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87" w:rsidRPr="00862406" w:rsidRDefault="007A5102" w:rsidP="00FE3087">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FE3087" w:rsidRPr="00862406" w:rsidRDefault="00FE3087" w:rsidP="00FE3087">
      <w:pPr>
        <w:rPr>
          <w:rFonts w:ascii="Arial" w:hAnsi="Arial" w:cs="Arial"/>
          <w:b/>
          <w:sz w:val="18"/>
          <w:szCs w:val="18"/>
        </w:rPr>
      </w:pPr>
    </w:p>
    <w:p w:rsidR="007A5102" w:rsidRPr="00266040" w:rsidRDefault="00FE3087" w:rsidP="00FE3087">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FE3087"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4C08A2">
        <w:rPr>
          <w:rFonts w:ascii="Arial" w:hAnsi="Arial" w:cs="Arial"/>
          <w:sz w:val="18"/>
          <w:szCs w:val="18"/>
        </w:rPr>
      </w:r>
      <w:r w:rsidR="004C08A2">
        <w:rPr>
          <w:rFonts w:ascii="Arial" w:hAnsi="Arial" w:cs="Arial"/>
          <w:sz w:val="18"/>
          <w:szCs w:val="18"/>
        </w:rPr>
        <w:fldChar w:fldCharType="separate"/>
      </w:r>
      <w:r w:rsidRPr="00862406">
        <w:rPr>
          <w:rFonts w:ascii="Arial" w:hAnsi="Arial" w:cs="Arial"/>
          <w:sz w:val="18"/>
          <w:szCs w:val="18"/>
        </w:rPr>
        <w:fldChar w:fldCharType="end"/>
      </w:r>
      <w:bookmarkEnd w:id="0"/>
      <w:r w:rsidRPr="00FE3087">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4C08A2">
        <w:rPr>
          <w:rFonts w:ascii="Arial" w:hAnsi="Arial" w:cs="Arial"/>
          <w:sz w:val="18"/>
          <w:szCs w:val="18"/>
        </w:rPr>
      </w:r>
      <w:r w:rsidR="004C08A2">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FE3087" w:rsidRPr="00862406" w:rsidRDefault="007031A0" w:rsidP="00FE3087">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B535E8">
        <w:rPr>
          <w:rFonts w:ascii="Arial" w:hAnsi="Arial" w:cs="Arial"/>
          <w:sz w:val="18"/>
          <w:szCs w:val="18"/>
        </w:rPr>
        <w:t>Nurse Practitioner</w:t>
      </w:r>
      <w:r w:rsidR="00FE3087">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8A1336">
        <w:rPr>
          <w:rFonts w:ascii="Arial" w:hAnsi="Arial" w:cs="Arial"/>
          <w:b/>
          <w:sz w:val="18"/>
          <w:szCs w:val="18"/>
        </w:rPr>
        <w:tab/>
      </w:r>
      <w:r w:rsidR="00FE3087" w:rsidRPr="00862406">
        <w:rPr>
          <w:rFonts w:ascii="Arial" w:hAnsi="Arial" w:cs="Arial"/>
          <w:b/>
          <w:sz w:val="18"/>
          <w:szCs w:val="18"/>
          <w:highlight w:val="yellow"/>
        </w:rPr>
        <w:t>CSU WORKING TITLE:</w:t>
      </w:r>
      <w:r w:rsidR="00FE3087" w:rsidRPr="00862406">
        <w:rPr>
          <w:rFonts w:ascii="Arial" w:hAnsi="Arial" w:cs="Arial"/>
          <w:b/>
          <w:sz w:val="18"/>
          <w:szCs w:val="18"/>
        </w:rPr>
        <w:t xml:space="preserve"> </w:t>
      </w:r>
      <w:r w:rsidR="00FE3087">
        <w:rPr>
          <w:rFonts w:ascii="Arial" w:hAnsi="Arial" w:cs="Arial"/>
          <w:b/>
          <w:sz w:val="18"/>
          <w:szCs w:val="18"/>
        </w:rPr>
        <w:t xml:space="preserve"> </w:t>
      </w:r>
      <w:r w:rsidR="00FE3087" w:rsidRPr="00F318CE">
        <w:rPr>
          <w:rFonts w:ascii="Arial" w:hAnsi="Arial" w:cs="Arial"/>
          <w:color w:val="17365D"/>
          <w:sz w:val="18"/>
          <w:szCs w:val="18"/>
        </w:rPr>
        <w:fldChar w:fldCharType="begin">
          <w:ffData>
            <w:name w:val="Text7"/>
            <w:enabled/>
            <w:calcOnExit w:val="0"/>
            <w:textInput/>
          </w:ffData>
        </w:fldChar>
      </w:r>
      <w:r w:rsidR="00FE3087" w:rsidRPr="00F318CE">
        <w:rPr>
          <w:rFonts w:ascii="Arial" w:hAnsi="Arial" w:cs="Arial"/>
          <w:color w:val="17365D"/>
          <w:sz w:val="18"/>
          <w:szCs w:val="18"/>
        </w:rPr>
        <w:instrText xml:space="preserve"> FORMTEXT </w:instrText>
      </w:r>
      <w:r w:rsidR="00FE3087" w:rsidRPr="00F318CE">
        <w:rPr>
          <w:rFonts w:ascii="Arial" w:hAnsi="Arial" w:cs="Arial"/>
          <w:color w:val="17365D"/>
          <w:sz w:val="18"/>
          <w:szCs w:val="18"/>
        </w:rPr>
      </w:r>
      <w:r w:rsidR="00FE3087" w:rsidRPr="00F318CE">
        <w:rPr>
          <w:rFonts w:ascii="Arial" w:hAnsi="Arial" w:cs="Arial"/>
          <w:color w:val="17365D"/>
          <w:sz w:val="18"/>
          <w:szCs w:val="18"/>
        </w:rPr>
        <w:fldChar w:fldCharType="separate"/>
      </w:r>
      <w:r w:rsidR="00FE3087" w:rsidRPr="00F318CE">
        <w:rPr>
          <w:rFonts w:ascii="Arial" w:hAnsi="Arial" w:cs="Arial"/>
          <w:noProof/>
          <w:color w:val="17365D"/>
          <w:sz w:val="18"/>
          <w:szCs w:val="18"/>
        </w:rPr>
        <w:t> </w:t>
      </w:r>
      <w:r w:rsidR="00FE3087" w:rsidRPr="00F318CE">
        <w:rPr>
          <w:rFonts w:ascii="Arial" w:hAnsi="Arial" w:cs="Arial"/>
          <w:noProof/>
          <w:color w:val="17365D"/>
          <w:sz w:val="18"/>
          <w:szCs w:val="18"/>
        </w:rPr>
        <w:t> </w:t>
      </w:r>
      <w:r w:rsidR="00FE3087" w:rsidRPr="00F318CE">
        <w:rPr>
          <w:rFonts w:ascii="Arial" w:hAnsi="Arial" w:cs="Arial"/>
          <w:noProof/>
          <w:color w:val="17365D"/>
          <w:sz w:val="18"/>
          <w:szCs w:val="18"/>
        </w:rPr>
        <w:t> </w:t>
      </w:r>
      <w:r w:rsidR="00FE3087" w:rsidRPr="00F318CE">
        <w:rPr>
          <w:rFonts w:ascii="Arial" w:hAnsi="Arial" w:cs="Arial"/>
          <w:noProof/>
          <w:color w:val="17365D"/>
          <w:sz w:val="18"/>
          <w:szCs w:val="18"/>
        </w:rPr>
        <w:t> </w:t>
      </w:r>
      <w:r w:rsidR="00FE3087" w:rsidRPr="00F318CE">
        <w:rPr>
          <w:rFonts w:ascii="Arial" w:hAnsi="Arial" w:cs="Arial"/>
          <w:noProof/>
          <w:color w:val="17365D"/>
          <w:sz w:val="18"/>
          <w:szCs w:val="18"/>
        </w:rPr>
        <w:t> </w:t>
      </w:r>
      <w:r w:rsidR="00FE3087" w:rsidRPr="00F318CE">
        <w:rPr>
          <w:rFonts w:ascii="Arial" w:hAnsi="Arial" w:cs="Arial"/>
          <w:color w:val="17365D"/>
          <w:sz w:val="18"/>
          <w:szCs w:val="18"/>
        </w:rPr>
        <w:fldChar w:fldCharType="end"/>
      </w:r>
    </w:p>
    <w:p w:rsidR="00FE3087" w:rsidRPr="00862406" w:rsidRDefault="00FE3087" w:rsidP="00FE3087">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Exempt</w:t>
      </w:r>
      <w:r w:rsidRPr="00862406">
        <w:rPr>
          <w:rFonts w:ascii="Arial" w:hAnsi="Arial" w:cs="Arial"/>
          <w:sz w:val="18"/>
          <w:szCs w:val="18"/>
        </w:rPr>
        <w:t xml:space="preserve">     </w:t>
      </w:r>
    </w:p>
    <w:p w:rsidR="007031A0" w:rsidRPr="00266040" w:rsidRDefault="00FE3087" w:rsidP="00FE3087">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FE3087" w:rsidRPr="00862406" w:rsidRDefault="00A0311B" w:rsidP="00FE3087">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FE3087" w:rsidRPr="00862406">
        <w:rPr>
          <w:rFonts w:ascii="Arial" w:hAnsi="Arial" w:cs="Arial"/>
          <w:b/>
          <w:sz w:val="18"/>
          <w:szCs w:val="18"/>
          <w:highlight w:val="yellow"/>
          <w:u w:val="single"/>
        </w:rPr>
        <w:t>JOB SUMMARY/BASIC FUNCTION</w:t>
      </w:r>
      <w:r w:rsidR="00FE3087" w:rsidRPr="00862406">
        <w:rPr>
          <w:rFonts w:ascii="Arial" w:hAnsi="Arial" w:cs="Arial"/>
          <w:b/>
          <w:sz w:val="18"/>
          <w:szCs w:val="18"/>
        </w:rPr>
        <w:t xml:space="preserve"> </w:t>
      </w:r>
      <w:r w:rsidR="00FE3087" w:rsidRPr="00862406">
        <w:rPr>
          <w:rFonts w:ascii="Arial" w:hAnsi="Arial" w:cs="Arial"/>
          <w:color w:val="FF0000"/>
          <w:sz w:val="18"/>
          <w:szCs w:val="18"/>
        </w:rPr>
        <w:t xml:space="preserve">(For </w:t>
      </w:r>
      <w:r w:rsidR="00FE3087">
        <w:rPr>
          <w:rFonts w:ascii="Arial" w:hAnsi="Arial" w:cs="Arial"/>
          <w:color w:val="FF0000"/>
          <w:sz w:val="18"/>
          <w:szCs w:val="18"/>
        </w:rPr>
        <w:t xml:space="preserve">recruitments and/or </w:t>
      </w:r>
      <w:r w:rsidR="00FE3087" w:rsidRPr="00862406">
        <w:rPr>
          <w:rFonts w:ascii="Arial" w:hAnsi="Arial" w:cs="Arial"/>
          <w:color w:val="FF0000"/>
          <w:sz w:val="18"/>
          <w:szCs w:val="18"/>
        </w:rPr>
        <w:t xml:space="preserve">hires, this section will be completed in </w:t>
      </w:r>
      <w:proofErr w:type="spellStart"/>
      <w:r w:rsidR="00FE3087" w:rsidRPr="00862406">
        <w:rPr>
          <w:rFonts w:ascii="Arial" w:hAnsi="Arial" w:cs="Arial"/>
          <w:color w:val="FF0000"/>
          <w:sz w:val="18"/>
          <w:szCs w:val="18"/>
        </w:rPr>
        <w:t>PageUp</w:t>
      </w:r>
      <w:proofErr w:type="spellEnd"/>
      <w:r w:rsidR="00FE3087" w:rsidRPr="00862406">
        <w:rPr>
          <w:rFonts w:ascii="Arial" w:hAnsi="Arial" w:cs="Arial"/>
          <w:color w:val="FF0000"/>
          <w:sz w:val="18"/>
          <w:szCs w:val="18"/>
        </w:rPr>
        <w:t xml:space="preserve"> only)</w:t>
      </w:r>
    </w:p>
    <w:p w:rsidR="00CA5E13" w:rsidRPr="00266040" w:rsidRDefault="00FE3087" w:rsidP="00FE3087">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FE3087"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FE308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FE308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FE3087" w:rsidRPr="00862406" w:rsidRDefault="00FE3087" w:rsidP="00FE3087">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FE3087" w:rsidRPr="00862406" w:rsidRDefault="00FE3087" w:rsidP="00FE3087">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FE3087"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FE3087">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E3087" w:rsidRPr="00862406" w:rsidRDefault="00FE3087" w:rsidP="00FE3087">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EC288D">
        <w:rPr>
          <w:rFonts w:ascii="Arial" w:hAnsi="Arial" w:cs="Arial"/>
          <w:color w:val="17365D"/>
          <w:sz w:val="18"/>
          <w:szCs w:val="18"/>
        </w:rPr>
        <w:t>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E3087" w:rsidRDefault="00AF3A74" w:rsidP="00653A62">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FE3087" w:rsidRPr="00862406">
        <w:rPr>
          <w:rFonts w:cs="Arial"/>
          <w:b/>
          <w:sz w:val="18"/>
          <w:szCs w:val="18"/>
          <w:u w:val="single"/>
        </w:rPr>
        <w:t>MINIMUM QUALIFICATIONS</w:t>
      </w:r>
      <w:r w:rsidR="00FE3087" w:rsidRPr="00862406">
        <w:rPr>
          <w:rFonts w:cs="Arial"/>
          <w:b/>
          <w:sz w:val="18"/>
          <w:szCs w:val="18"/>
        </w:rPr>
        <w:t xml:space="preserve"> </w:t>
      </w:r>
      <w:r w:rsidR="00FE3087" w:rsidRPr="00862406">
        <w:rPr>
          <w:rFonts w:cs="Arial"/>
          <w:color w:val="FF0000"/>
          <w:sz w:val="18"/>
          <w:szCs w:val="18"/>
        </w:rPr>
        <w:t xml:space="preserve">(For </w:t>
      </w:r>
      <w:r w:rsidR="00FE3087">
        <w:rPr>
          <w:rFonts w:cs="Arial"/>
          <w:color w:val="FF0000"/>
          <w:sz w:val="18"/>
          <w:szCs w:val="18"/>
        </w:rPr>
        <w:t xml:space="preserve">recruitments and/or </w:t>
      </w:r>
      <w:r w:rsidR="00FE3087" w:rsidRPr="00862406">
        <w:rPr>
          <w:rFonts w:cs="Arial"/>
          <w:color w:val="FF0000"/>
          <w:sz w:val="18"/>
          <w:szCs w:val="18"/>
        </w:rPr>
        <w:t xml:space="preserve">hires, copy this section into the correlating </w:t>
      </w:r>
      <w:proofErr w:type="spellStart"/>
      <w:r w:rsidR="00FE3087" w:rsidRPr="00862406">
        <w:rPr>
          <w:rFonts w:cs="Arial"/>
          <w:color w:val="FF0000"/>
          <w:sz w:val="18"/>
          <w:szCs w:val="18"/>
        </w:rPr>
        <w:t>PageUp</w:t>
      </w:r>
      <w:proofErr w:type="spellEnd"/>
      <w:r w:rsidR="00FE3087" w:rsidRPr="00862406">
        <w:rPr>
          <w:rFonts w:cs="Arial"/>
          <w:color w:val="FF0000"/>
          <w:sz w:val="18"/>
          <w:szCs w:val="18"/>
        </w:rPr>
        <w:t xml:space="preserve"> field)</w:t>
      </w:r>
    </w:p>
    <w:p w:rsidR="00653A62" w:rsidRPr="00F64F65" w:rsidRDefault="00FC1C2F" w:rsidP="00FE3087">
      <w:pPr>
        <w:pStyle w:val="BodyText2"/>
        <w:numPr>
          <w:ilvl w:val="0"/>
          <w:numId w:val="36"/>
        </w:numPr>
        <w:rPr>
          <w:bCs/>
          <w:sz w:val="18"/>
          <w:szCs w:val="18"/>
        </w:rPr>
      </w:pPr>
      <w:r w:rsidRPr="00266040">
        <w:rPr>
          <w:rFonts w:cs="Arial"/>
          <w:b/>
          <w:sz w:val="18"/>
          <w:szCs w:val="18"/>
        </w:rPr>
        <w:t>EDUCATION</w:t>
      </w:r>
      <w:r w:rsidR="00680090">
        <w:rPr>
          <w:rFonts w:cs="Arial"/>
          <w:b/>
          <w:sz w:val="18"/>
          <w:szCs w:val="18"/>
        </w:rPr>
        <w:t xml:space="preserve"> AND EXPERIENCE</w:t>
      </w:r>
      <w:r w:rsidRPr="00266040">
        <w:rPr>
          <w:rFonts w:cs="Arial"/>
          <w:b/>
          <w:sz w:val="18"/>
          <w:szCs w:val="18"/>
        </w:rPr>
        <w:t>:</w:t>
      </w:r>
      <w:r w:rsidR="00653A62">
        <w:rPr>
          <w:rFonts w:cs="Arial"/>
          <w:b/>
          <w:sz w:val="18"/>
          <w:szCs w:val="18"/>
        </w:rPr>
        <w:t xml:space="preserve">  </w:t>
      </w:r>
      <w:r w:rsidR="00680090">
        <w:rPr>
          <w:bCs/>
          <w:sz w:val="18"/>
          <w:szCs w:val="18"/>
        </w:rPr>
        <w:t xml:space="preserve">Academic degree or certificate from an approved college or university-based </w:t>
      </w:r>
      <w:r w:rsidR="00B535E8">
        <w:rPr>
          <w:bCs/>
          <w:sz w:val="18"/>
          <w:szCs w:val="18"/>
        </w:rPr>
        <w:t>Nurse Practitioner</w:t>
      </w:r>
      <w:r w:rsidR="00680090">
        <w:rPr>
          <w:bCs/>
          <w:sz w:val="18"/>
          <w:szCs w:val="18"/>
        </w:rPr>
        <w:t xml:space="preserve"> program or equivalent </w:t>
      </w:r>
      <w:r w:rsidR="00B535E8">
        <w:rPr>
          <w:bCs/>
          <w:sz w:val="18"/>
          <w:szCs w:val="18"/>
        </w:rPr>
        <w:t>training and experience as outlined by the California Board of Registered Nursing (BRN).  Incumbents must be clinically competent in a medical specialty applicable to their position and possess sufficient experience to independently perfo9rm the duties of a Nurse Practitioner within that specialty.</w:t>
      </w:r>
    </w:p>
    <w:p w:rsidR="006D350A" w:rsidRPr="00266040" w:rsidRDefault="00807F2B" w:rsidP="00653A62">
      <w:pPr>
        <w:pStyle w:val="BodyText2"/>
        <w:rPr>
          <w:rFonts w:cs="Arial"/>
          <w:sz w:val="18"/>
          <w:szCs w:val="18"/>
        </w:rPr>
      </w:pPr>
      <w:r w:rsidRPr="00266040">
        <w:rPr>
          <w:rFonts w:cs="Arial"/>
          <w:b/>
          <w:sz w:val="18"/>
          <w:szCs w:val="18"/>
        </w:rPr>
        <w:t xml:space="preserve"> </w:t>
      </w:r>
    </w:p>
    <w:p w:rsidR="00653A62" w:rsidRDefault="00653A62" w:rsidP="00680090">
      <w:pPr>
        <w:pStyle w:val="Heading3"/>
        <w:spacing w:before="0" w:after="0"/>
        <w:rPr>
          <w:bCs w:val="0"/>
          <w:color w:val="000000"/>
          <w:sz w:val="18"/>
          <w:szCs w:val="18"/>
        </w:rPr>
      </w:pPr>
    </w:p>
    <w:p w:rsidR="00653A62" w:rsidRDefault="00680090" w:rsidP="00653A62">
      <w:pPr>
        <w:ind w:left="720" w:hanging="720"/>
        <w:rPr>
          <w:rFonts w:ascii="Arial" w:hAnsi="Arial"/>
          <w:b/>
          <w:sz w:val="18"/>
          <w:szCs w:val="18"/>
        </w:rPr>
      </w:pPr>
      <w:r>
        <w:rPr>
          <w:rFonts w:ascii="Arial" w:hAnsi="Arial"/>
          <w:b/>
          <w:sz w:val="18"/>
          <w:szCs w:val="18"/>
        </w:rPr>
        <w:t>F</w:t>
      </w:r>
      <w:r w:rsidR="00653A62">
        <w:rPr>
          <w:rFonts w:ascii="Arial" w:hAnsi="Arial"/>
          <w:b/>
          <w:sz w:val="18"/>
          <w:szCs w:val="18"/>
        </w:rPr>
        <w:t>.</w:t>
      </w:r>
      <w:r w:rsidR="00653A62">
        <w:rPr>
          <w:rFonts w:ascii="Arial" w:hAnsi="Arial"/>
          <w:b/>
          <w:sz w:val="18"/>
          <w:szCs w:val="18"/>
        </w:rPr>
        <w:tab/>
      </w:r>
      <w:r w:rsidR="00FE3087" w:rsidRPr="00FE3087">
        <w:rPr>
          <w:rFonts w:ascii="Arial" w:hAnsi="Arial"/>
          <w:b/>
          <w:sz w:val="18"/>
          <w:szCs w:val="18"/>
          <w:u w:val="single"/>
        </w:rPr>
        <w:t>L</w:t>
      </w:r>
      <w:r w:rsidR="00FE3087">
        <w:rPr>
          <w:rFonts w:ascii="Arial" w:hAnsi="Arial"/>
          <w:b/>
          <w:sz w:val="18"/>
          <w:szCs w:val="18"/>
          <w:u w:val="single"/>
        </w:rPr>
        <w:t>I</w:t>
      </w:r>
      <w:r w:rsidR="00FE3087" w:rsidRPr="00FE3087">
        <w:rPr>
          <w:rFonts w:ascii="Arial" w:hAnsi="Arial"/>
          <w:b/>
          <w:sz w:val="18"/>
          <w:szCs w:val="18"/>
          <w:u w:val="single"/>
        </w:rPr>
        <w:t>CENSE</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sidR="00680090">
        <w:rPr>
          <w:rFonts w:ascii="Arial" w:hAnsi="Arial"/>
          <w:bCs/>
          <w:sz w:val="18"/>
          <w:szCs w:val="18"/>
        </w:rPr>
        <w:t xml:space="preserve"> a valid</w:t>
      </w:r>
      <w:r>
        <w:rPr>
          <w:rFonts w:ascii="Arial" w:hAnsi="Arial"/>
          <w:bCs/>
          <w:sz w:val="18"/>
          <w:szCs w:val="18"/>
        </w:rPr>
        <w:t xml:space="preserve"> </w:t>
      </w:r>
      <w:r w:rsidR="00B535E8">
        <w:rPr>
          <w:rFonts w:ascii="Arial" w:hAnsi="Arial"/>
          <w:bCs/>
          <w:sz w:val="18"/>
          <w:szCs w:val="18"/>
        </w:rPr>
        <w:t>California license as a Registered Nurse and a (BRN certificate evidencing that the individual is qualified to use the title of Nurse Practitioner, as required by the California Board of Registered Nursing.</w:t>
      </w:r>
    </w:p>
    <w:p w:rsidR="00680090" w:rsidRPr="00653A62" w:rsidRDefault="00680090" w:rsidP="00653A62">
      <w:pPr>
        <w:numPr>
          <w:ilvl w:val="0"/>
          <w:numId w:val="35"/>
        </w:numPr>
        <w:rPr>
          <w:rFonts w:ascii="Arial" w:hAnsi="Arial"/>
          <w:bCs/>
          <w:sz w:val="18"/>
          <w:szCs w:val="18"/>
          <w:u w:val="single"/>
        </w:rPr>
      </w:pPr>
      <w:r>
        <w:rPr>
          <w:rFonts w:ascii="Arial" w:hAnsi="Arial"/>
          <w:bCs/>
          <w:sz w:val="18"/>
          <w:szCs w:val="18"/>
        </w:rPr>
        <w:t xml:space="preserve">If delegated authority to transmit medications, incumbents must possess and maintain a valid California transmitting number.  In addition, incumbents who have been delegated the authority </w:t>
      </w:r>
      <w:r w:rsidR="00B535E8">
        <w:rPr>
          <w:rFonts w:ascii="Arial" w:hAnsi="Arial"/>
          <w:bCs/>
          <w:sz w:val="18"/>
          <w:szCs w:val="18"/>
        </w:rPr>
        <w:t>to furnish medications, they must possess and maintain a valid BRN Furnishing Certificate.  If the furnishing procedures include the delegated authority to furnish specific controlled substances, incumbents must also possess and maintain a valid DEA number and certificate.</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FE3087"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B535E8" w:rsidRDefault="00B535E8" w:rsidP="00680090">
      <w:pPr>
        <w:numPr>
          <w:ilvl w:val="0"/>
          <w:numId w:val="34"/>
        </w:numPr>
        <w:rPr>
          <w:rFonts w:ascii="Arial" w:hAnsi="Arial"/>
          <w:bCs/>
          <w:sz w:val="18"/>
          <w:szCs w:val="18"/>
        </w:rPr>
      </w:pPr>
      <w:r>
        <w:rPr>
          <w:rFonts w:ascii="Arial" w:hAnsi="Arial"/>
          <w:bCs/>
          <w:sz w:val="18"/>
          <w:szCs w:val="18"/>
        </w:rPr>
        <w:t>Comprehensive knowledge of advanced nursing and primary care principles, methods and procedures.</w:t>
      </w:r>
    </w:p>
    <w:p w:rsidR="00B535E8" w:rsidRDefault="00B535E8" w:rsidP="00680090">
      <w:pPr>
        <w:numPr>
          <w:ilvl w:val="0"/>
          <w:numId w:val="34"/>
        </w:numPr>
        <w:rPr>
          <w:rFonts w:ascii="Arial" w:hAnsi="Arial"/>
          <w:bCs/>
          <w:sz w:val="18"/>
          <w:szCs w:val="18"/>
        </w:rPr>
      </w:pPr>
      <w:r>
        <w:rPr>
          <w:rFonts w:ascii="Arial" w:hAnsi="Arial"/>
          <w:bCs/>
          <w:sz w:val="18"/>
          <w:szCs w:val="18"/>
        </w:rPr>
        <w:t>Thorough knowledge of medical theories, practices and protocols relative to the scope of practice, subject areas such as growth and development, pathophysiology, psychosocial assessment, pharmacology, nutrition, disease management, and the principles of health maintenance.</w:t>
      </w:r>
    </w:p>
    <w:p w:rsidR="00B535E8" w:rsidRDefault="00B535E8" w:rsidP="00680090">
      <w:pPr>
        <w:numPr>
          <w:ilvl w:val="0"/>
          <w:numId w:val="34"/>
        </w:numPr>
        <w:rPr>
          <w:rFonts w:ascii="Arial" w:hAnsi="Arial"/>
          <w:bCs/>
          <w:sz w:val="18"/>
          <w:szCs w:val="18"/>
        </w:rPr>
      </w:pPr>
      <w:r>
        <w:rPr>
          <w:rFonts w:ascii="Arial" w:hAnsi="Arial"/>
          <w:bCs/>
          <w:sz w:val="18"/>
          <w:szCs w:val="18"/>
        </w:rPr>
        <w:t>Thorough knowledge of applicable state and federal laws and regulations pertaining to practice as a Nurse practitioner.</w:t>
      </w:r>
    </w:p>
    <w:p w:rsidR="00B535E8" w:rsidRDefault="00B535E8" w:rsidP="00680090">
      <w:pPr>
        <w:numPr>
          <w:ilvl w:val="0"/>
          <w:numId w:val="34"/>
        </w:numPr>
        <w:rPr>
          <w:rFonts w:ascii="Arial" w:hAnsi="Arial"/>
          <w:bCs/>
          <w:sz w:val="18"/>
          <w:szCs w:val="18"/>
        </w:rPr>
      </w:pPr>
      <w:r>
        <w:rPr>
          <w:rFonts w:ascii="Arial" w:hAnsi="Arial"/>
          <w:bCs/>
          <w:sz w:val="18"/>
          <w:szCs w:val="18"/>
        </w:rPr>
        <w:lastRenderedPageBreak/>
        <w:t>General knowledge of effective supervisory principles and practices if required by the position.</w:t>
      </w:r>
    </w:p>
    <w:p w:rsidR="00B535E8" w:rsidRDefault="002D3860" w:rsidP="00680090">
      <w:pPr>
        <w:numPr>
          <w:ilvl w:val="0"/>
          <w:numId w:val="34"/>
        </w:numPr>
        <w:rPr>
          <w:rFonts w:ascii="Arial" w:hAnsi="Arial"/>
          <w:bCs/>
          <w:sz w:val="18"/>
          <w:szCs w:val="18"/>
        </w:rPr>
      </w:pPr>
      <w:r>
        <w:rPr>
          <w:rFonts w:ascii="Arial" w:hAnsi="Arial"/>
          <w:bCs/>
          <w:sz w:val="18"/>
          <w:szCs w:val="18"/>
        </w:rPr>
        <w:t>Ability to work independently in assigned areas of practice established by the supervision physician.</w:t>
      </w:r>
    </w:p>
    <w:p w:rsidR="002D3860" w:rsidRDefault="002D3860" w:rsidP="00680090">
      <w:pPr>
        <w:numPr>
          <w:ilvl w:val="0"/>
          <w:numId w:val="34"/>
        </w:numPr>
        <w:rPr>
          <w:rFonts w:ascii="Arial" w:hAnsi="Arial"/>
          <w:bCs/>
          <w:sz w:val="18"/>
          <w:szCs w:val="18"/>
        </w:rPr>
      </w:pPr>
      <w:r>
        <w:rPr>
          <w:rFonts w:ascii="Arial" w:hAnsi="Arial"/>
          <w:bCs/>
          <w:sz w:val="18"/>
          <w:szCs w:val="18"/>
        </w:rPr>
        <w:t>Demonstrated clinical competence in eliciting patient histories, conducting examinations, diagnosing and treating acute and chronic ill nesses and injuries, assessing patient needs and making appropriate referrals.</w:t>
      </w:r>
    </w:p>
    <w:p w:rsidR="002D3860" w:rsidRDefault="002D3860" w:rsidP="00680090">
      <w:pPr>
        <w:numPr>
          <w:ilvl w:val="0"/>
          <w:numId w:val="34"/>
        </w:numPr>
        <w:rPr>
          <w:rFonts w:ascii="Arial" w:hAnsi="Arial"/>
          <w:bCs/>
          <w:sz w:val="18"/>
          <w:szCs w:val="18"/>
        </w:rPr>
      </w:pPr>
      <w:r>
        <w:rPr>
          <w:rFonts w:ascii="Arial" w:hAnsi="Arial"/>
          <w:bCs/>
          <w:sz w:val="18"/>
          <w:szCs w:val="18"/>
        </w:rPr>
        <w:t>Ability to use clinical techniques and diagnostic tools.</w:t>
      </w:r>
    </w:p>
    <w:p w:rsidR="002D3860" w:rsidRDefault="002D3860" w:rsidP="00680090">
      <w:pPr>
        <w:numPr>
          <w:ilvl w:val="0"/>
          <w:numId w:val="34"/>
        </w:numPr>
        <w:rPr>
          <w:rFonts w:ascii="Arial" w:hAnsi="Arial"/>
          <w:bCs/>
          <w:sz w:val="18"/>
          <w:szCs w:val="18"/>
        </w:rPr>
      </w:pPr>
      <w:r>
        <w:rPr>
          <w:rFonts w:ascii="Arial" w:hAnsi="Arial"/>
          <w:bCs/>
          <w:sz w:val="18"/>
          <w:szCs w:val="18"/>
        </w:rPr>
        <w:t>Ability to interpret laboratory and other test results.</w:t>
      </w:r>
    </w:p>
    <w:p w:rsidR="002D3860" w:rsidRDefault="002D3860" w:rsidP="00680090">
      <w:pPr>
        <w:numPr>
          <w:ilvl w:val="0"/>
          <w:numId w:val="34"/>
        </w:numPr>
        <w:rPr>
          <w:rFonts w:ascii="Arial" w:hAnsi="Arial"/>
          <w:bCs/>
          <w:sz w:val="18"/>
          <w:szCs w:val="18"/>
        </w:rPr>
      </w:pPr>
      <w:r>
        <w:rPr>
          <w:rFonts w:ascii="Arial" w:hAnsi="Arial"/>
          <w:bCs/>
          <w:sz w:val="18"/>
          <w:szCs w:val="18"/>
        </w:rPr>
        <w:t>Ability to keep current with developments in the medical field pertinent to the incumbent’s scope of practice.</w:t>
      </w:r>
    </w:p>
    <w:p w:rsidR="002D3860" w:rsidRDefault="002D3860" w:rsidP="00680090">
      <w:pPr>
        <w:numPr>
          <w:ilvl w:val="0"/>
          <w:numId w:val="34"/>
        </w:numPr>
        <w:rPr>
          <w:rFonts w:ascii="Arial" w:hAnsi="Arial"/>
          <w:bCs/>
          <w:sz w:val="18"/>
          <w:szCs w:val="18"/>
        </w:rPr>
      </w:pPr>
      <w:r>
        <w:rPr>
          <w:rFonts w:ascii="Arial" w:hAnsi="Arial"/>
          <w:bCs/>
          <w:sz w:val="18"/>
          <w:szCs w:val="18"/>
        </w:rPr>
        <w:t>Ability to establish and maintain effective working relationships with other health center staff.</w:t>
      </w:r>
    </w:p>
    <w:p w:rsidR="002D3860" w:rsidRDefault="002D3860" w:rsidP="00680090">
      <w:pPr>
        <w:numPr>
          <w:ilvl w:val="0"/>
          <w:numId w:val="34"/>
        </w:numPr>
        <w:rPr>
          <w:rFonts w:ascii="Arial" w:hAnsi="Arial"/>
          <w:bCs/>
          <w:sz w:val="18"/>
          <w:szCs w:val="18"/>
        </w:rPr>
      </w:pPr>
      <w:r>
        <w:rPr>
          <w:rFonts w:ascii="Arial" w:hAnsi="Arial"/>
          <w:bCs/>
          <w:sz w:val="18"/>
          <w:szCs w:val="18"/>
        </w:rPr>
        <w:t>Ability to be sensitive to and communicate effectively with diverse patients.</w:t>
      </w:r>
    </w:p>
    <w:p w:rsidR="002D3860" w:rsidRDefault="002D3860" w:rsidP="00680090">
      <w:pPr>
        <w:numPr>
          <w:ilvl w:val="0"/>
          <w:numId w:val="34"/>
        </w:numPr>
        <w:rPr>
          <w:rFonts w:ascii="Arial" w:hAnsi="Arial"/>
          <w:bCs/>
          <w:sz w:val="18"/>
          <w:szCs w:val="18"/>
        </w:rPr>
      </w:pPr>
      <w:r>
        <w:rPr>
          <w:rFonts w:ascii="Arial" w:hAnsi="Arial"/>
          <w:bCs/>
          <w:sz w:val="18"/>
          <w:szCs w:val="18"/>
        </w:rPr>
        <w:t>Ability to provide lead work direction to specified health center support staff is required by the position.</w:t>
      </w:r>
    </w:p>
    <w:p w:rsidR="008A1336" w:rsidRPr="00AB06C7" w:rsidRDefault="008A1336" w:rsidP="008A1336">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FE3087" w:rsidRPr="00862406" w:rsidRDefault="00FE3087" w:rsidP="00FE3087">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FE3087" w:rsidRPr="00266040" w:rsidRDefault="00FE3087" w:rsidP="000D4B9E">
      <w:pPr>
        <w:ind w:left="720"/>
        <w:rPr>
          <w:rFonts w:ascii="Arial" w:hAnsi="Arial" w:cs="Arial"/>
          <w:sz w:val="18"/>
          <w:szCs w:val="18"/>
        </w:rPr>
      </w:pPr>
    </w:p>
    <w:p w:rsidR="00FE3087" w:rsidRPr="00E41DEE" w:rsidRDefault="00FE3087" w:rsidP="00FE3087">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FE3087" w:rsidRPr="00E41DEE" w:rsidRDefault="00FE3087" w:rsidP="00FE3087">
      <w:pPr>
        <w:rPr>
          <w:rFonts w:ascii="Arial" w:hAnsi="Arial" w:cs="Arial"/>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A1336" w:rsidRPr="00555453" w:rsidRDefault="008A1336" w:rsidP="008A13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A1336" w:rsidRPr="00555453" w:rsidRDefault="008A1336" w:rsidP="008A13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A1336" w:rsidRPr="00555453" w:rsidRDefault="008A1336" w:rsidP="008A13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A1336" w:rsidRPr="00555453" w:rsidRDefault="008A1336" w:rsidP="008A13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A1336" w:rsidRPr="00555453"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A1336" w:rsidRDefault="008A1336" w:rsidP="008A13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08A2">
        <w:rPr>
          <w:rFonts w:ascii="Arial" w:hAnsi="Arial" w:cs="Arial"/>
          <w:color w:val="000000"/>
          <w:sz w:val="18"/>
          <w:szCs w:val="18"/>
        </w:rPr>
      </w:r>
      <w:r w:rsidR="004C08A2">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13025" w:rsidRDefault="00113025" w:rsidP="008A1336">
      <w:pPr>
        <w:ind w:left="990" w:hanging="270"/>
        <w:rPr>
          <w:rFonts w:ascii="Arial" w:hAnsi="Arial" w:cs="Arial"/>
          <w:color w:val="000000"/>
          <w:sz w:val="18"/>
          <w:szCs w:val="18"/>
        </w:rPr>
      </w:pPr>
    </w:p>
    <w:p w:rsidR="00FE3087" w:rsidRDefault="00FE3087" w:rsidP="00113025">
      <w:pPr>
        <w:ind w:left="720"/>
        <w:rPr>
          <w:rFonts w:ascii="Arial" w:hAnsi="Arial" w:cs="Arial"/>
          <w:color w:val="000000"/>
          <w:sz w:val="18"/>
          <w:szCs w:val="18"/>
        </w:rPr>
      </w:pPr>
    </w:p>
    <w:p w:rsidR="00FE3087" w:rsidRDefault="00FE3087" w:rsidP="00113025">
      <w:pPr>
        <w:ind w:left="720"/>
        <w:rPr>
          <w:rFonts w:ascii="Arial" w:hAnsi="Arial" w:cs="Arial"/>
          <w:color w:val="000000"/>
          <w:sz w:val="18"/>
          <w:szCs w:val="18"/>
        </w:rPr>
      </w:pPr>
    </w:p>
    <w:p w:rsidR="00113025" w:rsidRDefault="00113025" w:rsidP="00113025">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w:t>
      </w:r>
      <w:r w:rsidR="00316EF5">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113025" w:rsidRDefault="00113025" w:rsidP="00113025">
      <w:pPr>
        <w:ind w:firstLine="720"/>
        <w:rPr>
          <w:rFonts w:ascii="Arial" w:hAnsi="Arial" w:cs="Arial"/>
          <w:sz w:val="18"/>
          <w:szCs w:val="18"/>
        </w:rPr>
      </w:pPr>
    </w:p>
    <w:p w:rsidR="00113025" w:rsidRDefault="00113025" w:rsidP="00113025">
      <w:pPr>
        <w:ind w:firstLine="720"/>
        <w:rPr>
          <w:rFonts w:ascii="Arial" w:hAnsi="Arial" w:cs="Arial"/>
          <w:sz w:val="18"/>
          <w:szCs w:val="18"/>
        </w:rPr>
      </w:pPr>
    </w:p>
    <w:p w:rsidR="00113025" w:rsidRDefault="00113025" w:rsidP="00113025">
      <w:pPr>
        <w:ind w:firstLine="720"/>
        <w:rPr>
          <w:rFonts w:ascii="Arial" w:hAnsi="Arial" w:cs="Arial"/>
          <w:sz w:val="18"/>
          <w:szCs w:val="18"/>
        </w:rPr>
      </w:pPr>
    </w:p>
    <w:p w:rsidR="00113025" w:rsidRPr="00555453" w:rsidRDefault="00113025" w:rsidP="008A1336">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4C08A2" w:rsidRDefault="004C08A2" w:rsidP="002E1A47">
      <w:pPr>
        <w:rPr>
          <w:rFonts w:ascii="Arial" w:hAnsi="Arial" w:cs="Arial"/>
          <w:sz w:val="18"/>
          <w:szCs w:val="18"/>
        </w:rPr>
      </w:pPr>
      <w:bookmarkStart w:id="2" w:name="_GoBack"/>
      <w:bookmarkEnd w:id="2"/>
    </w:p>
    <w:p w:rsidR="00FE3087" w:rsidRDefault="00FE3087" w:rsidP="002E1A47">
      <w:pPr>
        <w:rPr>
          <w:rFonts w:ascii="Arial" w:hAnsi="Arial" w:cs="Arial"/>
          <w:sz w:val="18"/>
          <w:szCs w:val="18"/>
        </w:rPr>
      </w:pPr>
    </w:p>
    <w:p w:rsidR="00FE3087" w:rsidRDefault="00FE3087" w:rsidP="002E1A47">
      <w:pPr>
        <w:rPr>
          <w:rFonts w:ascii="Arial" w:hAnsi="Arial" w:cs="Arial"/>
          <w:sz w:val="18"/>
          <w:szCs w:val="18"/>
        </w:rPr>
      </w:pPr>
    </w:p>
    <w:p w:rsidR="00FE3087" w:rsidRPr="00266040" w:rsidRDefault="00FE308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FE3087" w:rsidRPr="00266040" w:rsidTr="00496A9A">
        <w:trPr>
          <w:trHeight w:val="314"/>
        </w:trPr>
        <w:tc>
          <w:tcPr>
            <w:tcW w:w="9198" w:type="dxa"/>
            <w:shd w:val="clear" w:color="auto" w:fill="auto"/>
            <w:vAlign w:val="center"/>
          </w:tcPr>
          <w:p w:rsidR="00FE3087" w:rsidRPr="00862406" w:rsidRDefault="00FE3087" w:rsidP="00FE3087">
            <w:pPr>
              <w:rPr>
                <w:rFonts w:ascii="Arial" w:hAnsi="Arial" w:cs="Arial"/>
                <w:i/>
                <w:sz w:val="18"/>
                <w:szCs w:val="18"/>
                <w:u w:val="single"/>
              </w:rPr>
            </w:pPr>
            <w:r w:rsidRPr="00862406">
              <w:rPr>
                <w:rFonts w:ascii="Arial" w:hAnsi="Arial" w:cs="Arial"/>
                <w:sz w:val="18"/>
                <w:szCs w:val="18"/>
              </w:rPr>
              <w:lastRenderedPageBreak/>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FE3087" w:rsidRPr="00FE3087" w:rsidRDefault="00FE3087" w:rsidP="00FE3087">
            <w:pPr>
              <w:tabs>
                <w:tab w:val="left" w:pos="720"/>
              </w:tabs>
              <w:rPr>
                <w:rFonts w:ascii="Arial" w:hAnsi="Arial" w:cs="Arial"/>
                <w:b/>
                <w:sz w:val="18"/>
                <w:szCs w:val="18"/>
              </w:rPr>
            </w:pPr>
            <w:r w:rsidRPr="00FE3087">
              <w:rPr>
                <w:rFonts w:ascii="Arial" w:hAnsi="Arial" w:cs="Arial"/>
                <w:b/>
                <w:sz w:val="18"/>
                <w:szCs w:val="18"/>
                <w:highlight w:val="yellow"/>
              </w:rPr>
              <w:t>Percentage of Time (%)</w:t>
            </w:r>
          </w:p>
        </w:tc>
      </w:tr>
      <w:tr w:rsidR="00FE3087" w:rsidRPr="00266040" w:rsidTr="00496A9A">
        <w:trPr>
          <w:trHeight w:val="800"/>
        </w:trPr>
        <w:tc>
          <w:tcPr>
            <w:tcW w:w="9198" w:type="dxa"/>
            <w:shd w:val="clear" w:color="auto" w:fill="auto"/>
          </w:tcPr>
          <w:p w:rsidR="00FE3087" w:rsidRPr="00862406" w:rsidRDefault="00FE3087" w:rsidP="00FE3087">
            <w:pPr>
              <w:overflowPunct/>
              <w:autoSpaceDE/>
              <w:autoSpaceDN/>
              <w:adjustRightInd/>
              <w:jc w:val="both"/>
              <w:textAlignment w:val="auto"/>
              <w:rPr>
                <w:rFonts w:ascii="Arial" w:hAnsi="Arial" w:cs="Arial"/>
                <w:sz w:val="18"/>
                <w:szCs w:val="18"/>
              </w:rPr>
            </w:pP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266040" w:rsidRDefault="00FE3087" w:rsidP="00FE3087">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FE3087" w:rsidRPr="00266040" w:rsidRDefault="00FE3087" w:rsidP="00FE308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E3087" w:rsidRPr="00266040" w:rsidTr="00496A9A">
        <w:tc>
          <w:tcPr>
            <w:tcW w:w="9198" w:type="dxa"/>
            <w:shd w:val="clear" w:color="auto" w:fill="auto"/>
            <w:vAlign w:val="center"/>
          </w:tcPr>
          <w:p w:rsidR="00FE3087" w:rsidRPr="00862406" w:rsidRDefault="00FE3087" w:rsidP="00FE3087">
            <w:pPr>
              <w:overflowPunct/>
              <w:autoSpaceDE/>
              <w:autoSpaceDN/>
              <w:adjustRightInd/>
              <w:jc w:val="both"/>
              <w:textAlignment w:val="auto"/>
              <w:rPr>
                <w:rFonts w:ascii="Arial" w:hAnsi="Arial" w:cs="Arial"/>
                <w:sz w:val="18"/>
                <w:szCs w:val="18"/>
              </w:rPr>
            </w:pP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266040" w:rsidRDefault="00FE3087" w:rsidP="00FE3087">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FE3087" w:rsidRPr="00266040" w:rsidRDefault="00FE3087" w:rsidP="00FE308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E3087" w:rsidRPr="00266040" w:rsidTr="00496A9A">
        <w:tc>
          <w:tcPr>
            <w:tcW w:w="9198" w:type="dxa"/>
            <w:shd w:val="clear" w:color="auto" w:fill="auto"/>
            <w:vAlign w:val="center"/>
          </w:tcPr>
          <w:p w:rsidR="00FE3087" w:rsidRPr="00862406" w:rsidRDefault="00FE3087" w:rsidP="00FE3087">
            <w:pPr>
              <w:overflowPunct/>
              <w:autoSpaceDE/>
              <w:autoSpaceDN/>
              <w:adjustRightInd/>
              <w:jc w:val="both"/>
              <w:textAlignment w:val="auto"/>
              <w:rPr>
                <w:rFonts w:ascii="Arial" w:hAnsi="Arial" w:cs="Arial"/>
                <w:sz w:val="18"/>
                <w:szCs w:val="18"/>
              </w:rPr>
            </w:pP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266040" w:rsidRDefault="00FE3087" w:rsidP="00FE3087">
            <w:pPr>
              <w:tabs>
                <w:tab w:val="left" w:pos="720"/>
              </w:tabs>
              <w:jc w:val="both"/>
              <w:rPr>
                <w:rFonts w:ascii="Arial" w:hAnsi="Arial" w:cs="Arial"/>
                <w:sz w:val="18"/>
                <w:szCs w:val="18"/>
              </w:rPr>
            </w:pPr>
          </w:p>
        </w:tc>
        <w:tc>
          <w:tcPr>
            <w:tcW w:w="1328" w:type="dxa"/>
            <w:shd w:val="clear" w:color="auto" w:fill="auto"/>
            <w:vAlign w:val="center"/>
          </w:tcPr>
          <w:p w:rsidR="00FE3087" w:rsidRPr="00266040" w:rsidRDefault="00FE3087" w:rsidP="00FE308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E3087" w:rsidRPr="00266040" w:rsidTr="00496A9A">
        <w:tc>
          <w:tcPr>
            <w:tcW w:w="9198" w:type="dxa"/>
            <w:shd w:val="clear" w:color="auto" w:fill="auto"/>
            <w:vAlign w:val="center"/>
          </w:tcPr>
          <w:p w:rsidR="00FE3087" w:rsidRPr="00862406" w:rsidRDefault="00FE3087" w:rsidP="00FE3087">
            <w:pPr>
              <w:overflowPunct/>
              <w:autoSpaceDE/>
              <w:autoSpaceDN/>
              <w:adjustRightInd/>
              <w:jc w:val="both"/>
              <w:textAlignment w:val="auto"/>
              <w:rPr>
                <w:rFonts w:ascii="Arial" w:hAnsi="Arial" w:cs="Arial"/>
                <w:sz w:val="18"/>
                <w:szCs w:val="18"/>
              </w:rPr>
            </w:pP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F318CE" w:rsidRDefault="00FE3087" w:rsidP="00FE308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E3087" w:rsidRPr="00266040" w:rsidRDefault="00FE3087" w:rsidP="00FE3087">
            <w:pPr>
              <w:tabs>
                <w:tab w:val="left" w:pos="720"/>
              </w:tabs>
              <w:jc w:val="both"/>
              <w:rPr>
                <w:rFonts w:ascii="Arial" w:hAnsi="Arial" w:cs="Arial"/>
                <w:sz w:val="18"/>
                <w:szCs w:val="18"/>
              </w:rPr>
            </w:pPr>
          </w:p>
        </w:tc>
        <w:tc>
          <w:tcPr>
            <w:tcW w:w="1328" w:type="dxa"/>
            <w:shd w:val="clear" w:color="auto" w:fill="auto"/>
            <w:vAlign w:val="center"/>
          </w:tcPr>
          <w:p w:rsidR="00FE3087" w:rsidRPr="00266040" w:rsidRDefault="00FE3087" w:rsidP="00FE308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FE3087" w:rsidRPr="00266040" w:rsidTr="00496A9A">
        <w:tc>
          <w:tcPr>
            <w:tcW w:w="9198" w:type="dxa"/>
            <w:shd w:val="clear" w:color="auto" w:fill="auto"/>
            <w:vAlign w:val="center"/>
          </w:tcPr>
          <w:p w:rsidR="00FE3087" w:rsidRPr="00266040" w:rsidRDefault="00FE3087" w:rsidP="00FE3087">
            <w:pPr>
              <w:tabs>
                <w:tab w:val="left" w:pos="720"/>
              </w:tabs>
              <w:rPr>
                <w:rFonts w:ascii="Arial" w:hAnsi="Arial" w:cs="Arial"/>
                <w:sz w:val="18"/>
                <w:szCs w:val="18"/>
              </w:rPr>
            </w:pPr>
          </w:p>
        </w:tc>
        <w:tc>
          <w:tcPr>
            <w:tcW w:w="1328" w:type="dxa"/>
            <w:shd w:val="clear" w:color="auto" w:fill="auto"/>
            <w:vAlign w:val="center"/>
          </w:tcPr>
          <w:p w:rsidR="00FE3087" w:rsidRPr="00266040" w:rsidRDefault="00FE3087" w:rsidP="00FE3087">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FE3087" w:rsidRPr="00862406" w:rsidRDefault="00FE3087" w:rsidP="00FE3087">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FE3087" w:rsidRPr="00E41DEE" w:rsidRDefault="00FE3087" w:rsidP="00FE3087">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FE3087" w:rsidRPr="00862406" w:rsidRDefault="00FE3087" w:rsidP="00FE3087">
      <w:pPr>
        <w:rPr>
          <w:rFonts w:ascii="Arial" w:hAnsi="Arial" w:cs="Arial"/>
          <w:b/>
          <w:color w:val="FF0000"/>
          <w:sz w:val="18"/>
          <w:szCs w:val="18"/>
        </w:rPr>
      </w:pPr>
    </w:p>
    <w:p w:rsidR="00FE3087" w:rsidRPr="00862406" w:rsidRDefault="00FE3087" w:rsidP="00FE3087">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3087" w:rsidRPr="00862406" w:rsidRDefault="00FE3087" w:rsidP="00FE3087">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FE3087" w:rsidRPr="00862406" w:rsidRDefault="00FE3087" w:rsidP="00FE3087">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E3087" w:rsidRPr="00862406" w:rsidRDefault="00FE3087" w:rsidP="00FE3087">
      <w:pPr>
        <w:rPr>
          <w:rFonts w:ascii="Arial" w:hAnsi="Arial" w:cs="Arial"/>
          <w:smallCaps/>
          <w:sz w:val="18"/>
          <w:szCs w:val="18"/>
          <w:u w:val="single"/>
        </w:rPr>
      </w:pPr>
    </w:p>
    <w:p w:rsidR="00FE3087" w:rsidRPr="00862406" w:rsidRDefault="00FE3087" w:rsidP="00FE3087">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3087" w:rsidRPr="00862406" w:rsidRDefault="00FE3087" w:rsidP="00FE308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E3087" w:rsidRPr="00862406" w:rsidRDefault="00FE3087" w:rsidP="00FE3087">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FE3087" w:rsidRPr="00862406" w:rsidRDefault="00FE3087" w:rsidP="00FE3087">
      <w:pPr>
        <w:rPr>
          <w:rFonts w:ascii="Arial" w:hAnsi="Arial" w:cs="Arial"/>
          <w:smallCaps/>
          <w:sz w:val="18"/>
          <w:szCs w:val="18"/>
          <w:u w:val="single"/>
        </w:rPr>
      </w:pPr>
    </w:p>
    <w:p w:rsidR="00FE3087" w:rsidRPr="00862406" w:rsidRDefault="00FE3087" w:rsidP="00FE3087">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FE3087" w:rsidRPr="00862406" w:rsidRDefault="00FE3087" w:rsidP="00FE308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FE3087" w:rsidRPr="00862406" w:rsidRDefault="00FE3087" w:rsidP="00FE3087">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FE3087" w:rsidP="00FE3087">
    <w:pPr>
      <w:pStyle w:val="Footer"/>
      <w:rPr>
        <w:rFonts w:ascii="Arial Narrow" w:hAnsi="Arial Narrow"/>
        <w:sz w:val="16"/>
        <w:szCs w:val="16"/>
      </w:rPr>
    </w:pPr>
    <w:r>
      <w:rPr>
        <w:rFonts w:ascii="Arial Narrow" w:hAnsi="Arial Narrow"/>
        <w:b/>
        <w:sz w:val="20"/>
        <w:szCs w:val="16"/>
      </w:rPr>
      <w:t xml:space="preserve">Nurse Practitioner, Class Code 8166, Range 1, RO2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C08A2">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C08A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FE3087" w:rsidP="00DC2DE0">
    <w:pPr>
      <w:rPr>
        <w:rFonts w:ascii="Arial Narrow" w:hAnsi="Arial Narrow" w:cs="Arial"/>
        <w:b/>
        <w:smallCaps/>
        <w:sz w:val="18"/>
        <w:szCs w:val="18"/>
      </w:rPr>
    </w:pPr>
    <w:r>
      <w:rPr>
        <w:rFonts w:ascii="Arial Narrow" w:hAnsi="Arial Narrow"/>
        <w:b/>
        <w:sz w:val="20"/>
        <w:szCs w:val="16"/>
      </w:rPr>
      <w:t>Nurse Practitioner, Class Code 8166, Range 1, RO2</w:t>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C08A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C08A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36" w:rsidRDefault="008A13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3B38D33" wp14:editId="2A3CB99E">
          <wp:simplePos x="0" y="0"/>
          <wp:positionH relativeFrom="column">
            <wp:posOffset>-266700</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012E5AD" wp14:editId="3001E4C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2E5A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A1336" w:rsidRDefault="008A1336" w:rsidP="00E43283">
    <w:pPr>
      <w:tabs>
        <w:tab w:val="left" w:pos="720"/>
        <w:tab w:val="left" w:pos="1440"/>
        <w:tab w:val="left" w:pos="2160"/>
        <w:tab w:val="left" w:pos="6255"/>
      </w:tabs>
      <w:rPr>
        <w:noProof/>
      </w:rPr>
    </w:pPr>
  </w:p>
  <w:p w:rsidR="008A1336" w:rsidRDefault="008A13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46B275A" wp14:editId="4DD1931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2B0680"/>
    <w:multiLevelType w:val="hybridMultilevel"/>
    <w:tmpl w:val="26B44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78D2"/>
    <w:rsid w:val="00110A86"/>
    <w:rsid w:val="00113025"/>
    <w:rsid w:val="001142C9"/>
    <w:rsid w:val="001221F1"/>
    <w:rsid w:val="00136BD4"/>
    <w:rsid w:val="00164245"/>
    <w:rsid w:val="0017464A"/>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3860"/>
    <w:rsid w:val="002E1A47"/>
    <w:rsid w:val="00316EF5"/>
    <w:rsid w:val="0033603C"/>
    <w:rsid w:val="003D0CC6"/>
    <w:rsid w:val="003D6FCC"/>
    <w:rsid w:val="003D7B9C"/>
    <w:rsid w:val="003E36DF"/>
    <w:rsid w:val="003E613E"/>
    <w:rsid w:val="003F3AFB"/>
    <w:rsid w:val="00427C05"/>
    <w:rsid w:val="00435F99"/>
    <w:rsid w:val="004743E3"/>
    <w:rsid w:val="00496A9A"/>
    <w:rsid w:val="004B6286"/>
    <w:rsid w:val="004C08A2"/>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80090"/>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1336"/>
    <w:rsid w:val="008C60E1"/>
    <w:rsid w:val="008D209F"/>
    <w:rsid w:val="009450F4"/>
    <w:rsid w:val="009475BF"/>
    <w:rsid w:val="00962A62"/>
    <w:rsid w:val="00964359"/>
    <w:rsid w:val="00967EB1"/>
    <w:rsid w:val="009750FD"/>
    <w:rsid w:val="00A0311B"/>
    <w:rsid w:val="00A03F02"/>
    <w:rsid w:val="00A51C76"/>
    <w:rsid w:val="00A67E8D"/>
    <w:rsid w:val="00AB2209"/>
    <w:rsid w:val="00AE3C0B"/>
    <w:rsid w:val="00AF3A74"/>
    <w:rsid w:val="00B32D71"/>
    <w:rsid w:val="00B41CA5"/>
    <w:rsid w:val="00B535E8"/>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288D"/>
    <w:rsid w:val="00EC5DE2"/>
    <w:rsid w:val="00F16762"/>
    <w:rsid w:val="00F511A7"/>
    <w:rsid w:val="00F524C6"/>
    <w:rsid w:val="00F53927"/>
    <w:rsid w:val="00FC1C2F"/>
    <w:rsid w:val="00FE3087"/>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4E4CC083"/>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0123-A3AB-4623-9492-B176D5A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2019-01-15T21:35:00Z</dcterms:created>
  <dcterms:modified xsi:type="dcterms:W3CDTF">2019-01-17T23:59:00Z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