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81714A" w:rsidRDefault="005237AC" w:rsidP="00521651">
      <w:pPr>
        <w:autoSpaceDE w:val="0"/>
        <w:spacing w:after="0" w:line="240" w:lineRule="auto"/>
        <w:jc w:val="center"/>
        <w:rPr>
          <w:rFonts w:ascii="Times New Roman" w:eastAsia="Helvetica" w:hAnsi="Times New Roman" w:cs="Times New Roman"/>
          <w:b/>
          <w:bCs/>
        </w:rPr>
      </w:pPr>
      <w:r w:rsidRPr="0081714A">
        <w:rPr>
          <w:rFonts w:ascii="Times New Roman" w:hAnsi="Times New Roman" w:cs="Times New Roman"/>
          <w:noProof/>
          <w:lang w:eastAsia="en-US"/>
        </w:rPr>
        <mc:AlternateContent>
          <mc:Choice Requires="wps">
            <w:drawing>
              <wp:anchor distT="0" distB="0" distL="114935" distR="114935" simplePos="0" relativeHeight="251657216" behindDoc="0" locked="0" layoutInCell="1" allowOverlap="1" wp14:anchorId="07E3EE7D" wp14:editId="23D9CBB7">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rsidR="000A58E3" w:rsidRPr="00671DA3" w:rsidRDefault="000A58E3">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0A58E3" w:rsidRPr="00671DA3" w:rsidRDefault="000A58E3">
                            <w:pPr>
                              <w:pStyle w:val="MediumGrid21"/>
                              <w:rPr>
                                <w:rFonts w:ascii="Times New Roman" w:hAnsi="Times New Roman" w:cs="Times New Roman"/>
                                <w:b/>
                                <w:sz w:val="16"/>
                                <w:szCs w:val="16"/>
                              </w:rPr>
                            </w:pPr>
                            <w:r w:rsidRPr="00671DA3">
                              <w:rPr>
                                <w:rFonts w:ascii="Times New Roman" w:hAnsi="Times New Roman" w:cs="Times New Roman"/>
                                <w:b/>
                                <w:sz w:val="16"/>
                                <w:szCs w:val="16"/>
                              </w:rPr>
                              <w:t>October 6, 2015</w:t>
                            </w:r>
                          </w:p>
                          <w:p w:rsidR="000A58E3" w:rsidRPr="00254F94" w:rsidRDefault="000A58E3">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Filling, Garcia, Garone, Gerson, Gonzales, Guichard, Huang, Larson, Loza, McCulley, 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Ringstad, Sims,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Silverman, Stone, Strahm, Strickland, Taylor, Thompson, Vang, Wagner, Wood, Young and Wellman.</w:t>
                            </w:r>
                          </w:p>
                          <w:p w:rsidR="000A58E3" w:rsidRPr="00254F94" w:rsidRDefault="000A58E3">
                            <w:pPr>
                              <w:pStyle w:val="MediumGrid21"/>
                              <w:rPr>
                                <w:rFonts w:ascii="Times New Roman" w:hAnsi="Times New Roman" w:cs="Times New Roman"/>
                                <w:sz w:val="16"/>
                                <w:szCs w:val="16"/>
                              </w:rPr>
                            </w:pPr>
                          </w:p>
                          <w:p w:rsidR="000A58E3" w:rsidRDefault="000A58E3">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Hoover, Wagner, Zhang and Filling. </w:t>
                            </w:r>
                          </w:p>
                          <w:p w:rsidR="000A58E3" w:rsidRPr="00254F94" w:rsidRDefault="000A58E3">
                            <w:pPr>
                              <w:pStyle w:val="MediumGrid21"/>
                              <w:rPr>
                                <w:rFonts w:ascii="Times New Roman" w:hAnsi="Times New Roman" w:cs="Times New Roman"/>
                                <w:sz w:val="16"/>
                                <w:szCs w:val="16"/>
                              </w:rPr>
                            </w:pPr>
                          </w:p>
                          <w:p w:rsidR="000A58E3" w:rsidRDefault="000A58E3">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Ellen Bell for Miller-Antonio and Ethnic Studies, Renae Floyd for Lee Bettencourt and Barbara Manrique.</w:t>
                            </w:r>
                          </w:p>
                          <w:p w:rsidR="000A58E3" w:rsidRDefault="000A58E3">
                            <w:pPr>
                              <w:pStyle w:val="MediumGrid21"/>
                              <w:rPr>
                                <w:rFonts w:ascii="Times New Roman" w:hAnsi="Times New Roman" w:cs="Times New Roman"/>
                                <w:sz w:val="16"/>
                                <w:szCs w:val="16"/>
                              </w:rPr>
                            </w:pPr>
                          </w:p>
                          <w:p w:rsidR="000A58E3" w:rsidRPr="00B40B6D" w:rsidRDefault="000A58E3"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John Sarraille, </w:t>
                            </w:r>
                            <w:r w:rsidRPr="007750DB">
                              <w:rPr>
                                <w:rFonts w:ascii="Times New Roman" w:hAnsi="Times New Roman"/>
                                <w:sz w:val="16"/>
                                <w:szCs w:val="16"/>
                              </w:rPr>
                              <w:t>John Sarraille, Helene Caudill, Oddmund Myhre, Mark Grobner, James Tuedio, John Tillman, Brian Dugga</w:t>
                            </w:r>
                            <w:r>
                              <w:rPr>
                                <w:rFonts w:ascii="Times New Roman" w:hAnsi="Times New Roman"/>
                                <w:sz w:val="16"/>
                                <w:szCs w:val="16"/>
                              </w:rPr>
                              <w:t>n, Dennis Shimek, Lauren Byerly, Amy Thomas, Officer Clint Strode, Melody Maffei, Andy Roy, VP Doug Dawes.</w:t>
                            </w:r>
                          </w:p>
                          <w:p w:rsidR="000A58E3" w:rsidRPr="00254F94" w:rsidRDefault="000A58E3">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rsidR="000A58E3" w:rsidRPr="00671DA3" w:rsidRDefault="000A58E3">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0A58E3" w:rsidRPr="00671DA3" w:rsidRDefault="000A58E3">
                      <w:pPr>
                        <w:pStyle w:val="MediumGrid21"/>
                        <w:rPr>
                          <w:rFonts w:ascii="Times New Roman" w:hAnsi="Times New Roman" w:cs="Times New Roman"/>
                          <w:b/>
                          <w:sz w:val="16"/>
                          <w:szCs w:val="16"/>
                        </w:rPr>
                      </w:pPr>
                      <w:r w:rsidRPr="00671DA3">
                        <w:rPr>
                          <w:rFonts w:ascii="Times New Roman" w:hAnsi="Times New Roman" w:cs="Times New Roman"/>
                          <w:b/>
                          <w:sz w:val="16"/>
                          <w:szCs w:val="16"/>
                        </w:rPr>
                        <w:t>October 6, 2015</w:t>
                      </w:r>
                    </w:p>
                    <w:p w:rsidR="000A58E3" w:rsidRPr="00254F94" w:rsidRDefault="000A58E3">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Filling, Garcia, Garone, Gerson, Gonzales, Guichard, Huang, Larson, Loza, McCulley, 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Ringstad, Sims,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Silverman, Stone, Strahm, Strickland, Taylor, Thompson, Vang, Wagner, Wood, Young and Wellman.</w:t>
                      </w:r>
                    </w:p>
                    <w:p w:rsidR="000A58E3" w:rsidRPr="00254F94" w:rsidRDefault="000A58E3">
                      <w:pPr>
                        <w:pStyle w:val="MediumGrid21"/>
                        <w:rPr>
                          <w:rFonts w:ascii="Times New Roman" w:hAnsi="Times New Roman" w:cs="Times New Roman"/>
                          <w:sz w:val="16"/>
                          <w:szCs w:val="16"/>
                        </w:rPr>
                      </w:pPr>
                    </w:p>
                    <w:p w:rsidR="000A58E3" w:rsidRDefault="000A58E3">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Hoover, Wagner, Zhang and Filling. </w:t>
                      </w:r>
                    </w:p>
                    <w:p w:rsidR="000A58E3" w:rsidRPr="00254F94" w:rsidRDefault="000A58E3">
                      <w:pPr>
                        <w:pStyle w:val="MediumGrid21"/>
                        <w:rPr>
                          <w:rFonts w:ascii="Times New Roman" w:hAnsi="Times New Roman" w:cs="Times New Roman"/>
                          <w:sz w:val="16"/>
                          <w:szCs w:val="16"/>
                        </w:rPr>
                      </w:pPr>
                    </w:p>
                    <w:p w:rsidR="000A58E3" w:rsidRDefault="000A58E3">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Ellen Bell for Miller-Antonio and Ethnic Studies, Renae Floyd for Lee Bettencourt and Barbara Manrique.</w:t>
                      </w:r>
                    </w:p>
                    <w:p w:rsidR="000A58E3" w:rsidRDefault="000A58E3">
                      <w:pPr>
                        <w:pStyle w:val="MediumGrid21"/>
                        <w:rPr>
                          <w:rFonts w:ascii="Times New Roman" w:hAnsi="Times New Roman" w:cs="Times New Roman"/>
                          <w:sz w:val="16"/>
                          <w:szCs w:val="16"/>
                        </w:rPr>
                      </w:pPr>
                    </w:p>
                    <w:p w:rsidR="000A58E3" w:rsidRPr="00B40B6D" w:rsidRDefault="000A58E3"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John Sarraille, </w:t>
                      </w:r>
                      <w:r w:rsidRPr="007750DB">
                        <w:rPr>
                          <w:rFonts w:ascii="Times New Roman" w:hAnsi="Times New Roman"/>
                          <w:sz w:val="16"/>
                          <w:szCs w:val="16"/>
                        </w:rPr>
                        <w:t>John Sarraille, Helene Caudill, Oddmund Myhre, Mark Grobner, James Tuedio, John Tillman, Brian Dugga</w:t>
                      </w:r>
                      <w:r>
                        <w:rPr>
                          <w:rFonts w:ascii="Times New Roman" w:hAnsi="Times New Roman"/>
                          <w:sz w:val="16"/>
                          <w:szCs w:val="16"/>
                        </w:rPr>
                        <w:t>n, Dennis Shimek, Lauren Byerly, Amy Thomas, Officer Clint Strode, Melody Maffei, Andy Roy, VP Doug Dawes.</w:t>
                      </w:r>
                    </w:p>
                    <w:p w:rsidR="000A58E3" w:rsidRPr="00254F94" w:rsidRDefault="000A58E3">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81714A">
        <w:rPr>
          <w:rFonts w:ascii="Times New Roman" w:hAnsi="Times New Roman" w:cs="Times New Roman"/>
          <w:noProof/>
          <w:lang w:eastAsia="en-US"/>
        </w:rPr>
        <mc:AlternateContent>
          <mc:Choice Requires="wps">
            <w:drawing>
              <wp:anchor distT="0" distB="0" distL="114935" distR="114935" simplePos="0" relativeHeight="251658240" behindDoc="0" locked="0" layoutInCell="1" allowOverlap="1" wp14:anchorId="4251BC70" wp14:editId="1B69E91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rsidR="000A58E3" w:rsidRPr="00C818F3" w:rsidRDefault="000A58E3"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 xml:space="preserve">First Reading Item: </w:t>
                            </w:r>
                          </w:p>
                          <w:p w:rsidR="000A58E3" w:rsidRDefault="000A58E3"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12/AS/15/SEC Sense of the Senate Resolution California State University, Stanislaus Academic Senate Presidential Search Transparency</w:t>
                            </w:r>
                            <w:r>
                              <w:rPr>
                                <w:rFonts w:ascii="Times New Roman" w:hAnsi="Times New Roman"/>
                                <w:sz w:val="16"/>
                                <w:szCs w:val="16"/>
                              </w:rPr>
                              <w:t xml:space="preserve">. Passed. </w:t>
                            </w:r>
                          </w:p>
                          <w:p w:rsidR="000A58E3" w:rsidRDefault="000A58E3" w:rsidP="000B1286">
                            <w:pPr>
                              <w:suppressAutoHyphens w:val="0"/>
                              <w:spacing w:after="0" w:line="240" w:lineRule="auto"/>
                              <w:rPr>
                                <w:rFonts w:ascii="Times New Roman" w:hAnsi="Times New Roman"/>
                                <w:sz w:val="16"/>
                                <w:szCs w:val="16"/>
                              </w:rPr>
                            </w:pPr>
                          </w:p>
                          <w:p w:rsidR="000A58E3" w:rsidRPr="00C818F3" w:rsidRDefault="000A58E3" w:rsidP="000B1286">
                            <w:pPr>
                              <w:suppressAutoHyphens w:val="0"/>
                              <w:spacing w:after="0" w:line="240" w:lineRule="auto"/>
                              <w:rPr>
                                <w:rFonts w:ascii="Times New Roman" w:hAnsi="Times New Roman"/>
                                <w:sz w:val="16"/>
                                <w:szCs w:val="16"/>
                              </w:rPr>
                            </w:pPr>
                          </w:p>
                          <w:p w:rsidR="000A58E3" w:rsidRPr="00C818F3" w:rsidRDefault="00BE3551" w:rsidP="00C818F3">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Discussion Item:</w:t>
                            </w:r>
                            <w:bookmarkStart w:id="0" w:name="_GoBack"/>
                            <w:bookmarkEnd w:id="0"/>
                          </w:p>
                          <w:p w:rsidR="000A58E3" w:rsidRPr="00C818F3" w:rsidRDefault="000A58E3" w:rsidP="00C818F3">
                            <w:pPr>
                              <w:suppressAutoHyphens w:val="0"/>
                              <w:spacing w:after="0" w:line="240" w:lineRule="auto"/>
                              <w:rPr>
                                <w:rFonts w:ascii="Times New Roman" w:hAnsi="Times New Roman" w:cs="Times New Roman"/>
                                <w:sz w:val="16"/>
                                <w:szCs w:val="16"/>
                              </w:rPr>
                            </w:pPr>
                            <w:r w:rsidRPr="00C818F3">
                              <w:rPr>
                                <w:rFonts w:ascii="Times New Roman" w:hAnsi="Times New Roman" w:cs="Times New Roman"/>
                                <w:sz w:val="16"/>
                                <w:szCs w:val="16"/>
                              </w:rPr>
                              <w:t>Baccalaureate Goals and Outcomes</w:t>
                            </w:r>
                            <w:r>
                              <w:rPr>
                                <w:rFonts w:ascii="Times New Roman" w:hAnsi="Times New Roman" w:cs="Times New Roman"/>
                                <w:sz w:val="16"/>
                                <w:szCs w:val="16"/>
                              </w:rPr>
                              <w:t xml:space="preserve">. This will return as a first reading item next meeting. </w:t>
                            </w:r>
                          </w:p>
                          <w:p w:rsidR="000A58E3" w:rsidRDefault="000A58E3" w:rsidP="000B1286">
                            <w:pPr>
                              <w:suppressAutoHyphens w:val="0"/>
                              <w:spacing w:after="0" w:line="240" w:lineRule="auto"/>
                              <w:rPr>
                                <w:rFonts w:ascii="Times New Roman" w:hAnsi="Times New Roman"/>
                                <w:sz w:val="16"/>
                                <w:szCs w:val="16"/>
                              </w:rPr>
                            </w:pPr>
                          </w:p>
                          <w:p w:rsidR="000A58E3" w:rsidRDefault="000A58E3" w:rsidP="000B1286">
                            <w:pPr>
                              <w:suppressAutoHyphens w:val="0"/>
                              <w:spacing w:after="0" w:line="240" w:lineRule="auto"/>
                              <w:rPr>
                                <w:rFonts w:ascii="Times New Roman" w:hAnsi="Times New Roman"/>
                                <w:sz w:val="16"/>
                                <w:szCs w:val="16"/>
                              </w:rPr>
                            </w:pPr>
                          </w:p>
                          <w:p w:rsidR="000A58E3" w:rsidRPr="00254F94" w:rsidRDefault="000A58E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0A58E3" w:rsidRPr="00254F94" w:rsidRDefault="000A58E3" w:rsidP="000B1286">
                            <w:pPr>
                              <w:suppressAutoHyphens w:val="0"/>
                              <w:spacing w:after="0" w:line="240" w:lineRule="auto"/>
                              <w:rPr>
                                <w:rFonts w:ascii="Times New Roman" w:hAnsi="Times New Roman"/>
                                <w:sz w:val="16"/>
                                <w:szCs w:val="16"/>
                              </w:rPr>
                            </w:pPr>
                            <w:r>
                              <w:rPr>
                                <w:rFonts w:ascii="Times New Roman" w:hAnsi="Times New Roman"/>
                                <w:sz w:val="16"/>
                                <w:szCs w:val="16"/>
                              </w:rPr>
                              <w:t>October 27, 2015</w:t>
                            </w:r>
                          </w:p>
                          <w:p w:rsidR="000A58E3" w:rsidRPr="00254F94" w:rsidRDefault="000A58E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0A58E3" w:rsidRPr="00254F94" w:rsidRDefault="000A58E3" w:rsidP="000B1286">
                            <w:pPr>
                              <w:suppressAutoHyphens w:val="0"/>
                              <w:spacing w:after="0" w:line="240" w:lineRule="auto"/>
                              <w:rPr>
                                <w:rFonts w:ascii="Times New Roman" w:hAnsi="Times New Roman"/>
                                <w:sz w:val="16"/>
                                <w:szCs w:val="16"/>
                              </w:rPr>
                            </w:pPr>
                          </w:p>
                          <w:p w:rsidR="000A58E3" w:rsidRPr="00254F94" w:rsidRDefault="000A58E3"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0A58E3" w:rsidRPr="00BE0F64" w:rsidRDefault="000A58E3"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rsidR="000A58E3" w:rsidRPr="00C818F3" w:rsidRDefault="000A58E3"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 xml:space="preserve">First Reading Item: </w:t>
                      </w:r>
                    </w:p>
                    <w:p w:rsidR="000A58E3" w:rsidRDefault="000A58E3"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12/AS/15/SEC Sense of the Senate Resolution California State University, Stanislaus Academic Senate Presidential Search Transparency</w:t>
                      </w:r>
                      <w:r>
                        <w:rPr>
                          <w:rFonts w:ascii="Times New Roman" w:hAnsi="Times New Roman"/>
                          <w:sz w:val="16"/>
                          <w:szCs w:val="16"/>
                        </w:rPr>
                        <w:t xml:space="preserve">. Passed. </w:t>
                      </w:r>
                    </w:p>
                    <w:p w:rsidR="000A58E3" w:rsidRDefault="000A58E3" w:rsidP="000B1286">
                      <w:pPr>
                        <w:suppressAutoHyphens w:val="0"/>
                        <w:spacing w:after="0" w:line="240" w:lineRule="auto"/>
                        <w:rPr>
                          <w:rFonts w:ascii="Times New Roman" w:hAnsi="Times New Roman"/>
                          <w:sz w:val="16"/>
                          <w:szCs w:val="16"/>
                        </w:rPr>
                      </w:pPr>
                    </w:p>
                    <w:p w:rsidR="000A58E3" w:rsidRPr="00C818F3" w:rsidRDefault="000A58E3" w:rsidP="000B1286">
                      <w:pPr>
                        <w:suppressAutoHyphens w:val="0"/>
                        <w:spacing w:after="0" w:line="240" w:lineRule="auto"/>
                        <w:rPr>
                          <w:rFonts w:ascii="Times New Roman" w:hAnsi="Times New Roman"/>
                          <w:sz w:val="16"/>
                          <w:szCs w:val="16"/>
                        </w:rPr>
                      </w:pPr>
                    </w:p>
                    <w:p w:rsidR="000A58E3" w:rsidRPr="00C818F3" w:rsidRDefault="00BE3551" w:rsidP="00C818F3">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Discussion Item:</w:t>
                      </w:r>
                      <w:bookmarkStart w:id="1" w:name="_GoBack"/>
                      <w:bookmarkEnd w:id="1"/>
                    </w:p>
                    <w:p w:rsidR="000A58E3" w:rsidRPr="00C818F3" w:rsidRDefault="000A58E3" w:rsidP="00C818F3">
                      <w:pPr>
                        <w:suppressAutoHyphens w:val="0"/>
                        <w:spacing w:after="0" w:line="240" w:lineRule="auto"/>
                        <w:rPr>
                          <w:rFonts w:ascii="Times New Roman" w:hAnsi="Times New Roman" w:cs="Times New Roman"/>
                          <w:sz w:val="16"/>
                          <w:szCs w:val="16"/>
                        </w:rPr>
                      </w:pPr>
                      <w:r w:rsidRPr="00C818F3">
                        <w:rPr>
                          <w:rFonts w:ascii="Times New Roman" w:hAnsi="Times New Roman" w:cs="Times New Roman"/>
                          <w:sz w:val="16"/>
                          <w:szCs w:val="16"/>
                        </w:rPr>
                        <w:t>Baccalaureate Goals and Outcomes</w:t>
                      </w:r>
                      <w:r>
                        <w:rPr>
                          <w:rFonts w:ascii="Times New Roman" w:hAnsi="Times New Roman" w:cs="Times New Roman"/>
                          <w:sz w:val="16"/>
                          <w:szCs w:val="16"/>
                        </w:rPr>
                        <w:t xml:space="preserve">. This will return as a first reading item next meeting. </w:t>
                      </w:r>
                    </w:p>
                    <w:p w:rsidR="000A58E3" w:rsidRDefault="000A58E3" w:rsidP="000B1286">
                      <w:pPr>
                        <w:suppressAutoHyphens w:val="0"/>
                        <w:spacing w:after="0" w:line="240" w:lineRule="auto"/>
                        <w:rPr>
                          <w:rFonts w:ascii="Times New Roman" w:hAnsi="Times New Roman"/>
                          <w:sz w:val="16"/>
                          <w:szCs w:val="16"/>
                        </w:rPr>
                      </w:pPr>
                    </w:p>
                    <w:p w:rsidR="000A58E3" w:rsidRDefault="000A58E3" w:rsidP="000B1286">
                      <w:pPr>
                        <w:suppressAutoHyphens w:val="0"/>
                        <w:spacing w:after="0" w:line="240" w:lineRule="auto"/>
                        <w:rPr>
                          <w:rFonts w:ascii="Times New Roman" w:hAnsi="Times New Roman"/>
                          <w:sz w:val="16"/>
                          <w:szCs w:val="16"/>
                        </w:rPr>
                      </w:pPr>
                    </w:p>
                    <w:p w:rsidR="000A58E3" w:rsidRPr="00254F94" w:rsidRDefault="000A58E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0A58E3" w:rsidRPr="00254F94" w:rsidRDefault="000A58E3" w:rsidP="000B1286">
                      <w:pPr>
                        <w:suppressAutoHyphens w:val="0"/>
                        <w:spacing w:after="0" w:line="240" w:lineRule="auto"/>
                        <w:rPr>
                          <w:rFonts w:ascii="Times New Roman" w:hAnsi="Times New Roman"/>
                          <w:sz w:val="16"/>
                          <w:szCs w:val="16"/>
                        </w:rPr>
                      </w:pPr>
                      <w:r>
                        <w:rPr>
                          <w:rFonts w:ascii="Times New Roman" w:hAnsi="Times New Roman"/>
                          <w:sz w:val="16"/>
                          <w:szCs w:val="16"/>
                        </w:rPr>
                        <w:t>October 27, 2015</w:t>
                      </w:r>
                    </w:p>
                    <w:p w:rsidR="000A58E3" w:rsidRPr="00254F94" w:rsidRDefault="000A58E3"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0A58E3" w:rsidRPr="00254F94" w:rsidRDefault="000A58E3" w:rsidP="000B1286">
                      <w:pPr>
                        <w:suppressAutoHyphens w:val="0"/>
                        <w:spacing w:after="0" w:line="240" w:lineRule="auto"/>
                        <w:rPr>
                          <w:rFonts w:ascii="Times New Roman" w:hAnsi="Times New Roman"/>
                          <w:sz w:val="16"/>
                          <w:szCs w:val="16"/>
                        </w:rPr>
                      </w:pPr>
                    </w:p>
                    <w:p w:rsidR="000A58E3" w:rsidRPr="00254F94" w:rsidRDefault="000A58E3"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0A58E3" w:rsidRPr="00BE0F64" w:rsidRDefault="000A58E3"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81714A">
        <w:rPr>
          <w:rFonts w:ascii="Times New Roman" w:eastAsia="Helvetica" w:hAnsi="Times New Roman" w:cs="Times New Roman"/>
          <w:b/>
          <w:bCs/>
        </w:rPr>
        <w:t xml:space="preserve">For </w:t>
      </w: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autoSpaceDE w:val="0"/>
        <w:spacing w:after="0" w:line="240" w:lineRule="auto"/>
        <w:jc w:val="center"/>
        <w:rPr>
          <w:rFonts w:ascii="Times New Roman" w:hAnsi="Times New Roman" w:cs="Times New Roman"/>
          <w:b/>
          <w:bCs/>
        </w:rPr>
      </w:pPr>
    </w:p>
    <w:p w:rsidR="00E04F4F" w:rsidRPr="0081714A" w:rsidRDefault="00E04F4F" w:rsidP="00521651">
      <w:pPr>
        <w:spacing w:after="0" w:line="240" w:lineRule="auto"/>
        <w:rPr>
          <w:rFonts w:ascii="Times New Roman" w:hAnsi="Times New Roman" w:cs="Times New Roman"/>
        </w:rPr>
      </w:pPr>
    </w:p>
    <w:p w:rsidR="00E04F4F" w:rsidRPr="0081714A" w:rsidRDefault="00E04F4F" w:rsidP="00521651">
      <w:pPr>
        <w:spacing w:after="0" w:line="240" w:lineRule="auto"/>
        <w:rPr>
          <w:rFonts w:ascii="Times New Roman" w:hAnsi="Times New Roman" w:cs="Times New Roman"/>
        </w:rPr>
      </w:pPr>
    </w:p>
    <w:p w:rsidR="00E04F4F" w:rsidRPr="0081714A" w:rsidRDefault="00E04F4F" w:rsidP="00521651">
      <w:pPr>
        <w:spacing w:after="0" w:line="240" w:lineRule="auto"/>
        <w:rPr>
          <w:rFonts w:ascii="Times New Roman" w:hAnsi="Times New Roman" w:cs="Times New Roman"/>
        </w:rPr>
      </w:pPr>
    </w:p>
    <w:p w:rsidR="00E04F4F" w:rsidRPr="0081714A" w:rsidRDefault="00E04F4F" w:rsidP="00521651">
      <w:pPr>
        <w:spacing w:after="0" w:line="240" w:lineRule="auto"/>
        <w:rPr>
          <w:rFonts w:ascii="Times New Roman" w:hAnsi="Times New Roman" w:cs="Times New Roman"/>
        </w:rPr>
      </w:pPr>
    </w:p>
    <w:p w:rsidR="00E04F4F" w:rsidRPr="0081714A" w:rsidRDefault="00E04F4F" w:rsidP="00521651">
      <w:pPr>
        <w:spacing w:after="0" w:line="240" w:lineRule="auto"/>
        <w:rPr>
          <w:rFonts w:ascii="Times New Roman" w:hAnsi="Times New Roman" w:cs="Times New Roman"/>
          <w:b/>
        </w:rPr>
      </w:pPr>
    </w:p>
    <w:p w:rsidR="003852CD" w:rsidRPr="0081714A" w:rsidRDefault="003852CD" w:rsidP="00521651">
      <w:pPr>
        <w:spacing w:after="0" w:line="240" w:lineRule="auto"/>
        <w:rPr>
          <w:rFonts w:ascii="Times New Roman" w:hAnsi="Times New Roman" w:cs="Times New Roman"/>
          <w:b/>
        </w:rPr>
      </w:pPr>
    </w:p>
    <w:p w:rsidR="008E0906" w:rsidRPr="0081714A" w:rsidRDefault="008E0906" w:rsidP="00521651">
      <w:pPr>
        <w:spacing w:after="0" w:line="240" w:lineRule="auto"/>
        <w:rPr>
          <w:rFonts w:ascii="Times New Roman" w:hAnsi="Times New Roman" w:cs="Times New Roman"/>
          <w:b/>
        </w:rPr>
      </w:pPr>
    </w:p>
    <w:p w:rsidR="008B50FB" w:rsidRPr="0081714A" w:rsidRDefault="008B50FB" w:rsidP="00521651">
      <w:pPr>
        <w:pStyle w:val="ListParagraph"/>
        <w:numPr>
          <w:ilvl w:val="0"/>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Call to order</w:t>
      </w:r>
    </w:p>
    <w:p w:rsidR="008B50FB" w:rsidRPr="0081714A" w:rsidRDefault="008B50FB" w:rsidP="00521651">
      <w:pPr>
        <w:spacing w:after="0" w:line="240" w:lineRule="auto"/>
        <w:ind w:firstLine="720"/>
        <w:rPr>
          <w:rFonts w:ascii="Times New Roman" w:hAnsi="Times New Roman" w:cs="Times New Roman"/>
        </w:rPr>
      </w:pPr>
      <w:r w:rsidRPr="0081714A">
        <w:rPr>
          <w:rFonts w:ascii="Times New Roman" w:hAnsi="Times New Roman" w:cs="Times New Roman"/>
        </w:rPr>
        <w:t>2</w:t>
      </w:r>
      <w:r w:rsidR="004D0221" w:rsidRPr="0081714A">
        <w:rPr>
          <w:rFonts w:ascii="Times New Roman" w:hAnsi="Times New Roman" w:cs="Times New Roman"/>
        </w:rPr>
        <w:t>:05</w:t>
      </w:r>
      <w:r w:rsidR="004C4214" w:rsidRPr="0081714A">
        <w:rPr>
          <w:rFonts w:ascii="Times New Roman" w:hAnsi="Times New Roman" w:cs="Times New Roman"/>
        </w:rPr>
        <w:t xml:space="preserve"> </w:t>
      </w:r>
      <w:r w:rsidRPr="0081714A">
        <w:rPr>
          <w:rFonts w:ascii="Times New Roman" w:hAnsi="Times New Roman" w:cs="Times New Roman"/>
        </w:rPr>
        <w:t>pm</w:t>
      </w:r>
    </w:p>
    <w:p w:rsidR="00B27ECD" w:rsidRPr="0081714A" w:rsidRDefault="00B27ECD" w:rsidP="00521651">
      <w:pPr>
        <w:spacing w:after="0" w:line="240" w:lineRule="auto"/>
        <w:ind w:left="1440"/>
        <w:rPr>
          <w:rFonts w:ascii="Times New Roman" w:hAnsi="Times New Roman" w:cs="Times New Roman"/>
        </w:rPr>
      </w:pPr>
    </w:p>
    <w:p w:rsidR="008B50FB" w:rsidRPr="0081714A" w:rsidRDefault="008B50FB" w:rsidP="00521651">
      <w:pPr>
        <w:pStyle w:val="ListParagraph"/>
        <w:numPr>
          <w:ilvl w:val="0"/>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Approval of Agenda</w:t>
      </w:r>
    </w:p>
    <w:p w:rsidR="008B50FB" w:rsidRPr="0081714A" w:rsidRDefault="004D0221" w:rsidP="00521651">
      <w:pPr>
        <w:spacing w:after="0" w:line="240" w:lineRule="auto"/>
        <w:ind w:firstLine="720"/>
        <w:rPr>
          <w:rFonts w:ascii="Times New Roman" w:hAnsi="Times New Roman" w:cs="Times New Roman"/>
        </w:rPr>
      </w:pPr>
      <w:r w:rsidRPr="0081714A">
        <w:rPr>
          <w:rFonts w:ascii="Times New Roman" w:hAnsi="Times New Roman" w:cs="Times New Roman"/>
        </w:rPr>
        <w:t xml:space="preserve">Approved. </w:t>
      </w:r>
    </w:p>
    <w:p w:rsidR="00B27ECD" w:rsidRPr="0081714A" w:rsidRDefault="00B27ECD" w:rsidP="00521651">
      <w:pPr>
        <w:pStyle w:val="ListParagraph"/>
        <w:spacing w:after="0" w:line="240" w:lineRule="auto"/>
        <w:ind w:left="1440"/>
        <w:rPr>
          <w:rFonts w:ascii="Times New Roman" w:hAnsi="Times New Roman" w:cs="Times New Roman"/>
        </w:rPr>
      </w:pPr>
    </w:p>
    <w:p w:rsidR="008B50FB" w:rsidRPr="0081714A" w:rsidRDefault="008B50FB" w:rsidP="00521651">
      <w:pPr>
        <w:pStyle w:val="ListParagraph"/>
        <w:numPr>
          <w:ilvl w:val="0"/>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 xml:space="preserve">Approval of Academic Senate Minutes of </w:t>
      </w:r>
      <w:r w:rsidR="007750DB" w:rsidRPr="0081714A">
        <w:rPr>
          <w:rFonts w:ascii="Times New Roman" w:hAnsi="Times New Roman" w:cs="Times New Roman"/>
          <w:b/>
        </w:rPr>
        <w:t>September 22,</w:t>
      </w:r>
      <w:r w:rsidRPr="0081714A">
        <w:rPr>
          <w:rFonts w:ascii="Times New Roman" w:hAnsi="Times New Roman" w:cs="Times New Roman"/>
          <w:b/>
        </w:rPr>
        <w:t xml:space="preserve"> 2015</w:t>
      </w:r>
      <w:r w:rsidR="00ED5057" w:rsidRPr="0081714A">
        <w:rPr>
          <w:rFonts w:ascii="Times New Roman" w:hAnsi="Times New Roman" w:cs="Times New Roman"/>
          <w:b/>
        </w:rPr>
        <w:t xml:space="preserve"> </w:t>
      </w:r>
      <w:r w:rsidRPr="0081714A">
        <w:rPr>
          <w:rFonts w:ascii="Times New Roman" w:hAnsi="Times New Roman" w:cs="Times New Roman"/>
          <w:b/>
        </w:rPr>
        <w:t xml:space="preserve">(distributed electronically) </w:t>
      </w:r>
    </w:p>
    <w:p w:rsidR="004D0221" w:rsidRPr="0081714A" w:rsidRDefault="007750DB" w:rsidP="00521651">
      <w:pPr>
        <w:spacing w:after="0" w:line="240" w:lineRule="auto"/>
        <w:ind w:firstLine="720"/>
        <w:rPr>
          <w:rFonts w:ascii="Times New Roman" w:hAnsi="Times New Roman" w:cs="Times New Roman"/>
        </w:rPr>
      </w:pPr>
      <w:r w:rsidRPr="0081714A">
        <w:rPr>
          <w:rFonts w:ascii="Times New Roman" w:hAnsi="Times New Roman" w:cs="Times New Roman"/>
        </w:rPr>
        <w:t xml:space="preserve">Approved with slight amendments. </w:t>
      </w:r>
    </w:p>
    <w:p w:rsidR="004D0221" w:rsidRPr="0081714A" w:rsidRDefault="004D0221" w:rsidP="00521651">
      <w:pPr>
        <w:pStyle w:val="ListParagraph"/>
        <w:spacing w:after="0" w:line="240" w:lineRule="auto"/>
        <w:ind w:left="1440"/>
        <w:rPr>
          <w:rFonts w:ascii="Times New Roman" w:hAnsi="Times New Roman" w:cs="Times New Roman"/>
        </w:rPr>
      </w:pPr>
    </w:p>
    <w:p w:rsidR="004D0221" w:rsidRPr="0081714A" w:rsidRDefault="004D0221" w:rsidP="00521651">
      <w:pPr>
        <w:pStyle w:val="ListParagraph"/>
        <w:numPr>
          <w:ilvl w:val="0"/>
          <w:numId w:val="28"/>
        </w:numPr>
        <w:spacing w:after="0" w:line="240" w:lineRule="auto"/>
        <w:rPr>
          <w:rFonts w:ascii="Times New Roman" w:hAnsi="Times New Roman" w:cs="Times New Roman"/>
          <w:b/>
        </w:rPr>
      </w:pPr>
      <w:r w:rsidRPr="0081714A">
        <w:rPr>
          <w:rFonts w:ascii="Times New Roman" w:hAnsi="Times New Roman" w:cs="Times New Roman"/>
          <w:b/>
        </w:rPr>
        <w:t>Introductions</w:t>
      </w:r>
      <w:r w:rsidR="00BD5F99" w:rsidRPr="0081714A">
        <w:rPr>
          <w:rFonts w:ascii="Times New Roman" w:hAnsi="Times New Roman" w:cs="Times New Roman"/>
          <w:b/>
        </w:rPr>
        <w:t xml:space="preserve"> </w:t>
      </w:r>
    </w:p>
    <w:p w:rsidR="007750DB" w:rsidRPr="0081714A" w:rsidRDefault="00B40B6D" w:rsidP="00521651">
      <w:pPr>
        <w:spacing w:after="0" w:line="240" w:lineRule="auto"/>
        <w:rPr>
          <w:rFonts w:ascii="Times New Roman" w:hAnsi="Times New Roman" w:cs="Times New Roman"/>
        </w:rPr>
      </w:pPr>
      <w:r w:rsidRPr="0081714A">
        <w:rPr>
          <w:rFonts w:ascii="Times New Roman" w:hAnsi="Times New Roman" w:cs="Times New Roman"/>
        </w:rPr>
        <w:t xml:space="preserve">The following guests were welcomed: </w:t>
      </w:r>
      <w:r w:rsidR="007750DB" w:rsidRPr="0081714A">
        <w:rPr>
          <w:rFonts w:ascii="Times New Roman" w:hAnsi="Times New Roman" w:cs="Times New Roman"/>
        </w:rPr>
        <w:t>John Sarraille, Helene Caudill, Oddmund Myhre, Mark Grobner, James Tuedio, John Tillman, Brian Duggan, Dennis Shimek, Lauren Byerly.</w:t>
      </w:r>
    </w:p>
    <w:p w:rsidR="007750DB" w:rsidRPr="0081714A" w:rsidRDefault="007750DB" w:rsidP="00521651">
      <w:pPr>
        <w:spacing w:after="0" w:line="240" w:lineRule="auto"/>
        <w:rPr>
          <w:rFonts w:ascii="Times New Roman" w:hAnsi="Times New Roman" w:cs="Times New Roman"/>
        </w:rPr>
      </w:pPr>
    </w:p>
    <w:p w:rsidR="004D0221" w:rsidRPr="0081714A" w:rsidRDefault="004D0221" w:rsidP="00521651">
      <w:pPr>
        <w:pStyle w:val="ListParagraph"/>
        <w:numPr>
          <w:ilvl w:val="0"/>
          <w:numId w:val="28"/>
        </w:numPr>
        <w:spacing w:after="0" w:line="240" w:lineRule="auto"/>
        <w:rPr>
          <w:rFonts w:ascii="Times New Roman" w:hAnsi="Times New Roman" w:cs="Times New Roman"/>
          <w:b/>
        </w:rPr>
      </w:pPr>
      <w:r w:rsidRPr="0081714A">
        <w:rPr>
          <w:rFonts w:ascii="Times New Roman" w:hAnsi="Times New Roman" w:cs="Times New Roman"/>
          <w:b/>
        </w:rPr>
        <w:t>Announcements</w:t>
      </w: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Floyd, </w:t>
      </w:r>
      <w:r w:rsidR="00273113" w:rsidRPr="0081714A">
        <w:rPr>
          <w:rFonts w:ascii="Times New Roman" w:hAnsi="Times New Roman" w:cs="Times New Roman"/>
        </w:rPr>
        <w:t>on behalf of</w:t>
      </w:r>
      <w:r w:rsidRPr="0081714A">
        <w:rPr>
          <w:rFonts w:ascii="Times New Roman" w:hAnsi="Times New Roman" w:cs="Times New Roman"/>
        </w:rPr>
        <w:t xml:space="preserve"> retired </w:t>
      </w:r>
      <w:r w:rsidR="00273113" w:rsidRPr="0081714A">
        <w:rPr>
          <w:rFonts w:ascii="Times New Roman" w:hAnsi="Times New Roman" w:cs="Times New Roman"/>
        </w:rPr>
        <w:t xml:space="preserve">faculty association, </w:t>
      </w:r>
      <w:r w:rsidRPr="0081714A">
        <w:rPr>
          <w:rFonts w:ascii="Times New Roman" w:hAnsi="Times New Roman" w:cs="Times New Roman"/>
        </w:rPr>
        <w:t>announce</w:t>
      </w:r>
      <w:r w:rsidR="00273113" w:rsidRPr="0081714A">
        <w:rPr>
          <w:rFonts w:ascii="Times New Roman" w:hAnsi="Times New Roman" w:cs="Times New Roman"/>
        </w:rPr>
        <w:t>d that</w:t>
      </w:r>
      <w:r w:rsidRPr="0081714A">
        <w:rPr>
          <w:rFonts w:ascii="Times New Roman" w:hAnsi="Times New Roman" w:cs="Times New Roman"/>
        </w:rPr>
        <w:t xml:space="preserve"> Ellen Brussels Dunbar</w:t>
      </w:r>
      <w:r w:rsidR="00273113" w:rsidRPr="0081714A">
        <w:rPr>
          <w:rFonts w:ascii="Times New Roman" w:hAnsi="Times New Roman" w:cs="Times New Roman"/>
        </w:rPr>
        <w:t>,</w:t>
      </w:r>
      <w:r w:rsidRPr="0081714A">
        <w:rPr>
          <w:rFonts w:ascii="Times New Roman" w:hAnsi="Times New Roman" w:cs="Times New Roman"/>
        </w:rPr>
        <w:t xml:space="preserve"> founding </w:t>
      </w:r>
      <w:r w:rsidR="00273113" w:rsidRPr="0081714A">
        <w:rPr>
          <w:rFonts w:ascii="Times New Roman" w:hAnsi="Times New Roman" w:cs="Times New Roman"/>
        </w:rPr>
        <w:t xml:space="preserve">member of the </w:t>
      </w:r>
      <w:r w:rsidRPr="0081714A">
        <w:rPr>
          <w:rFonts w:ascii="Times New Roman" w:hAnsi="Times New Roman" w:cs="Times New Roman"/>
        </w:rPr>
        <w:t xml:space="preserve">MSW </w:t>
      </w:r>
      <w:r w:rsidR="00273113" w:rsidRPr="0081714A">
        <w:rPr>
          <w:rFonts w:ascii="Times New Roman" w:hAnsi="Times New Roman" w:cs="Times New Roman"/>
        </w:rPr>
        <w:t xml:space="preserve">faculty, </w:t>
      </w:r>
      <w:r w:rsidRPr="0081714A">
        <w:rPr>
          <w:rFonts w:ascii="Times New Roman" w:hAnsi="Times New Roman" w:cs="Times New Roman"/>
        </w:rPr>
        <w:t xml:space="preserve">received induction in </w:t>
      </w:r>
      <w:r w:rsidR="00273113" w:rsidRPr="0081714A">
        <w:rPr>
          <w:rFonts w:ascii="Times New Roman" w:hAnsi="Times New Roman" w:cs="Times New Roman"/>
        </w:rPr>
        <w:t xml:space="preserve">California </w:t>
      </w:r>
      <w:r w:rsidRPr="0081714A">
        <w:rPr>
          <w:rFonts w:ascii="Times New Roman" w:hAnsi="Times New Roman" w:cs="Times New Roman"/>
        </w:rPr>
        <w:t xml:space="preserve">Social </w:t>
      </w:r>
      <w:r w:rsidR="00273113" w:rsidRPr="0081714A">
        <w:rPr>
          <w:rFonts w:ascii="Times New Roman" w:hAnsi="Times New Roman" w:cs="Times New Roman"/>
        </w:rPr>
        <w:t>W</w:t>
      </w:r>
      <w:r w:rsidRPr="0081714A">
        <w:rPr>
          <w:rFonts w:ascii="Times New Roman" w:hAnsi="Times New Roman" w:cs="Times New Roman"/>
        </w:rPr>
        <w:t xml:space="preserve">ork </w:t>
      </w:r>
      <w:r w:rsidR="00273113" w:rsidRPr="0081714A">
        <w:rPr>
          <w:rFonts w:ascii="Times New Roman" w:hAnsi="Times New Roman" w:cs="Times New Roman"/>
        </w:rPr>
        <w:t>Hall of Distinction</w:t>
      </w:r>
      <w:r w:rsidRPr="0081714A">
        <w:rPr>
          <w:rFonts w:ascii="Times New Roman" w:hAnsi="Times New Roman" w:cs="Times New Roman"/>
        </w:rPr>
        <w:t xml:space="preserve">. </w:t>
      </w:r>
      <w:r w:rsidR="00273113" w:rsidRPr="0081714A">
        <w:rPr>
          <w:rFonts w:ascii="Times New Roman" w:hAnsi="Times New Roman" w:cs="Times New Roman"/>
        </w:rPr>
        <w:t>A r</w:t>
      </w:r>
      <w:r w:rsidRPr="0081714A">
        <w:rPr>
          <w:rFonts w:ascii="Times New Roman" w:hAnsi="Times New Roman" w:cs="Times New Roman"/>
        </w:rPr>
        <w:t xml:space="preserve">eception in her honor </w:t>
      </w:r>
      <w:r w:rsidR="00273113" w:rsidRPr="0081714A">
        <w:rPr>
          <w:rFonts w:ascii="Times New Roman" w:hAnsi="Times New Roman" w:cs="Times New Roman"/>
        </w:rPr>
        <w:t xml:space="preserve">will be held </w:t>
      </w:r>
      <w:r w:rsidRPr="0081714A">
        <w:rPr>
          <w:rFonts w:ascii="Times New Roman" w:hAnsi="Times New Roman" w:cs="Times New Roman"/>
        </w:rPr>
        <w:t>on Oct. 10</w:t>
      </w:r>
      <w:r w:rsidRPr="0081714A">
        <w:rPr>
          <w:rFonts w:ascii="Times New Roman" w:hAnsi="Times New Roman" w:cs="Times New Roman"/>
          <w:vertAlign w:val="superscript"/>
        </w:rPr>
        <w:t>th</w:t>
      </w:r>
      <w:r w:rsidRPr="0081714A">
        <w:rPr>
          <w:rFonts w:ascii="Times New Roman" w:hAnsi="Times New Roman" w:cs="Times New Roman"/>
        </w:rPr>
        <w:t xml:space="preserve"> in S</w:t>
      </w:r>
      <w:r w:rsidR="00273113" w:rsidRPr="0081714A">
        <w:rPr>
          <w:rFonts w:ascii="Times New Roman" w:hAnsi="Times New Roman" w:cs="Times New Roman"/>
        </w:rPr>
        <w:t xml:space="preserve">an </w:t>
      </w:r>
      <w:r w:rsidRPr="0081714A">
        <w:rPr>
          <w:rFonts w:ascii="Times New Roman" w:hAnsi="Times New Roman" w:cs="Times New Roman"/>
        </w:rPr>
        <w:t>F</w:t>
      </w:r>
      <w:r w:rsidR="00273113" w:rsidRPr="0081714A">
        <w:rPr>
          <w:rFonts w:ascii="Times New Roman" w:hAnsi="Times New Roman" w:cs="Times New Roman"/>
        </w:rPr>
        <w:t>rancisco</w:t>
      </w:r>
      <w:r w:rsidRPr="0081714A">
        <w:rPr>
          <w:rFonts w:ascii="Times New Roman" w:hAnsi="Times New Roman" w:cs="Times New Roman"/>
        </w:rPr>
        <w:t>. Contact Barbara Dimberg</w:t>
      </w:r>
      <w:r w:rsidR="00273113" w:rsidRPr="0081714A">
        <w:rPr>
          <w:rFonts w:ascii="Times New Roman" w:hAnsi="Times New Roman" w:cs="Times New Roman"/>
        </w:rPr>
        <w:t>, MSW department, for details.</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Duggan </w:t>
      </w:r>
      <w:r w:rsidR="00273113" w:rsidRPr="0081714A">
        <w:rPr>
          <w:rFonts w:ascii="Times New Roman" w:hAnsi="Times New Roman" w:cs="Times New Roman"/>
        </w:rPr>
        <w:t xml:space="preserve">announced the </w:t>
      </w:r>
      <w:r w:rsidRPr="0081714A">
        <w:rPr>
          <w:rFonts w:ascii="Times New Roman" w:hAnsi="Times New Roman" w:cs="Times New Roman"/>
        </w:rPr>
        <w:t>12</w:t>
      </w:r>
      <w:r w:rsidRPr="0081714A">
        <w:rPr>
          <w:rFonts w:ascii="Times New Roman" w:hAnsi="Times New Roman" w:cs="Times New Roman"/>
          <w:vertAlign w:val="superscript"/>
        </w:rPr>
        <w:t>th</w:t>
      </w:r>
      <w:r w:rsidRPr="0081714A">
        <w:rPr>
          <w:rFonts w:ascii="Times New Roman" w:hAnsi="Times New Roman" w:cs="Times New Roman"/>
        </w:rPr>
        <w:t xml:space="preserve"> annual technology fair in MSR</w:t>
      </w:r>
      <w:r w:rsidR="00273113" w:rsidRPr="0081714A">
        <w:rPr>
          <w:rFonts w:ascii="Times New Roman" w:hAnsi="Times New Roman" w:cs="Times New Roman"/>
        </w:rPr>
        <w:t>, Wednesday 7 October, where</w:t>
      </w:r>
      <w:r w:rsidRPr="0081714A">
        <w:rPr>
          <w:rFonts w:ascii="Times New Roman" w:hAnsi="Times New Roman" w:cs="Times New Roman"/>
        </w:rPr>
        <w:t xml:space="preserve"> vendors </w:t>
      </w:r>
      <w:r w:rsidR="00273113" w:rsidRPr="0081714A">
        <w:rPr>
          <w:rFonts w:ascii="Times New Roman" w:hAnsi="Times New Roman" w:cs="Times New Roman"/>
        </w:rPr>
        <w:t>will show</w:t>
      </w:r>
      <w:r w:rsidRPr="0081714A">
        <w:rPr>
          <w:rFonts w:ascii="Times New Roman" w:hAnsi="Times New Roman" w:cs="Times New Roman"/>
        </w:rPr>
        <w:t xml:space="preserve"> off technology</w:t>
      </w:r>
      <w:r w:rsidR="00273113" w:rsidRPr="0081714A">
        <w:rPr>
          <w:rFonts w:ascii="Times New Roman" w:hAnsi="Times New Roman" w:cs="Times New Roman"/>
        </w:rPr>
        <w:t>.</w:t>
      </w:r>
      <w:r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Espinoza update</w:t>
      </w:r>
      <w:r w:rsidR="00273113" w:rsidRPr="0081714A">
        <w:rPr>
          <w:rFonts w:ascii="Times New Roman" w:hAnsi="Times New Roman" w:cs="Times New Roman"/>
        </w:rPr>
        <w:t>d</w:t>
      </w:r>
      <w:r w:rsidRPr="0081714A">
        <w:rPr>
          <w:rFonts w:ascii="Times New Roman" w:hAnsi="Times New Roman" w:cs="Times New Roman"/>
        </w:rPr>
        <w:t xml:space="preserve"> </w:t>
      </w:r>
      <w:r w:rsidR="00273113" w:rsidRPr="0081714A">
        <w:rPr>
          <w:rFonts w:ascii="Times New Roman" w:hAnsi="Times New Roman" w:cs="Times New Roman"/>
        </w:rPr>
        <w:t>fall census report: student headcount 9285, a 2.6</w:t>
      </w:r>
      <w:r w:rsidRPr="0081714A">
        <w:rPr>
          <w:rFonts w:ascii="Times New Roman" w:hAnsi="Times New Roman" w:cs="Times New Roman"/>
        </w:rPr>
        <w:t>% increase from last fall</w:t>
      </w:r>
      <w:r w:rsidR="00494622" w:rsidRPr="0081714A">
        <w:rPr>
          <w:rFonts w:ascii="Times New Roman" w:hAnsi="Times New Roman" w:cs="Times New Roman"/>
        </w:rPr>
        <w:t>; FTES 7</w:t>
      </w:r>
      <w:r w:rsidRPr="0081714A">
        <w:rPr>
          <w:rFonts w:ascii="Times New Roman" w:hAnsi="Times New Roman" w:cs="Times New Roman"/>
        </w:rPr>
        <w:t>783 students</w:t>
      </w:r>
      <w:r w:rsidR="00494622" w:rsidRPr="0081714A">
        <w:rPr>
          <w:rFonts w:ascii="Times New Roman" w:hAnsi="Times New Roman" w:cs="Times New Roman"/>
        </w:rPr>
        <w:t>, a</w:t>
      </w:r>
      <w:r w:rsidRPr="0081714A">
        <w:rPr>
          <w:rFonts w:ascii="Times New Roman" w:hAnsi="Times New Roman" w:cs="Times New Roman"/>
        </w:rPr>
        <w:t xml:space="preserve"> </w:t>
      </w:r>
      <w:r w:rsidR="00494622" w:rsidRPr="0081714A">
        <w:rPr>
          <w:rFonts w:ascii="Times New Roman" w:hAnsi="Times New Roman" w:cs="Times New Roman"/>
        </w:rPr>
        <w:t>0</w:t>
      </w:r>
      <w:r w:rsidRPr="0081714A">
        <w:rPr>
          <w:rFonts w:ascii="Times New Roman" w:hAnsi="Times New Roman" w:cs="Times New Roman"/>
        </w:rPr>
        <w:t>.8</w:t>
      </w:r>
      <w:r w:rsidR="00494622" w:rsidRPr="0081714A">
        <w:rPr>
          <w:rFonts w:ascii="Times New Roman" w:hAnsi="Times New Roman" w:cs="Times New Roman"/>
        </w:rPr>
        <w:t>6</w:t>
      </w:r>
      <w:r w:rsidRPr="0081714A">
        <w:rPr>
          <w:rFonts w:ascii="Times New Roman" w:hAnsi="Times New Roman" w:cs="Times New Roman"/>
        </w:rPr>
        <w:t>% increase. Students in gen</w:t>
      </w:r>
      <w:r w:rsidR="00494622" w:rsidRPr="0081714A">
        <w:rPr>
          <w:rFonts w:ascii="Times New Roman" w:hAnsi="Times New Roman" w:cs="Times New Roman"/>
        </w:rPr>
        <w:t>eral have</w:t>
      </w:r>
      <w:r w:rsidRPr="0081714A">
        <w:rPr>
          <w:rFonts w:ascii="Times New Roman" w:hAnsi="Times New Roman" w:cs="Times New Roman"/>
        </w:rPr>
        <w:t xml:space="preserve"> reduced </w:t>
      </w:r>
      <w:r w:rsidR="00494622" w:rsidRPr="0081714A">
        <w:rPr>
          <w:rFonts w:ascii="Times New Roman" w:hAnsi="Times New Roman" w:cs="Times New Roman"/>
        </w:rPr>
        <w:t xml:space="preserve">the </w:t>
      </w:r>
      <w:r w:rsidRPr="0081714A">
        <w:rPr>
          <w:rFonts w:ascii="Times New Roman" w:hAnsi="Times New Roman" w:cs="Times New Roman"/>
        </w:rPr>
        <w:t xml:space="preserve">number of courses </w:t>
      </w:r>
      <w:r w:rsidR="00494622" w:rsidRPr="0081714A">
        <w:rPr>
          <w:rFonts w:ascii="Times New Roman" w:hAnsi="Times New Roman" w:cs="Times New Roman"/>
        </w:rPr>
        <w:t>in which they register</w:t>
      </w:r>
      <w:r w:rsidRPr="0081714A">
        <w:rPr>
          <w:rFonts w:ascii="Times New Roman" w:hAnsi="Times New Roman" w:cs="Times New Roman"/>
        </w:rPr>
        <w:t xml:space="preserve"> .38</w:t>
      </w:r>
      <w:r w:rsidR="00494622" w:rsidRPr="0081714A">
        <w:rPr>
          <w:rFonts w:ascii="Times New Roman" w:hAnsi="Times New Roman" w:cs="Times New Roman"/>
        </w:rPr>
        <w:t>%. The enrollment t</w:t>
      </w:r>
      <w:r w:rsidRPr="0081714A">
        <w:rPr>
          <w:rFonts w:ascii="Times New Roman" w:hAnsi="Times New Roman" w:cs="Times New Roman"/>
        </w:rPr>
        <w:t>arget was increase</w:t>
      </w:r>
      <w:r w:rsidR="00494622" w:rsidRPr="0081714A">
        <w:rPr>
          <w:rFonts w:ascii="Times New Roman" w:hAnsi="Times New Roman" w:cs="Times New Roman"/>
        </w:rPr>
        <w:t>d</w:t>
      </w:r>
      <w:r w:rsidRPr="0081714A">
        <w:rPr>
          <w:rFonts w:ascii="Times New Roman" w:hAnsi="Times New Roman" w:cs="Times New Roman"/>
        </w:rPr>
        <w:t xml:space="preserve"> late </w:t>
      </w:r>
      <w:r w:rsidR="00494622" w:rsidRPr="0081714A">
        <w:rPr>
          <w:rFonts w:ascii="Times New Roman" w:hAnsi="Times New Roman" w:cs="Times New Roman"/>
        </w:rPr>
        <w:t>by the CO,</w:t>
      </w:r>
      <w:r w:rsidRPr="0081714A">
        <w:rPr>
          <w:rFonts w:ascii="Times New Roman" w:hAnsi="Times New Roman" w:cs="Times New Roman"/>
        </w:rPr>
        <w:t xml:space="preserve"> </w:t>
      </w:r>
      <w:r w:rsidR="00494622" w:rsidRPr="0081714A">
        <w:rPr>
          <w:rFonts w:ascii="Times New Roman" w:hAnsi="Times New Roman" w:cs="Times New Roman"/>
        </w:rPr>
        <w:t>ending in a</w:t>
      </w:r>
      <w:r w:rsidRPr="0081714A">
        <w:rPr>
          <w:rFonts w:ascii="Times New Roman" w:hAnsi="Times New Roman" w:cs="Times New Roman"/>
        </w:rPr>
        <w:t xml:space="preserve"> 4.6% target over last year</w:t>
      </w:r>
      <w:r w:rsidR="00494622" w:rsidRPr="0081714A">
        <w:rPr>
          <w:rFonts w:ascii="Times New Roman" w:hAnsi="Times New Roman" w:cs="Times New Roman"/>
        </w:rPr>
        <w:t>.</w:t>
      </w:r>
      <w:r w:rsidRPr="0081714A">
        <w:rPr>
          <w:rFonts w:ascii="Times New Roman" w:hAnsi="Times New Roman" w:cs="Times New Roman"/>
        </w:rPr>
        <w:t xml:space="preserve"> </w:t>
      </w:r>
      <w:r w:rsidR="00494622" w:rsidRPr="0081714A">
        <w:rPr>
          <w:rFonts w:ascii="Times New Roman" w:hAnsi="Times New Roman" w:cs="Times New Roman"/>
        </w:rPr>
        <w:t>W</w:t>
      </w:r>
      <w:r w:rsidRPr="0081714A">
        <w:rPr>
          <w:rFonts w:ascii="Times New Roman" w:hAnsi="Times New Roman" w:cs="Times New Roman"/>
        </w:rPr>
        <w:t xml:space="preserve">e ended registration at 1.5% above that target.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494622"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Sarraille announced that</w:t>
      </w:r>
      <w:r w:rsidR="007750DB" w:rsidRPr="0081714A">
        <w:rPr>
          <w:rFonts w:ascii="Times New Roman" w:hAnsi="Times New Roman" w:cs="Times New Roman"/>
        </w:rPr>
        <w:t xml:space="preserve"> CFA is going to begin a vote </w:t>
      </w:r>
      <w:r w:rsidR="001D71DF" w:rsidRPr="0081714A">
        <w:rPr>
          <w:rFonts w:ascii="Times New Roman" w:hAnsi="Times New Roman" w:cs="Times New Roman"/>
        </w:rPr>
        <w:t>19-28 October</w:t>
      </w:r>
      <w:r w:rsidR="007750DB" w:rsidRPr="0081714A">
        <w:rPr>
          <w:rFonts w:ascii="Times New Roman" w:hAnsi="Times New Roman" w:cs="Times New Roman"/>
        </w:rPr>
        <w:t xml:space="preserve"> </w:t>
      </w:r>
      <w:r w:rsidRPr="0081714A">
        <w:rPr>
          <w:rFonts w:ascii="Times New Roman" w:hAnsi="Times New Roman" w:cs="Times New Roman"/>
        </w:rPr>
        <w:t>to authorize the Board of Directors of</w:t>
      </w:r>
      <w:r w:rsidR="007750DB" w:rsidRPr="0081714A">
        <w:rPr>
          <w:rFonts w:ascii="Times New Roman" w:hAnsi="Times New Roman" w:cs="Times New Roman"/>
        </w:rPr>
        <w:t xml:space="preserve"> CFA to trigger job actions if necessary.  </w:t>
      </w:r>
      <w:r w:rsidRPr="0081714A">
        <w:rPr>
          <w:rFonts w:ascii="Times New Roman" w:hAnsi="Times New Roman" w:cs="Times New Roman"/>
        </w:rPr>
        <w:t>In addition, the CFA chapter is</w:t>
      </w:r>
      <w:r w:rsidR="007750DB" w:rsidRPr="0081714A">
        <w:rPr>
          <w:rFonts w:ascii="Times New Roman" w:hAnsi="Times New Roman" w:cs="Times New Roman"/>
        </w:rPr>
        <w:t xml:space="preserve"> nearing completion of their goal </w:t>
      </w:r>
      <w:r w:rsidRPr="0081714A">
        <w:rPr>
          <w:rFonts w:ascii="Times New Roman" w:hAnsi="Times New Roman" w:cs="Times New Roman"/>
        </w:rPr>
        <w:t xml:space="preserve">of </w:t>
      </w:r>
      <w:r w:rsidR="007750DB" w:rsidRPr="0081714A">
        <w:rPr>
          <w:rFonts w:ascii="Times New Roman" w:hAnsi="Times New Roman" w:cs="Times New Roman"/>
        </w:rPr>
        <w:t>getting 30 people signed up to go to L</w:t>
      </w:r>
      <w:r w:rsidRPr="0081714A">
        <w:rPr>
          <w:rFonts w:ascii="Times New Roman" w:hAnsi="Times New Roman" w:cs="Times New Roman"/>
        </w:rPr>
        <w:t xml:space="preserve">ong </w:t>
      </w:r>
      <w:r w:rsidR="007750DB" w:rsidRPr="0081714A">
        <w:rPr>
          <w:rFonts w:ascii="Times New Roman" w:hAnsi="Times New Roman" w:cs="Times New Roman"/>
        </w:rPr>
        <w:t>B</w:t>
      </w:r>
      <w:r w:rsidRPr="0081714A">
        <w:rPr>
          <w:rFonts w:ascii="Times New Roman" w:hAnsi="Times New Roman" w:cs="Times New Roman"/>
        </w:rPr>
        <w:t>each</w:t>
      </w:r>
      <w:r w:rsidR="007750DB" w:rsidRPr="0081714A">
        <w:rPr>
          <w:rFonts w:ascii="Times New Roman" w:hAnsi="Times New Roman" w:cs="Times New Roman"/>
        </w:rPr>
        <w:t xml:space="preserve"> on </w:t>
      </w:r>
      <w:r w:rsidR="001D71DF" w:rsidRPr="0081714A">
        <w:rPr>
          <w:rFonts w:ascii="Times New Roman" w:hAnsi="Times New Roman" w:cs="Times New Roman"/>
        </w:rPr>
        <w:t>17 November</w:t>
      </w:r>
      <w:r w:rsidRPr="0081714A">
        <w:rPr>
          <w:rFonts w:ascii="Times New Roman" w:hAnsi="Times New Roman" w:cs="Times New Roman"/>
        </w:rPr>
        <w:t xml:space="preserve"> to join 1000 other colleagues in a</w:t>
      </w:r>
      <w:r w:rsidR="007750DB" w:rsidRPr="0081714A">
        <w:rPr>
          <w:rFonts w:ascii="Times New Roman" w:hAnsi="Times New Roman" w:cs="Times New Roman"/>
        </w:rPr>
        <w:t xml:space="preserve"> demonstration of strength.  Pleas</w:t>
      </w:r>
      <w:r w:rsidRPr="0081714A">
        <w:rPr>
          <w:rFonts w:ascii="Times New Roman" w:hAnsi="Times New Roman" w:cs="Times New Roman"/>
        </w:rPr>
        <w:t>e</w:t>
      </w:r>
      <w:r w:rsidR="007750DB" w:rsidRPr="0081714A">
        <w:rPr>
          <w:rFonts w:ascii="Times New Roman" w:hAnsi="Times New Roman" w:cs="Times New Roman"/>
        </w:rPr>
        <w:t xml:space="preserve"> share information with </w:t>
      </w:r>
      <w:r w:rsidRPr="0081714A">
        <w:rPr>
          <w:rFonts w:ascii="Times New Roman" w:hAnsi="Times New Roman" w:cs="Times New Roman"/>
        </w:rPr>
        <w:t xml:space="preserve">colleagues and other </w:t>
      </w:r>
      <w:r w:rsidR="007750DB" w:rsidRPr="0081714A">
        <w:rPr>
          <w:rFonts w:ascii="Times New Roman" w:hAnsi="Times New Roman" w:cs="Times New Roman"/>
        </w:rPr>
        <w:t xml:space="preserve">constituencies to get people on the bus. </w:t>
      </w:r>
    </w:p>
    <w:p w:rsidR="007750DB" w:rsidRPr="0081714A" w:rsidRDefault="007750DB" w:rsidP="00521651">
      <w:pPr>
        <w:pStyle w:val="ListParagraph"/>
        <w:spacing w:after="0" w:line="240" w:lineRule="auto"/>
        <w:ind w:left="0"/>
        <w:rPr>
          <w:rFonts w:ascii="Times New Roman" w:hAnsi="Times New Roman" w:cs="Times New Roman"/>
        </w:rPr>
      </w:pPr>
    </w:p>
    <w:p w:rsidR="006C517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lastRenderedPageBreak/>
        <w:t xml:space="preserve">Strong </w:t>
      </w:r>
      <w:r w:rsidR="00A85FE2" w:rsidRPr="0081714A">
        <w:rPr>
          <w:rFonts w:ascii="Times New Roman" w:hAnsi="Times New Roman" w:cs="Times New Roman"/>
        </w:rPr>
        <w:t>stated that he and Espinoza pre</w:t>
      </w:r>
      <w:r w:rsidRPr="0081714A">
        <w:rPr>
          <w:rFonts w:ascii="Times New Roman" w:hAnsi="Times New Roman" w:cs="Times New Roman"/>
        </w:rPr>
        <w:t>sent</w:t>
      </w:r>
      <w:r w:rsidR="00A85FE2" w:rsidRPr="0081714A">
        <w:rPr>
          <w:rFonts w:ascii="Times New Roman" w:hAnsi="Times New Roman" w:cs="Times New Roman"/>
        </w:rPr>
        <w:t>ed a plan</w:t>
      </w:r>
      <w:r w:rsidRPr="0081714A">
        <w:rPr>
          <w:rFonts w:ascii="Times New Roman" w:hAnsi="Times New Roman" w:cs="Times New Roman"/>
        </w:rPr>
        <w:t xml:space="preserve"> re</w:t>
      </w:r>
      <w:r w:rsidR="00A85FE2" w:rsidRPr="0081714A">
        <w:rPr>
          <w:rFonts w:ascii="Times New Roman" w:hAnsi="Times New Roman" w:cs="Times New Roman"/>
        </w:rPr>
        <w:t>lated to</w:t>
      </w:r>
      <w:r w:rsidRPr="0081714A">
        <w:rPr>
          <w:rFonts w:ascii="Times New Roman" w:hAnsi="Times New Roman" w:cs="Times New Roman"/>
        </w:rPr>
        <w:t xml:space="preserve"> student success and completion </w:t>
      </w:r>
      <w:r w:rsidR="00A85FE2" w:rsidRPr="0081714A">
        <w:rPr>
          <w:rFonts w:ascii="Times New Roman" w:hAnsi="Times New Roman" w:cs="Times New Roman"/>
        </w:rPr>
        <w:t>initiative</w:t>
      </w:r>
      <w:r w:rsidR="006C517B" w:rsidRPr="0081714A">
        <w:rPr>
          <w:rFonts w:ascii="Times New Roman" w:hAnsi="Times New Roman" w:cs="Times New Roman"/>
        </w:rPr>
        <w:t>, in particular addressing</w:t>
      </w:r>
      <w:r w:rsidRPr="0081714A">
        <w:rPr>
          <w:rFonts w:ascii="Times New Roman" w:hAnsi="Times New Roman" w:cs="Times New Roman"/>
        </w:rPr>
        <w:t xml:space="preserve"> </w:t>
      </w:r>
      <w:r w:rsidR="006C517B" w:rsidRPr="0081714A">
        <w:rPr>
          <w:rFonts w:ascii="Times New Roman" w:hAnsi="Times New Roman" w:cs="Times New Roman"/>
        </w:rPr>
        <w:t xml:space="preserve">6 </w:t>
      </w:r>
      <w:r w:rsidRPr="0081714A">
        <w:rPr>
          <w:rFonts w:ascii="Times New Roman" w:hAnsi="Times New Roman" w:cs="Times New Roman"/>
        </w:rPr>
        <w:t xml:space="preserve">activities </w:t>
      </w:r>
      <w:r w:rsidR="006C517B" w:rsidRPr="0081714A">
        <w:rPr>
          <w:rFonts w:ascii="Times New Roman" w:hAnsi="Times New Roman" w:cs="Times New Roman"/>
        </w:rPr>
        <w:t>identified by the</w:t>
      </w:r>
      <w:r w:rsidRPr="0081714A">
        <w:rPr>
          <w:rFonts w:ascii="Times New Roman" w:hAnsi="Times New Roman" w:cs="Times New Roman"/>
        </w:rPr>
        <w:t xml:space="preserve"> CO. </w:t>
      </w:r>
      <w:r w:rsidR="006C517B" w:rsidRPr="0081714A">
        <w:rPr>
          <w:rFonts w:ascii="Times New Roman" w:hAnsi="Times New Roman" w:cs="Times New Roman"/>
        </w:rPr>
        <w:t xml:space="preserve">President </w:t>
      </w:r>
      <w:r w:rsidRPr="0081714A">
        <w:rPr>
          <w:rFonts w:ascii="Times New Roman" w:hAnsi="Times New Roman" w:cs="Times New Roman"/>
        </w:rPr>
        <w:t>Sheley will send the plan to the campus community. They told the CO the plan is tentative</w:t>
      </w:r>
      <w:r w:rsidR="006C517B" w:rsidRPr="0081714A">
        <w:rPr>
          <w:rFonts w:ascii="Times New Roman" w:hAnsi="Times New Roman" w:cs="Times New Roman"/>
        </w:rPr>
        <w:t>,</w:t>
      </w:r>
      <w:r w:rsidRPr="0081714A">
        <w:rPr>
          <w:rFonts w:ascii="Times New Roman" w:hAnsi="Times New Roman" w:cs="Times New Roman"/>
        </w:rPr>
        <w:t xml:space="preserve"> subject to feedback from various stakeholders in the n</w:t>
      </w:r>
      <w:r w:rsidR="006C517B" w:rsidRPr="0081714A">
        <w:rPr>
          <w:rFonts w:ascii="Times New Roman" w:hAnsi="Times New Roman" w:cs="Times New Roman"/>
        </w:rPr>
        <w:t xml:space="preserve">ext month. Look for that plan. </w:t>
      </w:r>
    </w:p>
    <w:p w:rsidR="007750DB" w:rsidRPr="0081714A" w:rsidRDefault="006C517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ab/>
      </w:r>
      <w:r w:rsidR="007750DB" w:rsidRPr="0081714A">
        <w:rPr>
          <w:rFonts w:ascii="Times New Roman" w:hAnsi="Times New Roman" w:cs="Times New Roman"/>
        </w:rPr>
        <w:t>Secondly</w:t>
      </w:r>
      <w:r w:rsidRPr="0081714A">
        <w:rPr>
          <w:rFonts w:ascii="Times New Roman" w:hAnsi="Times New Roman" w:cs="Times New Roman"/>
        </w:rPr>
        <w:t>, the</w:t>
      </w:r>
      <w:r w:rsidR="007750DB" w:rsidRPr="0081714A">
        <w:rPr>
          <w:rFonts w:ascii="Times New Roman" w:hAnsi="Times New Roman" w:cs="Times New Roman"/>
        </w:rPr>
        <w:t xml:space="preserve"> legislat</w:t>
      </w:r>
      <w:r w:rsidRPr="0081714A">
        <w:rPr>
          <w:rFonts w:ascii="Times New Roman" w:hAnsi="Times New Roman" w:cs="Times New Roman"/>
        </w:rPr>
        <w:t>ive</w:t>
      </w:r>
      <w:r w:rsidR="007750DB" w:rsidRPr="0081714A">
        <w:rPr>
          <w:rFonts w:ascii="Times New Roman" w:hAnsi="Times New Roman" w:cs="Times New Roman"/>
        </w:rPr>
        <w:t xml:space="preserve"> </w:t>
      </w:r>
      <w:r w:rsidRPr="0081714A">
        <w:rPr>
          <w:rFonts w:ascii="Times New Roman" w:hAnsi="Times New Roman" w:cs="Times New Roman"/>
        </w:rPr>
        <w:t xml:space="preserve">analyst’s </w:t>
      </w:r>
      <w:r w:rsidR="007750DB" w:rsidRPr="0081714A">
        <w:rPr>
          <w:rFonts w:ascii="Times New Roman" w:hAnsi="Times New Roman" w:cs="Times New Roman"/>
        </w:rPr>
        <w:t xml:space="preserve">office will visit the Stockton </w:t>
      </w:r>
      <w:r w:rsidRPr="0081714A">
        <w:rPr>
          <w:rFonts w:ascii="Times New Roman" w:hAnsi="Times New Roman" w:cs="Times New Roman"/>
        </w:rPr>
        <w:t>center on Thursday. The LAO are v</w:t>
      </w:r>
      <w:r w:rsidR="007750DB" w:rsidRPr="0081714A">
        <w:rPr>
          <w:rFonts w:ascii="Times New Roman" w:hAnsi="Times New Roman" w:cs="Times New Roman"/>
        </w:rPr>
        <w:t xml:space="preserve">isiting </w:t>
      </w:r>
      <w:r w:rsidRPr="0081714A">
        <w:rPr>
          <w:rFonts w:ascii="Times New Roman" w:hAnsi="Times New Roman" w:cs="Times New Roman"/>
        </w:rPr>
        <w:t>all branch campuses in the CSU. At the Stockton center</w:t>
      </w:r>
      <w:r w:rsidR="007750DB" w:rsidRPr="0081714A">
        <w:rPr>
          <w:rFonts w:ascii="Times New Roman" w:hAnsi="Times New Roman" w:cs="Times New Roman"/>
        </w:rPr>
        <w:t xml:space="preserve"> enrollme</w:t>
      </w:r>
      <w:r w:rsidRPr="0081714A">
        <w:rPr>
          <w:rFonts w:ascii="Times New Roman" w:hAnsi="Times New Roman" w:cs="Times New Roman"/>
        </w:rPr>
        <w:t>nt is up 3% from previous years, indicating progress.</w:t>
      </w:r>
      <w:r w:rsidR="007750DB"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Azevedo </w:t>
      </w:r>
      <w:r w:rsidR="006C517B" w:rsidRPr="0081714A">
        <w:rPr>
          <w:rFonts w:ascii="Times New Roman" w:hAnsi="Times New Roman" w:cs="Times New Roman"/>
        </w:rPr>
        <w:t xml:space="preserve">announced the </w:t>
      </w:r>
      <w:r w:rsidRPr="0081714A">
        <w:rPr>
          <w:rFonts w:ascii="Times New Roman" w:hAnsi="Times New Roman" w:cs="Times New Roman"/>
        </w:rPr>
        <w:t xml:space="preserve">opening </w:t>
      </w:r>
      <w:r w:rsidR="006C517B" w:rsidRPr="0081714A">
        <w:rPr>
          <w:rFonts w:ascii="Times New Roman" w:hAnsi="Times New Roman" w:cs="Times New Roman"/>
        </w:rPr>
        <w:t xml:space="preserve">of the Art Space on Main, downtown, on Thursday 8 October at </w:t>
      </w:r>
      <w:r w:rsidRPr="0081714A">
        <w:rPr>
          <w:rFonts w:ascii="Times New Roman" w:hAnsi="Times New Roman" w:cs="Times New Roman"/>
        </w:rPr>
        <w:t>5:30</w:t>
      </w:r>
      <w:r w:rsidR="006C517B" w:rsidRPr="0081714A">
        <w:rPr>
          <w:rFonts w:ascii="Times New Roman" w:hAnsi="Times New Roman" w:cs="Times New Roman"/>
        </w:rPr>
        <w:t xml:space="preserve"> </w:t>
      </w:r>
      <w:r w:rsidRPr="0081714A">
        <w:rPr>
          <w:rFonts w:ascii="Times New Roman" w:hAnsi="Times New Roman" w:cs="Times New Roman"/>
        </w:rPr>
        <w:t>pm</w:t>
      </w:r>
      <w:r w:rsidR="006C517B" w:rsidRPr="0081714A">
        <w:rPr>
          <w:rFonts w:ascii="Times New Roman" w:hAnsi="Times New Roman" w:cs="Times New Roman"/>
        </w:rPr>
        <w:t>,</w:t>
      </w:r>
      <w:r w:rsidRPr="0081714A">
        <w:rPr>
          <w:rFonts w:ascii="Times New Roman" w:hAnsi="Times New Roman" w:cs="Times New Roman"/>
        </w:rPr>
        <w:t xml:space="preserve"> downtown </w:t>
      </w:r>
      <w:r w:rsidR="006C517B" w:rsidRPr="0081714A">
        <w:rPr>
          <w:rFonts w:ascii="Times New Roman" w:hAnsi="Times New Roman" w:cs="Times New Roman"/>
        </w:rPr>
        <w:t xml:space="preserve">Turlock, across from the Dust Bowl. </w:t>
      </w:r>
      <w:r w:rsidRPr="0081714A">
        <w:rPr>
          <w:rFonts w:ascii="Times New Roman" w:hAnsi="Times New Roman" w:cs="Times New Roman"/>
        </w:rPr>
        <w:t xml:space="preserve">Video work </w:t>
      </w:r>
      <w:r w:rsidR="002146B8" w:rsidRPr="0081714A">
        <w:rPr>
          <w:rFonts w:ascii="Times New Roman" w:hAnsi="Times New Roman" w:cs="Times New Roman"/>
        </w:rPr>
        <w:t xml:space="preserve">will be on display, </w:t>
      </w:r>
      <w:r w:rsidRPr="0081714A">
        <w:rPr>
          <w:rFonts w:ascii="Times New Roman" w:hAnsi="Times New Roman" w:cs="Times New Roman"/>
        </w:rPr>
        <w:t>and the print making club will be printing T-shirts</w:t>
      </w:r>
      <w:r w:rsidR="002146B8" w:rsidRPr="0081714A">
        <w:rPr>
          <w:rFonts w:ascii="Times New Roman" w:hAnsi="Times New Roman" w:cs="Times New Roman"/>
        </w:rPr>
        <w:t xml:space="preserve"> as a f</w:t>
      </w:r>
      <w:r w:rsidRPr="0081714A">
        <w:rPr>
          <w:rFonts w:ascii="Times New Roman" w:hAnsi="Times New Roman" w:cs="Times New Roman"/>
        </w:rPr>
        <w:t>undraiser</w:t>
      </w:r>
      <w:r w:rsidR="002146B8" w:rsidRPr="0081714A">
        <w:rPr>
          <w:rFonts w:ascii="Times New Roman" w:hAnsi="Times New Roman" w:cs="Times New Roman"/>
        </w:rPr>
        <w:t xml:space="preserve">. The t-shirts will be </w:t>
      </w:r>
      <w:r w:rsidRPr="0081714A">
        <w:rPr>
          <w:rFonts w:ascii="Times New Roman" w:hAnsi="Times New Roman" w:cs="Times New Roman"/>
        </w:rPr>
        <w:t>$10</w:t>
      </w:r>
      <w:r w:rsidR="002146B8" w:rsidRPr="0081714A">
        <w:rPr>
          <w:rFonts w:ascii="Times New Roman" w:hAnsi="Times New Roman" w:cs="Times New Roman"/>
        </w:rPr>
        <w:t>.</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Peterson </w:t>
      </w:r>
      <w:r w:rsidR="002146B8" w:rsidRPr="0081714A">
        <w:rPr>
          <w:rFonts w:ascii="Times New Roman" w:hAnsi="Times New Roman" w:cs="Times New Roman"/>
        </w:rPr>
        <w:t xml:space="preserve">reminded the senate of the </w:t>
      </w:r>
      <w:r w:rsidRPr="0081714A">
        <w:rPr>
          <w:rFonts w:ascii="Times New Roman" w:hAnsi="Times New Roman" w:cs="Times New Roman"/>
        </w:rPr>
        <w:t>Taste</w:t>
      </w:r>
      <w:r w:rsidR="00FD3D94" w:rsidRPr="0081714A">
        <w:rPr>
          <w:rFonts w:ascii="Times New Roman" w:hAnsi="Times New Roman" w:cs="Times New Roman"/>
        </w:rPr>
        <w:t>s</w:t>
      </w:r>
      <w:r w:rsidRPr="0081714A">
        <w:rPr>
          <w:rFonts w:ascii="Times New Roman" w:hAnsi="Times New Roman" w:cs="Times New Roman"/>
        </w:rPr>
        <w:t xml:space="preserve"> of the Valley </w:t>
      </w:r>
      <w:r w:rsidR="00FD3D94" w:rsidRPr="0081714A">
        <w:rPr>
          <w:rFonts w:ascii="Times New Roman" w:hAnsi="Times New Roman" w:cs="Times New Roman"/>
        </w:rPr>
        <w:t>fundraiser for</w:t>
      </w:r>
      <w:r w:rsidR="00BE5C0A" w:rsidRPr="0081714A">
        <w:rPr>
          <w:rFonts w:ascii="Times New Roman" w:hAnsi="Times New Roman" w:cs="Times New Roman"/>
        </w:rPr>
        <w:t xml:space="preserve"> Ag Studies, at the fairgrounds, Thursday 8 October. This is an </w:t>
      </w:r>
      <w:r w:rsidRPr="0081714A">
        <w:rPr>
          <w:rFonts w:ascii="Times New Roman" w:hAnsi="Times New Roman" w:cs="Times New Roman"/>
        </w:rPr>
        <w:t>opportunity to meet community members</w:t>
      </w:r>
      <w:r w:rsidR="00BE5C0A" w:rsidRPr="0081714A">
        <w:rPr>
          <w:rFonts w:ascii="Times New Roman" w:hAnsi="Times New Roman" w:cs="Times New Roman"/>
        </w:rPr>
        <w:t xml:space="preserve"> as well as sample locally produced wine and cheese.</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Byerly </w:t>
      </w:r>
      <w:r w:rsidR="001D71DF" w:rsidRPr="0081714A">
        <w:rPr>
          <w:rFonts w:ascii="Times New Roman" w:hAnsi="Times New Roman" w:cs="Times New Roman"/>
        </w:rPr>
        <w:t>announced</w:t>
      </w:r>
      <w:r w:rsidRPr="0081714A">
        <w:rPr>
          <w:rFonts w:ascii="Times New Roman" w:hAnsi="Times New Roman" w:cs="Times New Roman"/>
        </w:rPr>
        <w:t xml:space="preserve"> </w:t>
      </w:r>
      <w:r w:rsidR="001D71DF" w:rsidRPr="0081714A">
        <w:rPr>
          <w:rFonts w:ascii="Times New Roman" w:hAnsi="Times New Roman" w:cs="Times New Roman"/>
        </w:rPr>
        <w:t>first choral c</w:t>
      </w:r>
      <w:r w:rsidRPr="0081714A">
        <w:rPr>
          <w:rFonts w:ascii="Times New Roman" w:hAnsi="Times New Roman" w:cs="Times New Roman"/>
        </w:rPr>
        <w:t>oncert of the year</w:t>
      </w:r>
      <w:r w:rsidR="001D71DF" w:rsidRPr="0081714A">
        <w:rPr>
          <w:rFonts w:ascii="Times New Roman" w:hAnsi="Times New Roman" w:cs="Times New Roman"/>
        </w:rPr>
        <w:t>, Friday 9 October in Snider</w:t>
      </w:r>
      <w:r w:rsidRPr="0081714A">
        <w:rPr>
          <w:rFonts w:ascii="Times New Roman" w:hAnsi="Times New Roman" w:cs="Times New Roman"/>
        </w:rPr>
        <w:t xml:space="preserve"> </w:t>
      </w:r>
      <w:r w:rsidR="001D71DF" w:rsidRPr="0081714A">
        <w:rPr>
          <w:rFonts w:ascii="Times New Roman" w:hAnsi="Times New Roman" w:cs="Times New Roman"/>
        </w:rPr>
        <w:t>Recital</w:t>
      </w:r>
      <w:r w:rsidRPr="0081714A">
        <w:rPr>
          <w:rFonts w:ascii="Times New Roman" w:hAnsi="Times New Roman" w:cs="Times New Roman"/>
        </w:rPr>
        <w:t xml:space="preserve"> Hall</w:t>
      </w:r>
      <w:r w:rsidR="001D71DF" w:rsidRPr="0081714A">
        <w:rPr>
          <w:rFonts w:ascii="Times New Roman" w:hAnsi="Times New Roman" w:cs="Times New Roman"/>
        </w:rPr>
        <w:t>.</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1D71DF"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Speaker Thompson reminded the senate that the</w:t>
      </w:r>
      <w:r w:rsidR="007750DB" w:rsidRPr="0081714A">
        <w:rPr>
          <w:rFonts w:ascii="Times New Roman" w:hAnsi="Times New Roman" w:cs="Times New Roman"/>
        </w:rPr>
        <w:t xml:space="preserve"> next AS meeting is </w:t>
      </w:r>
      <w:r w:rsidRPr="0081714A">
        <w:rPr>
          <w:rFonts w:ascii="Times New Roman" w:hAnsi="Times New Roman" w:cs="Times New Roman"/>
        </w:rPr>
        <w:t>27 October.</w:t>
      </w:r>
    </w:p>
    <w:p w:rsidR="007750DB" w:rsidRPr="0081714A" w:rsidRDefault="001D71DF"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ab/>
        <w:t xml:space="preserve">Finally, the Speaker reported that </w:t>
      </w:r>
      <w:r w:rsidR="007750DB" w:rsidRPr="0081714A">
        <w:rPr>
          <w:rFonts w:ascii="Times New Roman" w:hAnsi="Times New Roman" w:cs="Times New Roman"/>
        </w:rPr>
        <w:t xml:space="preserve">President </w:t>
      </w:r>
      <w:r w:rsidRPr="0081714A">
        <w:rPr>
          <w:rFonts w:ascii="Times New Roman" w:hAnsi="Times New Roman" w:cs="Times New Roman"/>
        </w:rPr>
        <w:t xml:space="preserve">Sheley </w:t>
      </w:r>
      <w:r w:rsidR="007750DB" w:rsidRPr="0081714A">
        <w:rPr>
          <w:rFonts w:ascii="Times New Roman" w:hAnsi="Times New Roman" w:cs="Times New Roman"/>
        </w:rPr>
        <w:t xml:space="preserve">sent a timely response to our query regarding counseling faculty. SEC will discuss this </w:t>
      </w:r>
      <w:r w:rsidRPr="0081714A">
        <w:rPr>
          <w:rFonts w:ascii="Times New Roman" w:hAnsi="Times New Roman" w:cs="Times New Roman"/>
        </w:rPr>
        <w:t>at their</w:t>
      </w:r>
      <w:r w:rsidR="007750DB" w:rsidRPr="0081714A">
        <w:rPr>
          <w:rFonts w:ascii="Times New Roman" w:hAnsi="Times New Roman" w:cs="Times New Roman"/>
        </w:rPr>
        <w:t xml:space="preserve"> </w:t>
      </w:r>
      <w:r w:rsidRPr="0081714A">
        <w:rPr>
          <w:rFonts w:ascii="Times New Roman" w:hAnsi="Times New Roman" w:cs="Times New Roman"/>
        </w:rPr>
        <w:t xml:space="preserve">20 </w:t>
      </w:r>
      <w:r w:rsidR="007750DB" w:rsidRPr="0081714A">
        <w:rPr>
          <w:rFonts w:ascii="Times New Roman" w:hAnsi="Times New Roman" w:cs="Times New Roman"/>
        </w:rPr>
        <w:t>Oct</w:t>
      </w:r>
      <w:r w:rsidRPr="0081714A">
        <w:rPr>
          <w:rFonts w:ascii="Times New Roman" w:hAnsi="Times New Roman" w:cs="Times New Roman"/>
        </w:rPr>
        <w:t>ober</w:t>
      </w:r>
      <w:r w:rsidR="007750DB" w:rsidRPr="0081714A">
        <w:rPr>
          <w:rFonts w:ascii="Times New Roman" w:hAnsi="Times New Roman" w:cs="Times New Roman"/>
        </w:rPr>
        <w:t xml:space="preserve"> meeting.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numPr>
          <w:ilvl w:val="0"/>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Committee Reports/Questions (FAC, FBAC, GC, SWAS, UEPC, other)</w:t>
      </w: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FAC</w:t>
      </w:r>
      <w:r w:rsidR="009F3344" w:rsidRPr="0081714A">
        <w:rPr>
          <w:rFonts w:ascii="Times New Roman" w:hAnsi="Times New Roman" w:cs="Times New Roman"/>
        </w:rPr>
        <w:t>:</w:t>
      </w:r>
      <w:r w:rsidRPr="0081714A">
        <w:rPr>
          <w:rFonts w:ascii="Times New Roman" w:hAnsi="Times New Roman" w:cs="Times New Roman"/>
        </w:rPr>
        <w:t xml:space="preserve"> Stuart </w:t>
      </w:r>
      <w:r w:rsidR="009F3344" w:rsidRPr="0081714A">
        <w:rPr>
          <w:rFonts w:ascii="Times New Roman" w:hAnsi="Times New Roman" w:cs="Times New Roman"/>
        </w:rPr>
        <w:t xml:space="preserve">mentioned three major items on the agenda. (1) FAC is </w:t>
      </w:r>
      <w:r w:rsidRPr="0081714A">
        <w:rPr>
          <w:rFonts w:ascii="Times New Roman" w:hAnsi="Times New Roman" w:cs="Times New Roman"/>
        </w:rPr>
        <w:t>rev</w:t>
      </w:r>
      <w:r w:rsidR="009F3344" w:rsidRPr="0081714A">
        <w:rPr>
          <w:rFonts w:ascii="Times New Roman" w:hAnsi="Times New Roman" w:cs="Times New Roman"/>
        </w:rPr>
        <w:t>iewing the general faculty</w:t>
      </w:r>
      <w:r w:rsidRPr="0081714A">
        <w:rPr>
          <w:rFonts w:ascii="Times New Roman" w:hAnsi="Times New Roman" w:cs="Times New Roman"/>
        </w:rPr>
        <w:t xml:space="preserve"> constitution and committee structure to make </w:t>
      </w:r>
      <w:r w:rsidR="009F3344" w:rsidRPr="0081714A">
        <w:rPr>
          <w:rFonts w:ascii="Times New Roman" w:hAnsi="Times New Roman" w:cs="Times New Roman"/>
        </w:rPr>
        <w:t>recommendations</w:t>
      </w:r>
      <w:r w:rsidRPr="0081714A">
        <w:rPr>
          <w:rFonts w:ascii="Times New Roman" w:hAnsi="Times New Roman" w:cs="Times New Roman"/>
        </w:rPr>
        <w:t xml:space="preserve"> to SEC a</w:t>
      </w:r>
      <w:r w:rsidR="009F3344" w:rsidRPr="0081714A">
        <w:rPr>
          <w:rFonts w:ascii="Times New Roman" w:hAnsi="Times New Roman" w:cs="Times New Roman"/>
        </w:rPr>
        <w:t>nd s</w:t>
      </w:r>
      <w:r w:rsidRPr="0081714A">
        <w:rPr>
          <w:rFonts w:ascii="Times New Roman" w:hAnsi="Times New Roman" w:cs="Times New Roman"/>
        </w:rPr>
        <w:t>enate</w:t>
      </w:r>
      <w:r w:rsidR="009F3344" w:rsidRPr="0081714A">
        <w:rPr>
          <w:rFonts w:ascii="Times New Roman" w:hAnsi="Times New Roman" w:cs="Times New Roman"/>
        </w:rPr>
        <w:t xml:space="preserve"> about possible amendments related to the discussion of faculty status</w:t>
      </w:r>
      <w:r w:rsidRPr="0081714A">
        <w:rPr>
          <w:rFonts w:ascii="Times New Roman" w:hAnsi="Times New Roman" w:cs="Times New Roman"/>
        </w:rPr>
        <w:t xml:space="preserve">. </w:t>
      </w:r>
      <w:r w:rsidR="009F3344" w:rsidRPr="0081714A">
        <w:rPr>
          <w:rFonts w:ascii="Times New Roman" w:hAnsi="Times New Roman" w:cs="Times New Roman"/>
        </w:rPr>
        <w:t>(2) They are w</w:t>
      </w:r>
      <w:r w:rsidRPr="0081714A">
        <w:rPr>
          <w:rFonts w:ascii="Times New Roman" w:hAnsi="Times New Roman" w:cs="Times New Roman"/>
        </w:rPr>
        <w:t>orking to integrate EO 1096 into our existing Power Disparity policy.</w:t>
      </w:r>
      <w:r w:rsidR="009F3344" w:rsidRPr="0081714A">
        <w:rPr>
          <w:rFonts w:ascii="Times New Roman" w:hAnsi="Times New Roman" w:cs="Times New Roman"/>
        </w:rPr>
        <w:t xml:space="preserve"> (3) They </w:t>
      </w:r>
      <w:r w:rsidR="00BE3551" w:rsidRPr="0081714A">
        <w:rPr>
          <w:rFonts w:ascii="Times New Roman" w:hAnsi="Times New Roman" w:cs="Times New Roman"/>
        </w:rPr>
        <w:t>are reviewing</w:t>
      </w:r>
      <w:r w:rsidRPr="0081714A">
        <w:rPr>
          <w:rFonts w:ascii="Times New Roman" w:hAnsi="Times New Roman" w:cs="Times New Roman"/>
        </w:rPr>
        <w:t xml:space="preserve"> the current </w:t>
      </w:r>
      <w:r w:rsidR="009F3344" w:rsidRPr="0081714A">
        <w:rPr>
          <w:rFonts w:ascii="Times New Roman" w:hAnsi="Times New Roman" w:cs="Times New Roman"/>
        </w:rPr>
        <w:t>S</w:t>
      </w:r>
      <w:r w:rsidRPr="0081714A">
        <w:rPr>
          <w:rFonts w:ascii="Times New Roman" w:hAnsi="Times New Roman" w:cs="Times New Roman"/>
        </w:rPr>
        <w:t>tatement on Professional Ethics</w:t>
      </w:r>
      <w:r w:rsidR="009F3344" w:rsidRPr="0081714A">
        <w:rPr>
          <w:rFonts w:ascii="Times New Roman" w:hAnsi="Times New Roman" w:cs="Times New Roman"/>
        </w:rPr>
        <w:t>, in light of</w:t>
      </w:r>
      <w:r w:rsidRPr="0081714A">
        <w:rPr>
          <w:rFonts w:ascii="Times New Roman" w:hAnsi="Times New Roman" w:cs="Times New Roman"/>
        </w:rPr>
        <w:t xml:space="preserve"> AAUP</w:t>
      </w:r>
      <w:r w:rsidR="009F3344" w:rsidRPr="0081714A">
        <w:rPr>
          <w:rFonts w:ascii="Times New Roman" w:hAnsi="Times New Roman" w:cs="Times New Roman"/>
        </w:rPr>
        <w:t>’s subsequent amended statements, to see if any change to our current statement would be merited.</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FBAC</w:t>
      </w:r>
      <w:r w:rsidR="009F3344" w:rsidRPr="0081714A">
        <w:rPr>
          <w:rFonts w:ascii="Times New Roman" w:hAnsi="Times New Roman" w:cs="Times New Roman"/>
        </w:rPr>
        <w:t>:</w:t>
      </w:r>
      <w:r w:rsidRPr="0081714A">
        <w:rPr>
          <w:rFonts w:ascii="Times New Roman" w:hAnsi="Times New Roman" w:cs="Times New Roman"/>
        </w:rPr>
        <w:t xml:space="preserve"> Peterson </w:t>
      </w:r>
      <w:r w:rsidR="009F3344" w:rsidRPr="0081714A">
        <w:rPr>
          <w:rFonts w:ascii="Times New Roman" w:hAnsi="Times New Roman" w:cs="Times New Roman"/>
        </w:rPr>
        <w:t>reported that FBAC finished discussing the draft</w:t>
      </w:r>
      <w:r w:rsidRPr="0081714A">
        <w:rPr>
          <w:rFonts w:ascii="Times New Roman" w:hAnsi="Times New Roman" w:cs="Times New Roman"/>
        </w:rPr>
        <w:t xml:space="preserve"> report on the sustainable model</w:t>
      </w:r>
      <w:r w:rsidR="009F3344" w:rsidRPr="0081714A">
        <w:rPr>
          <w:rFonts w:ascii="Times New Roman" w:hAnsi="Times New Roman" w:cs="Times New Roman"/>
        </w:rPr>
        <w:t xml:space="preserve"> for funding the CSU, and sent their comments in response. They m</w:t>
      </w:r>
      <w:r w:rsidRPr="0081714A">
        <w:rPr>
          <w:rFonts w:ascii="Times New Roman" w:hAnsi="Times New Roman" w:cs="Times New Roman"/>
        </w:rPr>
        <w:t xml:space="preserve">et with </w:t>
      </w:r>
      <w:r w:rsidR="009F3344" w:rsidRPr="0081714A">
        <w:rPr>
          <w:rFonts w:ascii="Times New Roman" w:hAnsi="Times New Roman" w:cs="Times New Roman"/>
        </w:rPr>
        <w:t xml:space="preserve">VP </w:t>
      </w:r>
      <w:r w:rsidRPr="0081714A">
        <w:rPr>
          <w:rFonts w:ascii="Times New Roman" w:hAnsi="Times New Roman" w:cs="Times New Roman"/>
        </w:rPr>
        <w:t xml:space="preserve">Shimek </w:t>
      </w:r>
      <w:r w:rsidR="009F3344" w:rsidRPr="0081714A">
        <w:rPr>
          <w:rFonts w:ascii="Times New Roman" w:hAnsi="Times New Roman" w:cs="Times New Roman"/>
        </w:rPr>
        <w:t>to discuss</w:t>
      </w:r>
      <w:r w:rsidRPr="0081714A">
        <w:rPr>
          <w:rFonts w:ascii="Times New Roman" w:hAnsi="Times New Roman" w:cs="Times New Roman"/>
        </w:rPr>
        <w:t xml:space="preserve"> </w:t>
      </w:r>
      <w:r w:rsidR="00C33601" w:rsidRPr="0081714A">
        <w:rPr>
          <w:rFonts w:ascii="Times New Roman" w:hAnsi="Times New Roman" w:cs="Times New Roman"/>
        </w:rPr>
        <w:t xml:space="preserve">how </w:t>
      </w:r>
      <w:r w:rsidRPr="0081714A">
        <w:rPr>
          <w:rFonts w:ascii="Times New Roman" w:hAnsi="Times New Roman" w:cs="Times New Roman"/>
        </w:rPr>
        <w:t xml:space="preserve">equity pay increases were carried out on </w:t>
      </w:r>
      <w:r w:rsidR="00BE3551" w:rsidRPr="0081714A">
        <w:rPr>
          <w:rFonts w:ascii="Times New Roman" w:hAnsi="Times New Roman" w:cs="Times New Roman"/>
        </w:rPr>
        <w:t>campus</w:t>
      </w:r>
      <w:r w:rsidRPr="0081714A">
        <w:rPr>
          <w:rFonts w:ascii="Times New Roman" w:hAnsi="Times New Roman" w:cs="Times New Roman"/>
        </w:rPr>
        <w:t xml:space="preserve"> and analysis of salary diff</w:t>
      </w:r>
      <w:r w:rsidR="00C33601" w:rsidRPr="0081714A">
        <w:rPr>
          <w:rFonts w:ascii="Times New Roman" w:hAnsi="Times New Roman" w:cs="Times New Roman"/>
        </w:rPr>
        <w:t>erences within the past 4 yrs. They also discussed a cost of l</w:t>
      </w:r>
      <w:r w:rsidRPr="0081714A">
        <w:rPr>
          <w:rFonts w:ascii="Times New Roman" w:hAnsi="Times New Roman" w:cs="Times New Roman"/>
        </w:rPr>
        <w:t>iving analysis that Tillman done</w:t>
      </w:r>
      <w:r w:rsidR="00C33601" w:rsidRPr="0081714A">
        <w:rPr>
          <w:rFonts w:ascii="Times New Roman" w:hAnsi="Times New Roman" w:cs="Times New Roman"/>
        </w:rPr>
        <w:t xml:space="preserve">, related to salary data provided by staff. </w:t>
      </w:r>
      <w:r w:rsidRPr="0081714A">
        <w:rPr>
          <w:rFonts w:ascii="Times New Roman" w:hAnsi="Times New Roman" w:cs="Times New Roman"/>
        </w:rPr>
        <w:t xml:space="preserve">Recall that </w:t>
      </w:r>
      <w:r w:rsidR="00C33601" w:rsidRPr="0081714A">
        <w:rPr>
          <w:rFonts w:ascii="Times New Roman" w:hAnsi="Times New Roman" w:cs="Times New Roman"/>
        </w:rPr>
        <w:t>salaries at Stanislaus</w:t>
      </w:r>
      <w:r w:rsidRPr="0081714A">
        <w:rPr>
          <w:rFonts w:ascii="Times New Roman" w:hAnsi="Times New Roman" w:cs="Times New Roman"/>
        </w:rPr>
        <w:t xml:space="preserve"> ranked 23</w:t>
      </w:r>
      <w:r w:rsidRPr="0081714A">
        <w:rPr>
          <w:rFonts w:ascii="Times New Roman" w:hAnsi="Times New Roman" w:cs="Times New Roman"/>
          <w:vertAlign w:val="superscript"/>
        </w:rPr>
        <w:t>rd</w:t>
      </w:r>
      <w:r w:rsidRPr="0081714A">
        <w:rPr>
          <w:rFonts w:ascii="Times New Roman" w:hAnsi="Times New Roman" w:cs="Times New Roman"/>
        </w:rPr>
        <w:t xml:space="preserve"> </w:t>
      </w:r>
      <w:r w:rsidR="00C33601" w:rsidRPr="0081714A">
        <w:rPr>
          <w:rFonts w:ascii="Times New Roman" w:hAnsi="Times New Roman" w:cs="Times New Roman"/>
        </w:rPr>
        <w:t xml:space="preserve">of the 23 CSU campuses, </w:t>
      </w:r>
      <w:r w:rsidRPr="0081714A">
        <w:rPr>
          <w:rFonts w:ascii="Times New Roman" w:hAnsi="Times New Roman" w:cs="Times New Roman"/>
        </w:rPr>
        <w:t xml:space="preserve">but when adjusted </w:t>
      </w:r>
      <w:r w:rsidR="00C33601" w:rsidRPr="0081714A">
        <w:rPr>
          <w:rFonts w:ascii="Times New Roman" w:hAnsi="Times New Roman" w:cs="Times New Roman"/>
        </w:rPr>
        <w:t>for</w:t>
      </w:r>
      <w:r w:rsidRPr="0081714A">
        <w:rPr>
          <w:rFonts w:ascii="Times New Roman" w:hAnsi="Times New Roman" w:cs="Times New Roman"/>
        </w:rPr>
        <w:t xml:space="preserve"> cost of living we are no longer at th</w:t>
      </w:r>
      <w:r w:rsidR="00C33601" w:rsidRPr="0081714A">
        <w:rPr>
          <w:rFonts w:ascii="Times New Roman" w:hAnsi="Times New Roman" w:cs="Times New Roman"/>
        </w:rPr>
        <w:t xml:space="preserve">e bottom, but that does not mean our employees are overpaid by any stretch of the imagination. FBAC also discussed an email inquiring about </w:t>
      </w:r>
      <w:r w:rsidR="00671DA3" w:rsidRPr="0081714A">
        <w:rPr>
          <w:rFonts w:ascii="Times New Roman" w:hAnsi="Times New Roman" w:cs="Times New Roman"/>
        </w:rPr>
        <w:t>Wi-Fi</w:t>
      </w:r>
      <w:r w:rsidR="00C33601" w:rsidRPr="0081714A">
        <w:rPr>
          <w:rFonts w:ascii="Times New Roman" w:hAnsi="Times New Roman" w:cs="Times New Roman"/>
        </w:rPr>
        <w:t xml:space="preserve"> accessible data projectors. Next on their agenda is a faculty budget priorities resolution.</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GC</w:t>
      </w:r>
      <w:r w:rsidR="00C33601" w:rsidRPr="0081714A">
        <w:rPr>
          <w:rFonts w:ascii="Times New Roman" w:hAnsi="Times New Roman" w:cs="Times New Roman"/>
        </w:rPr>
        <w:t>:</w:t>
      </w:r>
      <w:r w:rsidRPr="0081714A">
        <w:rPr>
          <w:rFonts w:ascii="Times New Roman" w:hAnsi="Times New Roman" w:cs="Times New Roman"/>
        </w:rPr>
        <w:t xml:space="preserve"> Ringstad</w:t>
      </w:r>
      <w:r w:rsidR="00C33601" w:rsidRPr="0081714A">
        <w:rPr>
          <w:rFonts w:ascii="Times New Roman" w:hAnsi="Times New Roman" w:cs="Times New Roman"/>
        </w:rPr>
        <w:t xml:space="preserve"> reported t</w:t>
      </w:r>
      <w:r w:rsidRPr="0081714A">
        <w:rPr>
          <w:rFonts w:ascii="Times New Roman" w:hAnsi="Times New Roman" w:cs="Times New Roman"/>
        </w:rPr>
        <w:t xml:space="preserve">hey </w:t>
      </w:r>
      <w:r w:rsidR="00C33601" w:rsidRPr="0081714A">
        <w:rPr>
          <w:rFonts w:ascii="Times New Roman" w:hAnsi="Times New Roman" w:cs="Times New Roman"/>
        </w:rPr>
        <w:t>haven’t met since last report. They c</w:t>
      </w:r>
      <w:r w:rsidRPr="0081714A">
        <w:rPr>
          <w:rFonts w:ascii="Times New Roman" w:hAnsi="Times New Roman" w:cs="Times New Roman"/>
        </w:rPr>
        <w:t xml:space="preserve">ontinue </w:t>
      </w:r>
      <w:r w:rsidR="00C33601" w:rsidRPr="0081714A">
        <w:rPr>
          <w:rFonts w:ascii="Times New Roman" w:hAnsi="Times New Roman" w:cs="Times New Roman"/>
        </w:rPr>
        <w:t xml:space="preserve">to </w:t>
      </w:r>
      <w:r w:rsidRPr="0081714A">
        <w:rPr>
          <w:rFonts w:ascii="Times New Roman" w:hAnsi="Times New Roman" w:cs="Times New Roman"/>
        </w:rPr>
        <w:t>dis</w:t>
      </w:r>
      <w:r w:rsidR="00C33601" w:rsidRPr="0081714A">
        <w:rPr>
          <w:rFonts w:ascii="Times New Roman" w:hAnsi="Times New Roman" w:cs="Times New Roman"/>
        </w:rPr>
        <w:t>cuss</w:t>
      </w:r>
      <w:r w:rsidRPr="0081714A">
        <w:rPr>
          <w:rFonts w:ascii="Times New Roman" w:hAnsi="Times New Roman" w:cs="Times New Roman"/>
        </w:rPr>
        <w:t xml:space="preserve"> gr</w:t>
      </w:r>
      <w:r w:rsidR="00C33601" w:rsidRPr="0081714A">
        <w:rPr>
          <w:rFonts w:ascii="Times New Roman" w:hAnsi="Times New Roman" w:cs="Times New Roman"/>
        </w:rPr>
        <w:t>aduate education</w:t>
      </w:r>
      <w:r w:rsidRPr="0081714A">
        <w:rPr>
          <w:rFonts w:ascii="Times New Roman" w:hAnsi="Times New Roman" w:cs="Times New Roman"/>
        </w:rPr>
        <w:t xml:space="preserve"> and </w:t>
      </w:r>
      <w:r w:rsidR="00C33601" w:rsidRPr="0081714A">
        <w:rPr>
          <w:rFonts w:ascii="Times New Roman" w:hAnsi="Times New Roman" w:cs="Times New Roman"/>
        </w:rPr>
        <w:t>strategic planning,</w:t>
      </w:r>
      <w:r w:rsidRPr="0081714A">
        <w:rPr>
          <w:rFonts w:ascii="Times New Roman" w:hAnsi="Times New Roman" w:cs="Times New Roman"/>
        </w:rPr>
        <w:t xml:space="preserve"> and </w:t>
      </w:r>
      <w:r w:rsidR="00C33601" w:rsidRPr="0081714A">
        <w:rPr>
          <w:rFonts w:ascii="Times New Roman" w:hAnsi="Times New Roman" w:cs="Times New Roman"/>
        </w:rPr>
        <w:t>to work</w:t>
      </w:r>
      <w:r w:rsidRPr="0081714A">
        <w:rPr>
          <w:rFonts w:ascii="Times New Roman" w:hAnsi="Times New Roman" w:cs="Times New Roman"/>
        </w:rPr>
        <w:t xml:space="preserve"> on </w:t>
      </w:r>
      <w:r w:rsidR="00C33601" w:rsidRPr="0081714A">
        <w:rPr>
          <w:rFonts w:ascii="Times New Roman" w:hAnsi="Times New Roman" w:cs="Times New Roman"/>
        </w:rPr>
        <w:t xml:space="preserve">a </w:t>
      </w:r>
      <w:r w:rsidRPr="0081714A">
        <w:rPr>
          <w:rFonts w:ascii="Times New Roman" w:hAnsi="Times New Roman" w:cs="Times New Roman"/>
        </w:rPr>
        <w:t xml:space="preserve">process </w:t>
      </w:r>
      <w:r w:rsidR="00C33601" w:rsidRPr="0081714A">
        <w:rPr>
          <w:rFonts w:ascii="Times New Roman" w:hAnsi="Times New Roman" w:cs="Times New Roman"/>
        </w:rPr>
        <w:t>for sharing with the campus steps involved in graduate education.</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Speaker Thompson thanked FBAC for </w:t>
      </w:r>
      <w:r w:rsidR="00410128" w:rsidRPr="0081714A">
        <w:rPr>
          <w:rFonts w:ascii="Times New Roman" w:hAnsi="Times New Roman" w:cs="Times New Roman"/>
        </w:rPr>
        <w:t>their</w:t>
      </w:r>
      <w:r w:rsidRPr="0081714A">
        <w:rPr>
          <w:rFonts w:ascii="Times New Roman" w:hAnsi="Times New Roman" w:cs="Times New Roman"/>
        </w:rPr>
        <w:t xml:space="preserve"> </w:t>
      </w:r>
      <w:r w:rsidR="00410128" w:rsidRPr="0081714A">
        <w:rPr>
          <w:rFonts w:ascii="Times New Roman" w:hAnsi="Times New Roman" w:cs="Times New Roman"/>
        </w:rPr>
        <w:t>response to</w:t>
      </w:r>
      <w:r w:rsidRPr="0081714A">
        <w:rPr>
          <w:rFonts w:ascii="Times New Roman" w:hAnsi="Times New Roman" w:cs="Times New Roman"/>
        </w:rPr>
        <w:t xml:space="preserve"> the</w:t>
      </w:r>
      <w:r w:rsidR="00410128" w:rsidRPr="0081714A">
        <w:rPr>
          <w:rFonts w:ascii="Times New Roman" w:hAnsi="Times New Roman" w:cs="Times New Roman"/>
        </w:rPr>
        <w:t xml:space="preserve"> financial</w:t>
      </w:r>
      <w:r w:rsidRPr="0081714A">
        <w:rPr>
          <w:rFonts w:ascii="Times New Roman" w:hAnsi="Times New Roman" w:cs="Times New Roman"/>
        </w:rPr>
        <w:t xml:space="preserve"> sustainability model</w:t>
      </w:r>
      <w:r w:rsidR="00410128" w:rsidRPr="0081714A">
        <w:rPr>
          <w:rFonts w:ascii="Times New Roman" w:hAnsi="Times New Roman" w:cs="Times New Roman"/>
        </w:rPr>
        <w:t xml:space="preserve"> draft report</w:t>
      </w:r>
      <w:r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SWAS</w:t>
      </w:r>
      <w:r w:rsidR="00410128" w:rsidRPr="0081714A">
        <w:rPr>
          <w:rFonts w:ascii="Times New Roman" w:hAnsi="Times New Roman" w:cs="Times New Roman"/>
        </w:rPr>
        <w:t>:</w:t>
      </w:r>
      <w:r w:rsidRPr="0081714A">
        <w:rPr>
          <w:rFonts w:ascii="Times New Roman" w:hAnsi="Times New Roman" w:cs="Times New Roman"/>
        </w:rPr>
        <w:t xml:space="preserve"> </w:t>
      </w:r>
      <w:r w:rsidR="00410128" w:rsidRPr="0081714A">
        <w:rPr>
          <w:rFonts w:ascii="Times New Roman" w:hAnsi="Times New Roman" w:cs="Times New Roman"/>
        </w:rPr>
        <w:t>Strahm had no report.</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lastRenderedPageBreak/>
        <w:t>UEPC</w:t>
      </w:r>
      <w:r w:rsidR="00410128" w:rsidRPr="0081714A">
        <w:rPr>
          <w:rFonts w:ascii="Times New Roman" w:hAnsi="Times New Roman" w:cs="Times New Roman"/>
        </w:rPr>
        <w:t xml:space="preserve">: Stone </w:t>
      </w:r>
      <w:r w:rsidR="0081714A" w:rsidRPr="0081714A">
        <w:rPr>
          <w:rFonts w:ascii="Times New Roman" w:hAnsi="Times New Roman" w:cs="Times New Roman"/>
        </w:rPr>
        <w:t xml:space="preserve">reported that </w:t>
      </w:r>
      <w:r w:rsidRPr="0081714A">
        <w:rPr>
          <w:rFonts w:ascii="Times New Roman" w:hAnsi="Times New Roman" w:cs="Times New Roman"/>
        </w:rPr>
        <w:t>UEPC will be meeting this Thursday.  Under old business, we will be continuing our discussion of the Two-Pass Registration system.  Our preliminary assessment indicates that the system is working and</w:t>
      </w:r>
      <w:r w:rsidR="0081714A" w:rsidRPr="0081714A">
        <w:rPr>
          <w:rFonts w:ascii="Times New Roman" w:hAnsi="Times New Roman" w:cs="Times New Roman"/>
        </w:rPr>
        <w:t xml:space="preserve"> that no groups of students are </w:t>
      </w:r>
      <w:r w:rsidRPr="0081714A">
        <w:rPr>
          <w:rFonts w:ascii="Times New Roman" w:hAnsi="Times New Roman" w:cs="Times New Roman"/>
        </w:rPr>
        <w:t>disadvantaged.  We have recently received more data from Vice President Espinoza and John Tillman (Director of Institutional Research) to inform our discu</w:t>
      </w:r>
      <w:r w:rsidR="0081714A">
        <w:rPr>
          <w:rFonts w:ascii="Times New Roman" w:hAnsi="Times New Roman" w:cs="Times New Roman"/>
        </w:rPr>
        <w:t xml:space="preserve">ssion. </w:t>
      </w:r>
      <w:r w:rsidRPr="0081714A">
        <w:rPr>
          <w:rFonts w:ascii="Times New Roman" w:hAnsi="Times New Roman" w:cs="Times New Roman"/>
        </w:rPr>
        <w:t>We will also continue our disc</w:t>
      </w:r>
      <w:r w:rsidR="0081714A">
        <w:rPr>
          <w:rFonts w:ascii="Times New Roman" w:hAnsi="Times New Roman" w:cs="Times New Roman"/>
        </w:rPr>
        <w:t xml:space="preserve">ussion of course time modules. </w:t>
      </w:r>
      <w:r w:rsidRPr="0081714A">
        <w:rPr>
          <w:rFonts w:ascii="Times New Roman" w:hAnsi="Times New Roman" w:cs="Times New Roman"/>
        </w:rPr>
        <w:t>Presently, we are using a modified course module schedule that was based on the schedule that was approved by the Senate in 2005.  This was before the demise of our Winter term.  Then with the change to a two semester calendar, these modules were modified to fit the 15 week semester class times.  This new time module schedule was never approved by the Senate and a bit of chaos has ensued.  We strive</w:t>
      </w:r>
      <w:r w:rsidR="0081714A" w:rsidRPr="0081714A">
        <w:rPr>
          <w:rFonts w:ascii="Times New Roman" w:hAnsi="Times New Roman" w:cs="Times New Roman"/>
        </w:rPr>
        <w:t xml:space="preserve"> to bring order to the system. </w:t>
      </w:r>
      <w:r w:rsidRPr="0081714A">
        <w:rPr>
          <w:rFonts w:ascii="Times New Roman" w:hAnsi="Times New Roman" w:cs="Times New Roman"/>
        </w:rPr>
        <w:t>Under new business, we will be discussing GE sub’s modifications of their GE course proposal forms.  The modifications are a result of the new GE learning goals.  Also, we will begin reviewing a new concentration in Biochemistry, and a modification of the BA degree in Chemistry.  </w:t>
      </w:r>
    </w:p>
    <w:p w:rsidR="007750DB" w:rsidRPr="0081714A" w:rsidRDefault="007750DB" w:rsidP="00521651">
      <w:pPr>
        <w:pStyle w:val="ListParagraph"/>
        <w:spacing w:after="0" w:line="240" w:lineRule="auto"/>
        <w:ind w:left="0"/>
        <w:rPr>
          <w:rFonts w:ascii="Times New Roman" w:hAnsi="Times New Roman" w:cs="Times New Roman"/>
        </w:rPr>
      </w:pPr>
    </w:p>
    <w:p w:rsid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Sarraille asked about </w:t>
      </w:r>
      <w:r w:rsidR="0081714A">
        <w:rPr>
          <w:rFonts w:ascii="Times New Roman" w:hAnsi="Times New Roman" w:cs="Times New Roman"/>
        </w:rPr>
        <w:t>revisions to course proposal forms.</w:t>
      </w: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Stone </w:t>
      </w:r>
      <w:r w:rsidR="0081714A">
        <w:rPr>
          <w:rFonts w:ascii="Times New Roman" w:hAnsi="Times New Roman" w:cs="Times New Roman"/>
        </w:rPr>
        <w:t xml:space="preserve">replied </w:t>
      </w:r>
      <w:r w:rsidRPr="0081714A">
        <w:rPr>
          <w:rFonts w:ascii="Times New Roman" w:hAnsi="Times New Roman" w:cs="Times New Roman"/>
        </w:rPr>
        <w:t xml:space="preserve">we have new learning goals and need a new procedure and that will be reflected in the new course proposal forms.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Sarraille </w:t>
      </w:r>
      <w:r w:rsidR="0081714A">
        <w:rPr>
          <w:rFonts w:ascii="Times New Roman" w:hAnsi="Times New Roman" w:cs="Times New Roman"/>
        </w:rPr>
        <w:t xml:space="preserve">asked if he could assume </w:t>
      </w:r>
      <w:r w:rsidRPr="0081714A">
        <w:rPr>
          <w:rFonts w:ascii="Times New Roman" w:hAnsi="Times New Roman" w:cs="Times New Roman"/>
        </w:rPr>
        <w:t>that the proposed course proposal form will be shared before be</w:t>
      </w:r>
      <w:r w:rsidR="0081714A">
        <w:rPr>
          <w:rFonts w:ascii="Times New Roman" w:hAnsi="Times New Roman" w:cs="Times New Roman"/>
        </w:rPr>
        <w:t>ing</w:t>
      </w:r>
      <w:r w:rsidRPr="0081714A">
        <w:rPr>
          <w:rFonts w:ascii="Times New Roman" w:hAnsi="Times New Roman" w:cs="Times New Roman"/>
        </w:rPr>
        <w:t xml:space="preserve"> ado</w:t>
      </w:r>
      <w:r w:rsidR="0081714A">
        <w:rPr>
          <w:rFonts w:ascii="Times New Roman" w:hAnsi="Times New Roman" w:cs="Times New Roman"/>
        </w:rPr>
        <w:t>pted, or if the revision would only be business for the committee.</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Stone </w:t>
      </w:r>
      <w:r w:rsidR="0081714A">
        <w:rPr>
          <w:rFonts w:ascii="Times New Roman" w:hAnsi="Times New Roman" w:cs="Times New Roman"/>
        </w:rPr>
        <w:t>answered that the revision didn’t seem to need senate approval</w:t>
      </w:r>
      <w:r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Sarraille </w:t>
      </w:r>
      <w:r w:rsidR="0081714A" w:rsidRPr="0081714A">
        <w:rPr>
          <w:rFonts w:ascii="Times New Roman" w:hAnsi="Times New Roman" w:cs="Times New Roman"/>
        </w:rPr>
        <w:t>noted that CFA has an interest in the new course proposal form and may request a meet and confer depend</w:t>
      </w:r>
      <w:r w:rsidR="0081714A">
        <w:rPr>
          <w:rFonts w:ascii="Times New Roman" w:hAnsi="Times New Roman" w:cs="Times New Roman"/>
        </w:rPr>
        <w:t>ing on what the form looks like</w:t>
      </w:r>
      <w:r w:rsidRPr="0081714A">
        <w:rPr>
          <w:rFonts w:ascii="Times New Roman" w:hAnsi="Times New Roman" w:cs="Times New Roman"/>
        </w:rPr>
        <w:t xml:space="preserve">. Duly noted by Stone.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Speaker Thompsons thanked UEPC for doing the major work </w:t>
      </w:r>
      <w:r w:rsidR="0081714A">
        <w:rPr>
          <w:rFonts w:ascii="Times New Roman" w:hAnsi="Times New Roman" w:cs="Times New Roman"/>
        </w:rPr>
        <w:t xml:space="preserve">on the </w:t>
      </w:r>
      <w:r w:rsidRPr="0081714A">
        <w:rPr>
          <w:rFonts w:ascii="Times New Roman" w:hAnsi="Times New Roman" w:cs="Times New Roman"/>
        </w:rPr>
        <w:t xml:space="preserve">response </w:t>
      </w:r>
      <w:r w:rsidR="0081714A">
        <w:rPr>
          <w:rFonts w:ascii="Times New Roman" w:hAnsi="Times New Roman" w:cs="Times New Roman"/>
        </w:rPr>
        <w:t>to</w:t>
      </w:r>
      <w:r w:rsidRPr="0081714A">
        <w:rPr>
          <w:rFonts w:ascii="Times New Roman" w:hAnsi="Times New Roman" w:cs="Times New Roman"/>
        </w:rPr>
        <w:t xml:space="preserve"> the system wide </w:t>
      </w:r>
      <w:r w:rsidR="0081714A">
        <w:rPr>
          <w:rFonts w:ascii="Times New Roman" w:hAnsi="Times New Roman" w:cs="Times New Roman"/>
        </w:rPr>
        <w:t xml:space="preserve">report </w:t>
      </w:r>
      <w:r w:rsidRPr="0081714A">
        <w:rPr>
          <w:rFonts w:ascii="Times New Roman" w:hAnsi="Times New Roman" w:cs="Times New Roman"/>
        </w:rPr>
        <w:t xml:space="preserve">on Ethnic Studies. </w:t>
      </w:r>
    </w:p>
    <w:p w:rsidR="007750DB" w:rsidRPr="0081714A" w:rsidRDefault="007750DB" w:rsidP="00521651">
      <w:pPr>
        <w:pStyle w:val="ListParagraph"/>
        <w:spacing w:after="0" w:line="240" w:lineRule="auto"/>
        <w:ind w:left="0"/>
        <w:rPr>
          <w:rFonts w:ascii="Times New Roman" w:hAnsi="Times New Roman" w:cs="Times New Roman"/>
        </w:rPr>
      </w:pPr>
    </w:p>
    <w:p w:rsidR="007750DB" w:rsidRDefault="00553C11" w:rsidP="00521651">
      <w:pPr>
        <w:pStyle w:val="ListParagraph"/>
        <w:spacing w:after="0" w:line="240" w:lineRule="auto"/>
        <w:ind w:left="0"/>
        <w:rPr>
          <w:rFonts w:ascii="Times New Roman" w:hAnsi="Times New Roman" w:cs="Times New Roman"/>
        </w:rPr>
      </w:pPr>
      <w:r>
        <w:rPr>
          <w:rFonts w:ascii="Times New Roman" w:hAnsi="Times New Roman" w:cs="Times New Roman"/>
        </w:rPr>
        <w:t>Wood reported that the Campus S</w:t>
      </w:r>
      <w:r w:rsidR="007750DB" w:rsidRPr="0081714A">
        <w:rPr>
          <w:rFonts w:ascii="Times New Roman" w:hAnsi="Times New Roman" w:cs="Times New Roman"/>
        </w:rPr>
        <w:t xml:space="preserve">afety </w:t>
      </w:r>
      <w:r>
        <w:rPr>
          <w:rFonts w:ascii="Times New Roman" w:hAnsi="Times New Roman" w:cs="Times New Roman"/>
        </w:rPr>
        <w:t xml:space="preserve">Committee </w:t>
      </w:r>
      <w:r w:rsidR="00B46946">
        <w:rPr>
          <w:rFonts w:ascii="Times New Roman" w:hAnsi="Times New Roman" w:cs="Times New Roman"/>
        </w:rPr>
        <w:t>met yesterday</w:t>
      </w:r>
      <w:r w:rsidR="00B46946" w:rsidRPr="00B46946">
        <w:rPr>
          <w:rFonts w:ascii="Times New Roman" w:hAnsi="Times New Roman" w:cs="Times New Roman"/>
        </w:rPr>
        <w:t xml:space="preserve">, and discussed recent shootings on campuses. The issue of concern regarding “shelter in place” policy is that doors to classrooms do not lock. It may take a few years to put locks on all doors, because the university has only one locksmith. Another concern was cell phone reception in some buildings on campus and in Stockton Center. They were unable to get OIT’s input in that discussion. </w:t>
      </w:r>
      <w:r w:rsidR="00BE3551" w:rsidRPr="00B46946">
        <w:rPr>
          <w:rFonts w:ascii="Times New Roman" w:hAnsi="Times New Roman" w:cs="Times New Roman"/>
        </w:rPr>
        <w:t xml:space="preserve">Facilities </w:t>
      </w:r>
      <w:r w:rsidR="00BE3551">
        <w:rPr>
          <w:rFonts w:ascii="Times New Roman" w:hAnsi="Times New Roman" w:cs="Times New Roman"/>
        </w:rPr>
        <w:t xml:space="preserve">Services </w:t>
      </w:r>
      <w:r w:rsidR="00BE3551" w:rsidRPr="00B46946">
        <w:rPr>
          <w:rFonts w:ascii="Times New Roman" w:hAnsi="Times New Roman" w:cs="Times New Roman"/>
        </w:rPr>
        <w:t xml:space="preserve">has been finding confidential </w:t>
      </w:r>
      <w:r w:rsidR="00BE3551">
        <w:rPr>
          <w:rFonts w:ascii="Times New Roman" w:hAnsi="Times New Roman" w:cs="Times New Roman"/>
        </w:rPr>
        <w:t xml:space="preserve">information in recycling bins. </w:t>
      </w:r>
      <w:r w:rsidR="00B46946">
        <w:rPr>
          <w:rFonts w:ascii="Times New Roman" w:hAnsi="Times New Roman" w:cs="Times New Roman"/>
        </w:rPr>
        <w:t>A third item was u</w:t>
      </w:r>
      <w:r w:rsidR="00B46946" w:rsidRPr="00B46946">
        <w:rPr>
          <w:rFonts w:ascii="Times New Roman" w:hAnsi="Times New Roman" w:cs="Times New Roman"/>
        </w:rPr>
        <w:t xml:space="preserve">se of motor vehicles on pedestrian walkways on campus and risks posed by them. Safety grants </w:t>
      </w:r>
      <w:r w:rsidR="00B46946">
        <w:rPr>
          <w:rFonts w:ascii="Times New Roman" w:hAnsi="Times New Roman" w:cs="Times New Roman"/>
        </w:rPr>
        <w:t xml:space="preserve">up to $10k </w:t>
      </w:r>
      <w:r w:rsidR="00B46946" w:rsidRPr="00B46946">
        <w:rPr>
          <w:rFonts w:ascii="Times New Roman" w:hAnsi="Times New Roman" w:cs="Times New Roman"/>
        </w:rPr>
        <w:t>are available from CO to make improvements</w:t>
      </w:r>
      <w:r w:rsidR="00B46946">
        <w:rPr>
          <w:rFonts w:ascii="Times New Roman" w:hAnsi="Times New Roman" w:cs="Times New Roman"/>
        </w:rPr>
        <w:t>, so a</w:t>
      </w:r>
      <w:r w:rsidR="007750DB" w:rsidRPr="0081714A">
        <w:rPr>
          <w:rFonts w:ascii="Times New Roman" w:hAnsi="Times New Roman" w:cs="Times New Roman"/>
        </w:rPr>
        <w:t xml:space="preserve">nyone with ideas to improve safety </w:t>
      </w:r>
      <w:r w:rsidR="00B46946">
        <w:rPr>
          <w:rFonts w:ascii="Times New Roman" w:hAnsi="Times New Roman" w:cs="Times New Roman"/>
        </w:rPr>
        <w:t>should let Wood know and h</w:t>
      </w:r>
      <w:r w:rsidR="007750DB" w:rsidRPr="0081714A">
        <w:rPr>
          <w:rFonts w:ascii="Times New Roman" w:hAnsi="Times New Roman" w:cs="Times New Roman"/>
        </w:rPr>
        <w:t xml:space="preserve">e will forward to the committee. </w:t>
      </w:r>
    </w:p>
    <w:p w:rsidR="00B46946" w:rsidRPr="0081714A" w:rsidRDefault="00B46946" w:rsidP="00521651">
      <w:pPr>
        <w:pStyle w:val="ListParagraph"/>
        <w:spacing w:after="0" w:line="240" w:lineRule="auto"/>
        <w:ind w:left="0"/>
        <w:rPr>
          <w:rFonts w:ascii="Times New Roman" w:hAnsi="Times New Roman" w:cs="Times New Roman"/>
        </w:rPr>
      </w:pPr>
    </w:p>
    <w:p w:rsidR="00B46946" w:rsidRPr="00B46946" w:rsidRDefault="00B46946" w:rsidP="00521651">
      <w:pPr>
        <w:pStyle w:val="ListParagraph"/>
        <w:spacing w:after="0" w:line="240" w:lineRule="auto"/>
        <w:ind w:left="0"/>
        <w:rPr>
          <w:rFonts w:ascii="Times New Roman" w:hAnsi="Times New Roman" w:cs="Times New Roman"/>
        </w:rPr>
      </w:pPr>
      <w:r w:rsidRPr="00B46946">
        <w:rPr>
          <w:rFonts w:ascii="Times New Roman" w:hAnsi="Times New Roman" w:cs="Times New Roman"/>
        </w:rPr>
        <w:t>Strahm asked, about locks on classroom doors, what will happen if the problem is inside a classroom, if the door was locked, how would someone easily get in to intervene?</w:t>
      </w:r>
    </w:p>
    <w:p w:rsidR="00B46946" w:rsidRPr="00B46946" w:rsidRDefault="00B46946" w:rsidP="00521651">
      <w:pPr>
        <w:pStyle w:val="ListParagraph"/>
        <w:spacing w:after="0" w:line="240" w:lineRule="auto"/>
        <w:rPr>
          <w:rFonts w:ascii="Times New Roman" w:hAnsi="Times New Roman" w:cs="Times New Roman"/>
        </w:rPr>
      </w:pPr>
    </w:p>
    <w:p w:rsidR="007750DB" w:rsidRPr="0081714A" w:rsidRDefault="00B46946" w:rsidP="00521651">
      <w:pPr>
        <w:pStyle w:val="ListParagraph"/>
        <w:spacing w:after="0" w:line="240" w:lineRule="auto"/>
        <w:ind w:left="0"/>
        <w:rPr>
          <w:rFonts w:ascii="Times New Roman" w:hAnsi="Times New Roman" w:cs="Times New Roman"/>
        </w:rPr>
      </w:pPr>
      <w:r w:rsidRPr="00B46946">
        <w:rPr>
          <w:rFonts w:ascii="Times New Roman" w:hAnsi="Times New Roman" w:cs="Times New Roman"/>
        </w:rPr>
        <w:t>Wood replied that that would probably be handled by UPD.</w:t>
      </w:r>
    </w:p>
    <w:p w:rsidR="007750DB" w:rsidRPr="0081714A" w:rsidRDefault="007750DB" w:rsidP="00521651">
      <w:pPr>
        <w:pStyle w:val="ListParagraph"/>
        <w:spacing w:after="0" w:line="240" w:lineRule="auto"/>
        <w:ind w:left="0"/>
        <w:rPr>
          <w:rFonts w:ascii="Times New Roman" w:hAnsi="Times New Roman" w:cs="Times New Roman"/>
          <w:b/>
        </w:rPr>
      </w:pPr>
    </w:p>
    <w:p w:rsidR="007750DB" w:rsidRPr="0081714A" w:rsidRDefault="007750DB" w:rsidP="00521651">
      <w:pPr>
        <w:pStyle w:val="ListParagraph"/>
        <w:spacing w:after="0" w:line="240" w:lineRule="auto"/>
        <w:ind w:left="0"/>
        <w:rPr>
          <w:rFonts w:ascii="Times New Roman" w:hAnsi="Times New Roman" w:cs="Times New Roman"/>
          <w:b/>
        </w:rPr>
      </w:pPr>
    </w:p>
    <w:p w:rsidR="007750DB" w:rsidRPr="0081714A" w:rsidRDefault="007750DB" w:rsidP="00521651">
      <w:pPr>
        <w:pStyle w:val="ListParagraph"/>
        <w:numPr>
          <w:ilvl w:val="0"/>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Information Item</w:t>
      </w:r>
    </w:p>
    <w:p w:rsidR="007750DB" w:rsidRPr="0081714A" w:rsidRDefault="007750DB" w:rsidP="00521651">
      <w:pPr>
        <w:pStyle w:val="ListParagraph"/>
        <w:numPr>
          <w:ilvl w:val="1"/>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 xml:space="preserve">Implementation of the RPT Survey Report Recommendation #3 (15/AS/14/FAC Endorsement of RPT Survey Report recommendations is provided electronically) </w:t>
      </w:r>
    </w:p>
    <w:p w:rsidR="007728BA" w:rsidRDefault="007728BA" w:rsidP="00521651">
      <w:pPr>
        <w:pStyle w:val="ListParagraph"/>
        <w:spacing w:after="0" w:line="240" w:lineRule="auto"/>
        <w:ind w:left="0"/>
        <w:rPr>
          <w:rFonts w:ascii="Times New Roman" w:hAnsi="Times New Roman" w:cs="Times New Roman"/>
        </w:rPr>
      </w:pPr>
    </w:p>
    <w:p w:rsidR="007728BA" w:rsidRDefault="007728BA" w:rsidP="00521651">
      <w:pPr>
        <w:pStyle w:val="ListParagraph"/>
        <w:spacing w:line="240" w:lineRule="auto"/>
        <w:ind w:left="0"/>
        <w:rPr>
          <w:rFonts w:ascii="Times New Roman" w:hAnsi="Times New Roman"/>
          <w:szCs w:val="24"/>
        </w:rPr>
      </w:pPr>
      <w:r>
        <w:rPr>
          <w:rFonts w:ascii="Times New Roman" w:hAnsi="Times New Roman"/>
          <w:szCs w:val="24"/>
        </w:rPr>
        <w:lastRenderedPageBreak/>
        <w:t xml:space="preserve">Gerson explained that colleges and FCETL were charged to implement </w:t>
      </w:r>
      <w:r w:rsidR="00671DA3">
        <w:rPr>
          <w:rFonts w:ascii="Times New Roman" w:hAnsi="Times New Roman"/>
          <w:szCs w:val="24"/>
        </w:rPr>
        <w:t>Recommendation</w:t>
      </w:r>
      <w:r>
        <w:rPr>
          <w:rFonts w:ascii="Times New Roman" w:hAnsi="Times New Roman"/>
          <w:szCs w:val="24"/>
        </w:rPr>
        <w:t xml:space="preserve"> #3 from RPT Survey Report. FCETL held meeting with chair of FDC, and co-chairs of URPC, and formed plan for reviewing elaborations over the next year. Typical is that URPC contacts chairs regarding proper review of RPT files, and how elaborations are used in those reviews</w:t>
      </w:r>
      <w:r w:rsidR="00310EC3">
        <w:rPr>
          <w:rFonts w:ascii="Times New Roman" w:hAnsi="Times New Roman"/>
          <w:szCs w:val="24"/>
        </w:rPr>
        <w:t>, as well as</w:t>
      </w:r>
      <w:r>
        <w:rPr>
          <w:rFonts w:ascii="Times New Roman" w:hAnsi="Times New Roman"/>
          <w:szCs w:val="24"/>
        </w:rPr>
        <w:t xml:space="preserve"> comparing different departmental elaborations. The first step was to contact those conducting review </w:t>
      </w:r>
      <w:r w:rsidR="00680618">
        <w:rPr>
          <w:rFonts w:ascii="Times New Roman" w:hAnsi="Times New Roman"/>
          <w:szCs w:val="24"/>
        </w:rPr>
        <w:t xml:space="preserve">of candidates </w:t>
      </w:r>
      <w:r>
        <w:rPr>
          <w:rFonts w:ascii="Times New Roman" w:hAnsi="Times New Roman"/>
          <w:szCs w:val="24"/>
        </w:rPr>
        <w:t>this spring. In a second phase, FCETL wants to host series of workshops to review elaborations, as a “meeting of tribes” to look at own and critique others’ elaborations. The purpose is to get groups to critically examine their elab</w:t>
      </w:r>
      <w:r w:rsidR="00680618">
        <w:rPr>
          <w:rFonts w:ascii="Times New Roman" w:hAnsi="Times New Roman"/>
          <w:szCs w:val="24"/>
        </w:rPr>
        <w:t>oration</w:t>
      </w:r>
      <w:r>
        <w:rPr>
          <w:rFonts w:ascii="Times New Roman" w:hAnsi="Times New Roman"/>
          <w:szCs w:val="24"/>
        </w:rPr>
        <w:t>s and whether they like them as they are or want to revise them. Phase 1 focused on senior faculty; phase 2 on junior. Phase 3 will en</w:t>
      </w:r>
      <w:r w:rsidR="00680618">
        <w:rPr>
          <w:rFonts w:ascii="Times New Roman" w:hAnsi="Times New Roman"/>
          <w:szCs w:val="24"/>
        </w:rPr>
        <w:t>cou</w:t>
      </w:r>
      <w:r>
        <w:rPr>
          <w:rFonts w:ascii="Times New Roman" w:hAnsi="Times New Roman"/>
          <w:szCs w:val="24"/>
        </w:rPr>
        <w:t>rage dep</w:t>
      </w:r>
      <w:r w:rsidR="00680618">
        <w:rPr>
          <w:rFonts w:ascii="Times New Roman" w:hAnsi="Times New Roman"/>
          <w:szCs w:val="24"/>
        </w:rPr>
        <w:t>artmen</w:t>
      </w:r>
      <w:r>
        <w:rPr>
          <w:rFonts w:ascii="Times New Roman" w:hAnsi="Times New Roman"/>
          <w:szCs w:val="24"/>
        </w:rPr>
        <w:t>t</w:t>
      </w:r>
      <w:r w:rsidR="00680618">
        <w:rPr>
          <w:rFonts w:ascii="Times New Roman" w:hAnsi="Times New Roman"/>
          <w:szCs w:val="24"/>
        </w:rPr>
        <w:t>s</w:t>
      </w:r>
      <w:r>
        <w:rPr>
          <w:rFonts w:ascii="Times New Roman" w:hAnsi="Times New Roman"/>
          <w:szCs w:val="24"/>
        </w:rPr>
        <w:t xml:space="preserve"> to look at their elaborations and consider revising if they see fit. New elaborations</w:t>
      </w:r>
      <w:r w:rsidR="00680618">
        <w:rPr>
          <w:rFonts w:ascii="Times New Roman" w:hAnsi="Times New Roman"/>
          <w:szCs w:val="24"/>
        </w:rPr>
        <w:t xml:space="preserve"> must go through URPTC before </w:t>
      </w:r>
      <w:r w:rsidR="000460CB">
        <w:rPr>
          <w:rFonts w:ascii="Times New Roman" w:hAnsi="Times New Roman"/>
          <w:szCs w:val="24"/>
        </w:rPr>
        <w:t xml:space="preserve">going to the Office of </w:t>
      </w:r>
      <w:r w:rsidR="00680618">
        <w:rPr>
          <w:rFonts w:ascii="Times New Roman" w:hAnsi="Times New Roman"/>
          <w:szCs w:val="24"/>
        </w:rPr>
        <w:t>F</w:t>
      </w:r>
      <w:r w:rsidR="000460CB">
        <w:rPr>
          <w:rFonts w:ascii="Times New Roman" w:hAnsi="Times New Roman"/>
          <w:szCs w:val="24"/>
        </w:rPr>
        <w:t xml:space="preserve">aculty </w:t>
      </w:r>
      <w:r w:rsidR="00680618">
        <w:rPr>
          <w:rFonts w:ascii="Times New Roman" w:hAnsi="Times New Roman"/>
          <w:szCs w:val="24"/>
        </w:rPr>
        <w:t>A</w:t>
      </w:r>
      <w:r w:rsidR="000460CB">
        <w:rPr>
          <w:rFonts w:ascii="Times New Roman" w:hAnsi="Times New Roman"/>
          <w:szCs w:val="24"/>
        </w:rPr>
        <w:t>ffairs</w:t>
      </w:r>
      <w:r>
        <w:rPr>
          <w:rFonts w:ascii="Times New Roman" w:hAnsi="Times New Roman"/>
          <w:szCs w:val="24"/>
        </w:rPr>
        <w:t>, and</w:t>
      </w:r>
      <w:r w:rsidR="000460CB">
        <w:rPr>
          <w:rFonts w:ascii="Times New Roman" w:hAnsi="Times New Roman"/>
          <w:szCs w:val="24"/>
        </w:rPr>
        <w:t xml:space="preserve"> the</w:t>
      </w:r>
      <w:r>
        <w:rPr>
          <w:rFonts w:ascii="Times New Roman" w:hAnsi="Times New Roman"/>
          <w:szCs w:val="24"/>
        </w:rPr>
        <w:t xml:space="preserve"> deadline is March 15. Joint committees may decide to offer support into fall of next year, since the deadline is so soon. Format for phase 2 will be based on feedback on phase 1.</w:t>
      </w:r>
    </w:p>
    <w:p w:rsidR="007728BA" w:rsidRDefault="007728BA" w:rsidP="00521651">
      <w:pPr>
        <w:pStyle w:val="ListParagraph"/>
        <w:spacing w:line="240" w:lineRule="auto"/>
        <w:ind w:left="0"/>
        <w:rPr>
          <w:rFonts w:ascii="Times New Roman" w:hAnsi="Times New Roman"/>
          <w:szCs w:val="24"/>
        </w:rPr>
      </w:pPr>
    </w:p>
    <w:p w:rsidR="007728BA" w:rsidRDefault="007728BA" w:rsidP="00521651">
      <w:pPr>
        <w:pStyle w:val="ListParagraph"/>
        <w:spacing w:line="240" w:lineRule="auto"/>
        <w:ind w:left="0"/>
        <w:rPr>
          <w:rFonts w:ascii="Times New Roman" w:hAnsi="Times New Roman"/>
          <w:szCs w:val="24"/>
        </w:rPr>
      </w:pPr>
      <w:r>
        <w:rPr>
          <w:rFonts w:ascii="Times New Roman" w:hAnsi="Times New Roman"/>
          <w:szCs w:val="24"/>
        </w:rPr>
        <w:t xml:space="preserve">Silverman asked about section 4, on department committee structure. Suppose this step is violated? To whom should one present this issue? </w:t>
      </w:r>
    </w:p>
    <w:p w:rsidR="000460CB" w:rsidRDefault="009F3AB2" w:rsidP="00521651">
      <w:pPr>
        <w:pStyle w:val="ListParagraph"/>
        <w:tabs>
          <w:tab w:val="left" w:pos="1840"/>
        </w:tabs>
        <w:spacing w:line="240" w:lineRule="auto"/>
        <w:ind w:left="0"/>
        <w:rPr>
          <w:rFonts w:ascii="Times New Roman" w:hAnsi="Times New Roman"/>
          <w:szCs w:val="24"/>
        </w:rPr>
      </w:pPr>
      <w:r>
        <w:rPr>
          <w:rFonts w:ascii="Times New Roman" w:hAnsi="Times New Roman"/>
          <w:szCs w:val="24"/>
        </w:rPr>
        <w:tab/>
      </w:r>
    </w:p>
    <w:p w:rsidR="009F3AB2" w:rsidRPr="009F3AB2" w:rsidRDefault="009F3AB2" w:rsidP="00521651">
      <w:pPr>
        <w:pStyle w:val="ListParagraph"/>
        <w:spacing w:after="0" w:line="240" w:lineRule="auto"/>
        <w:ind w:left="0"/>
        <w:rPr>
          <w:rFonts w:ascii="Times New Roman" w:hAnsi="Times New Roman" w:cs="Times New Roman"/>
        </w:rPr>
      </w:pPr>
      <w:r w:rsidRPr="009F3AB2">
        <w:rPr>
          <w:rFonts w:ascii="Times New Roman" w:hAnsi="Times New Roman" w:cs="Times New Roman"/>
        </w:rPr>
        <w:t xml:space="preserve">Shimek stated that he believed the appropriate protocol would be to bring that to the attention of the chair, dean, and provost. </w:t>
      </w:r>
    </w:p>
    <w:p w:rsidR="009F3AB2" w:rsidRPr="009F3AB2" w:rsidRDefault="009F3AB2" w:rsidP="00521651">
      <w:pPr>
        <w:pStyle w:val="ListParagraph"/>
        <w:spacing w:after="0" w:line="240" w:lineRule="auto"/>
        <w:ind w:left="0"/>
        <w:rPr>
          <w:rFonts w:ascii="Times New Roman" w:hAnsi="Times New Roman" w:cs="Times New Roman"/>
        </w:rPr>
      </w:pPr>
    </w:p>
    <w:p w:rsidR="009F3AB2" w:rsidRPr="009F3AB2" w:rsidRDefault="009F3AB2" w:rsidP="00521651">
      <w:pPr>
        <w:pStyle w:val="ListParagraph"/>
        <w:spacing w:after="0" w:line="240" w:lineRule="auto"/>
        <w:ind w:left="0"/>
        <w:rPr>
          <w:rFonts w:ascii="Times New Roman" w:hAnsi="Times New Roman" w:cs="Times New Roman"/>
        </w:rPr>
      </w:pPr>
      <w:r w:rsidRPr="009F3AB2">
        <w:rPr>
          <w:rFonts w:ascii="Times New Roman" w:hAnsi="Times New Roman" w:cs="Times New Roman"/>
        </w:rPr>
        <w:t>Sarraille said something that should not be lost sight of is that development of elaborations is a departmental process and decision. It is not something to be imposed externally. The process used to decide elaborations is not to be imposed externally either.</w:t>
      </w:r>
    </w:p>
    <w:p w:rsidR="009F3AB2" w:rsidRPr="009F3AB2" w:rsidRDefault="009F3AB2" w:rsidP="00521651">
      <w:pPr>
        <w:pStyle w:val="ListParagraph"/>
        <w:spacing w:after="0" w:line="240" w:lineRule="auto"/>
        <w:ind w:left="0"/>
        <w:rPr>
          <w:rFonts w:ascii="Times New Roman" w:hAnsi="Times New Roman" w:cs="Times New Roman"/>
        </w:rPr>
      </w:pPr>
    </w:p>
    <w:p w:rsidR="009F3AB2" w:rsidRPr="009F3AB2" w:rsidRDefault="009F3AB2" w:rsidP="00521651">
      <w:pPr>
        <w:pStyle w:val="ListParagraph"/>
        <w:spacing w:after="0" w:line="240" w:lineRule="auto"/>
        <w:ind w:left="0"/>
        <w:rPr>
          <w:rFonts w:ascii="Times New Roman" w:hAnsi="Times New Roman" w:cs="Times New Roman"/>
        </w:rPr>
      </w:pPr>
      <w:r>
        <w:rPr>
          <w:rFonts w:ascii="Times New Roman" w:hAnsi="Times New Roman" w:cs="Times New Roman"/>
        </w:rPr>
        <w:t>Thompson</w:t>
      </w:r>
      <w:r w:rsidRPr="009F3AB2">
        <w:rPr>
          <w:rFonts w:ascii="Times New Roman" w:hAnsi="Times New Roman" w:cs="Times New Roman"/>
        </w:rPr>
        <w:t xml:space="preserve"> added that we’ve done this before, and English went through elab</w:t>
      </w:r>
      <w:r>
        <w:rPr>
          <w:rFonts w:ascii="Times New Roman" w:hAnsi="Times New Roman" w:cs="Times New Roman"/>
        </w:rPr>
        <w:t>oration</w:t>
      </w:r>
      <w:r w:rsidRPr="009F3AB2">
        <w:rPr>
          <w:rFonts w:ascii="Times New Roman" w:hAnsi="Times New Roman" w:cs="Times New Roman"/>
        </w:rPr>
        <w:t>s and</w:t>
      </w:r>
      <w:r>
        <w:rPr>
          <w:rFonts w:ascii="Times New Roman" w:hAnsi="Times New Roman" w:cs="Times New Roman"/>
        </w:rPr>
        <w:t xml:space="preserve"> </w:t>
      </w:r>
      <w:r w:rsidRPr="009F3AB2">
        <w:rPr>
          <w:rFonts w:ascii="Times New Roman" w:hAnsi="Times New Roman" w:cs="Times New Roman"/>
        </w:rPr>
        <w:t>made changes. He characterized</w:t>
      </w:r>
      <w:r>
        <w:rPr>
          <w:rFonts w:ascii="Times New Roman" w:hAnsi="Times New Roman" w:cs="Times New Roman"/>
        </w:rPr>
        <w:t xml:space="preserve"> the process as helpful, but not</w:t>
      </w:r>
      <w:r w:rsidRPr="009F3AB2">
        <w:rPr>
          <w:rFonts w:ascii="Times New Roman" w:hAnsi="Times New Roman" w:cs="Times New Roman"/>
        </w:rPr>
        <w:t xml:space="preserve">ed the department controlled the process and faculty led the process. Last time it was FAC, and </w:t>
      </w:r>
      <w:r w:rsidR="00AC5798">
        <w:rPr>
          <w:rFonts w:ascii="Times New Roman" w:hAnsi="Times New Roman" w:cs="Times New Roman"/>
        </w:rPr>
        <w:t xml:space="preserve">Thompson </w:t>
      </w:r>
      <w:r w:rsidRPr="009F3AB2">
        <w:rPr>
          <w:rFonts w:ascii="Times New Roman" w:hAnsi="Times New Roman" w:cs="Times New Roman"/>
        </w:rPr>
        <w:t xml:space="preserve">opined this would be similar to </w:t>
      </w:r>
      <w:r w:rsidR="00AC5798">
        <w:rPr>
          <w:rFonts w:ascii="Times New Roman" w:hAnsi="Times New Roman" w:cs="Times New Roman"/>
        </w:rPr>
        <w:t xml:space="preserve">that </w:t>
      </w:r>
      <w:r w:rsidRPr="009F3AB2">
        <w:rPr>
          <w:rFonts w:ascii="Times New Roman" w:hAnsi="Times New Roman" w:cs="Times New Roman"/>
        </w:rPr>
        <w:t>prior time, when comparisons of elaborations would be encouraged but there would be no imposed change.</w:t>
      </w:r>
    </w:p>
    <w:p w:rsidR="009F3AB2" w:rsidRPr="009F3AB2" w:rsidRDefault="009F3AB2" w:rsidP="00521651">
      <w:pPr>
        <w:pStyle w:val="ListParagraph"/>
        <w:spacing w:after="0" w:line="240" w:lineRule="auto"/>
        <w:ind w:left="0"/>
        <w:rPr>
          <w:rFonts w:ascii="Times New Roman" w:hAnsi="Times New Roman" w:cs="Times New Roman"/>
        </w:rPr>
      </w:pPr>
    </w:p>
    <w:p w:rsidR="00AC5798" w:rsidRPr="00AC5798" w:rsidRDefault="00AC5798" w:rsidP="00521651">
      <w:pPr>
        <w:pStyle w:val="ListParagraph"/>
        <w:spacing w:after="0" w:line="240" w:lineRule="auto"/>
        <w:ind w:left="0"/>
        <w:rPr>
          <w:rFonts w:ascii="Times New Roman" w:hAnsi="Times New Roman" w:cs="Times New Roman"/>
        </w:rPr>
      </w:pPr>
      <w:r w:rsidRPr="00AC5798">
        <w:rPr>
          <w:rFonts w:ascii="Times New Roman" w:hAnsi="Times New Roman" w:cs="Times New Roman"/>
        </w:rPr>
        <w:t>Gerson explained that the committee understands their role as facilitators, not as imposing anything.</w:t>
      </w:r>
    </w:p>
    <w:p w:rsidR="00AC5798" w:rsidRPr="00AC5798" w:rsidRDefault="00AC5798" w:rsidP="00521651">
      <w:pPr>
        <w:pStyle w:val="ListParagraph"/>
        <w:spacing w:after="0" w:line="240" w:lineRule="auto"/>
        <w:ind w:left="0"/>
        <w:rPr>
          <w:rFonts w:ascii="Times New Roman" w:hAnsi="Times New Roman" w:cs="Times New Roman"/>
        </w:rPr>
      </w:pPr>
    </w:p>
    <w:p w:rsidR="00AC5798" w:rsidRPr="00AC5798" w:rsidRDefault="00AC5798" w:rsidP="00521651">
      <w:pPr>
        <w:pStyle w:val="ListParagraph"/>
        <w:spacing w:after="0" w:line="240" w:lineRule="auto"/>
        <w:ind w:left="0"/>
        <w:rPr>
          <w:rFonts w:ascii="Times New Roman" w:hAnsi="Times New Roman" w:cs="Times New Roman"/>
        </w:rPr>
      </w:pPr>
      <w:r w:rsidRPr="00AC5798">
        <w:rPr>
          <w:rFonts w:ascii="Times New Roman" w:hAnsi="Times New Roman" w:cs="Times New Roman"/>
        </w:rPr>
        <w:t>Wood asked if there are guidelines about how often elaborations should be reviewed and revised? CJ went through a number of revisions over the last few years, and wondered if departments might be doing too much to revise them.</w:t>
      </w:r>
    </w:p>
    <w:p w:rsidR="00AC5798" w:rsidRPr="00AC5798" w:rsidRDefault="00AC5798" w:rsidP="00521651">
      <w:pPr>
        <w:pStyle w:val="ListParagraph"/>
        <w:spacing w:after="0" w:line="240" w:lineRule="auto"/>
        <w:ind w:left="0"/>
        <w:rPr>
          <w:rFonts w:ascii="Times New Roman" w:hAnsi="Times New Roman" w:cs="Times New Roman"/>
        </w:rPr>
      </w:pPr>
    </w:p>
    <w:p w:rsidR="00AC5798" w:rsidRPr="00AC5798" w:rsidRDefault="00AC5798" w:rsidP="00521651">
      <w:pPr>
        <w:pStyle w:val="ListParagraph"/>
        <w:spacing w:after="0" w:line="240" w:lineRule="auto"/>
        <w:ind w:left="0"/>
        <w:rPr>
          <w:rFonts w:ascii="Times New Roman" w:hAnsi="Times New Roman" w:cs="Times New Roman"/>
        </w:rPr>
      </w:pPr>
      <w:r w:rsidRPr="00AC5798">
        <w:rPr>
          <w:rFonts w:ascii="Times New Roman" w:hAnsi="Times New Roman" w:cs="Times New Roman"/>
        </w:rPr>
        <w:t>Tuedio advised that a department would want to consider how reviews were conducted and how different levels of review used elaborations, to consider whether there was ambiguity, etc.</w:t>
      </w:r>
    </w:p>
    <w:p w:rsidR="007750DB" w:rsidRDefault="007750DB" w:rsidP="00521651">
      <w:pPr>
        <w:pStyle w:val="ListParagraph"/>
        <w:spacing w:after="0" w:line="240" w:lineRule="auto"/>
        <w:ind w:left="0"/>
        <w:rPr>
          <w:rFonts w:ascii="Times New Roman" w:hAnsi="Times New Roman" w:cs="Times New Roman"/>
        </w:rPr>
      </w:pPr>
    </w:p>
    <w:p w:rsidR="00AC5798" w:rsidRPr="00AC5798" w:rsidRDefault="00AC5798" w:rsidP="00521651">
      <w:pPr>
        <w:pStyle w:val="ListParagraph"/>
        <w:spacing w:after="0" w:line="240" w:lineRule="auto"/>
        <w:ind w:left="0"/>
        <w:rPr>
          <w:rFonts w:ascii="Times New Roman" w:hAnsi="Times New Roman" w:cs="Times New Roman"/>
        </w:rPr>
      </w:pPr>
      <w:r w:rsidRPr="00AC5798">
        <w:rPr>
          <w:rFonts w:ascii="Times New Roman" w:hAnsi="Times New Roman" w:cs="Times New Roman"/>
        </w:rPr>
        <w:t xml:space="preserve">Eudey agreed and added that it’s useful to ask current faculty their views of whether elaborations reflect currency in the discipline, and their own work in the discipline. Adjustments may be warranted to clarify changes in the discipline or in what weight things are given. For instance, changes in publishing standards may shift the significance of co-authored articles, or course revisions, etc. </w:t>
      </w:r>
    </w:p>
    <w:p w:rsidR="00AC5798" w:rsidRPr="00AC5798" w:rsidRDefault="00AC5798" w:rsidP="00521651">
      <w:pPr>
        <w:pStyle w:val="ListParagraph"/>
        <w:spacing w:after="0" w:line="240" w:lineRule="auto"/>
        <w:ind w:left="0"/>
        <w:rPr>
          <w:rFonts w:ascii="Times New Roman" w:hAnsi="Times New Roman" w:cs="Times New Roman"/>
        </w:rPr>
      </w:pPr>
    </w:p>
    <w:p w:rsidR="00AC5798" w:rsidRPr="00AC5798" w:rsidRDefault="00AC5798" w:rsidP="00521651">
      <w:pPr>
        <w:pStyle w:val="ListParagraph"/>
        <w:spacing w:after="0" w:line="240" w:lineRule="auto"/>
        <w:ind w:left="0"/>
        <w:rPr>
          <w:rFonts w:ascii="Times New Roman" w:hAnsi="Times New Roman" w:cs="Times New Roman"/>
        </w:rPr>
      </w:pPr>
      <w:r w:rsidRPr="00AC5798">
        <w:rPr>
          <w:rFonts w:ascii="Times New Roman" w:hAnsi="Times New Roman" w:cs="Times New Roman"/>
        </w:rPr>
        <w:t>Sarraille apologized if he was belaboring anything, but addressed the issue of “ambiguity.” Sometimes people want criteria that are ambiguous. It can be a desirable characteristic. People with a stack of things to evaluate may want unambiguous standards; however, not everything that counts can be counted. A deeper analysis of elaborations may reveal that what may appear ambiguous to a pedestrian reviewer serves a purpose.</w:t>
      </w:r>
    </w:p>
    <w:p w:rsidR="00AC5798" w:rsidRPr="00AC5798" w:rsidRDefault="00AC5798" w:rsidP="00521651">
      <w:pPr>
        <w:pStyle w:val="ListParagraph"/>
        <w:spacing w:after="0" w:line="240" w:lineRule="auto"/>
        <w:ind w:left="0"/>
        <w:rPr>
          <w:rFonts w:ascii="Times New Roman" w:hAnsi="Times New Roman" w:cs="Times New Roman"/>
        </w:rPr>
      </w:pPr>
    </w:p>
    <w:p w:rsidR="00671DA3" w:rsidRPr="00671DA3" w:rsidRDefault="00AC5798" w:rsidP="00831487">
      <w:pPr>
        <w:pStyle w:val="NormalWeb"/>
        <w:spacing w:before="0" w:after="0"/>
        <w:rPr>
          <w:color w:val="1155CC"/>
          <w:u w:val="single"/>
        </w:rPr>
      </w:pPr>
      <w:r w:rsidRPr="00AC5798">
        <w:lastRenderedPageBreak/>
        <w:t xml:space="preserve">Speaker Thompson </w:t>
      </w:r>
      <w:r w:rsidR="00542A36">
        <w:t xml:space="preserve">added that </w:t>
      </w:r>
      <w:r w:rsidR="00542A36" w:rsidRPr="0081714A">
        <w:t>later levels of review could co</w:t>
      </w:r>
      <w:r w:rsidR="00542A36">
        <w:t>nt</w:t>
      </w:r>
      <w:r w:rsidR="00542A36" w:rsidRPr="0081714A">
        <w:t>act earlier levels of rev</w:t>
      </w:r>
      <w:r w:rsidR="00542A36">
        <w:t>iew</w:t>
      </w:r>
      <w:r w:rsidR="00542A36" w:rsidRPr="0081714A">
        <w:t xml:space="preserve"> if they want clarification</w:t>
      </w:r>
      <w:r w:rsidR="00542A36">
        <w:t xml:space="preserve"> regarding recommendations and elaborations</w:t>
      </w:r>
      <w:r w:rsidR="00542A36" w:rsidRPr="0081714A">
        <w:t xml:space="preserve">. </w:t>
      </w:r>
      <w:r w:rsidR="00542A36">
        <w:t xml:space="preserve">He also </w:t>
      </w:r>
      <w:r w:rsidRPr="00AC5798">
        <w:t xml:space="preserve">pointed out the last </w:t>
      </w:r>
      <w:r w:rsidR="00542A36">
        <w:t>paragraph of the memo, which req</w:t>
      </w:r>
      <w:r w:rsidRPr="00AC5798">
        <w:t xml:space="preserve">uests faculty to review the survey. Every once in a while we come across powerful statements like this that state why departments and programs make recommendations on RPT, and </w:t>
      </w:r>
      <w:r w:rsidR="00831487">
        <w:t xml:space="preserve">why they establish </w:t>
      </w:r>
      <w:r w:rsidR="00831487" w:rsidRPr="00671DA3">
        <w:t>elaborations:</w:t>
      </w:r>
      <w:r w:rsidR="00B03D01" w:rsidRPr="00671DA3">
        <w:t xml:space="preserve"> </w:t>
      </w:r>
      <w:r w:rsidR="00831487" w:rsidRPr="00671DA3">
        <w:t>“</w:t>
      </w:r>
      <w:r w:rsidR="00831487" w:rsidRPr="00671DA3">
        <w:rPr>
          <w:color w:val="000000"/>
        </w:rPr>
        <w:t>First, given disciplinary differences, faculty members at the discipline level possess expertise that is core to the development of elaborations. Second, peers in the discipline understand the norms, constraints, and body of work in their discipline, which makes them better able to assess their colleagues’ scholarly and pedagogic accomplishments given the resources available. Third, discipline faculty members also have a deep experiential understanding of the realities and constraints of workload in the department.”</w:t>
      </w:r>
      <w:r w:rsidR="00831487" w:rsidRPr="00671DA3">
        <w:rPr>
          <w:lang w:eastAsia="en-US"/>
        </w:rPr>
        <w:t xml:space="preserve">  </w:t>
      </w:r>
      <w:r w:rsidR="00831487" w:rsidRPr="00671DA3">
        <w:rPr>
          <w:color w:val="000000"/>
        </w:rPr>
        <w:t>"RPT Survey Group Report: Perceptions of Retention, Promotion, and Tenure Processes and Practices" (7)  </w:t>
      </w:r>
      <w:hyperlink r:id="rId9" w:history="1">
        <w:r w:rsidR="00831487" w:rsidRPr="00671DA3">
          <w:rPr>
            <w:rStyle w:val="Hyperlink"/>
            <w:color w:val="1155CC"/>
          </w:rPr>
          <w:t>http://tinyurl.com/RPTreport</w:t>
        </w:r>
      </w:hyperlink>
    </w:p>
    <w:p w:rsidR="007750DB" w:rsidRPr="0081714A" w:rsidRDefault="007750DB" w:rsidP="00831487">
      <w:pPr>
        <w:pStyle w:val="ListParagraph"/>
        <w:spacing w:after="0" w:line="240" w:lineRule="auto"/>
        <w:ind w:left="0"/>
        <w:rPr>
          <w:rFonts w:ascii="Times New Roman" w:hAnsi="Times New Roman" w:cs="Times New Roman"/>
        </w:rPr>
      </w:pPr>
    </w:p>
    <w:p w:rsidR="007750DB" w:rsidRDefault="007750DB" w:rsidP="00521651">
      <w:pPr>
        <w:pStyle w:val="ListParagraph"/>
        <w:numPr>
          <w:ilvl w:val="1"/>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 xml:space="preserve">Campus Safety Presentation (3:30pm Time Certain for VP Dennis Shimek and VP Doug Dawes) </w:t>
      </w:r>
    </w:p>
    <w:p w:rsidR="00DA4FB2" w:rsidRPr="00DA4FB2" w:rsidRDefault="00DA4FB2" w:rsidP="00521651">
      <w:pPr>
        <w:suppressAutoHyphens w:val="0"/>
        <w:spacing w:after="0" w:line="240" w:lineRule="auto"/>
        <w:rPr>
          <w:rFonts w:ascii="Times New Roman" w:hAnsi="Times New Roman" w:cs="Times New Roman"/>
          <w:b/>
        </w:rPr>
      </w:pPr>
    </w:p>
    <w:p w:rsidR="00DA4FB2" w:rsidRP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Shimek noted the context of the presentation, following so closely upon the shooting at Umpqua </w:t>
      </w:r>
      <w:r w:rsidR="00671DA3" w:rsidRPr="00DA4FB2">
        <w:rPr>
          <w:rFonts w:ascii="Times New Roman" w:hAnsi="Times New Roman" w:cs="Times New Roman"/>
        </w:rPr>
        <w:t>College</w:t>
      </w:r>
      <w:r w:rsidRPr="00DA4FB2">
        <w:rPr>
          <w:rFonts w:ascii="Times New Roman" w:hAnsi="Times New Roman" w:cs="Times New Roman"/>
        </w:rPr>
        <w:t xml:space="preserve"> in Oregon. Shimek encouraged as many questions and concerns as senate members have to be brought forward.</w:t>
      </w:r>
    </w:p>
    <w:p w:rsidR="00DA4FB2" w:rsidRPr="00DA4FB2" w:rsidRDefault="00DA4FB2" w:rsidP="00521651">
      <w:pPr>
        <w:pStyle w:val="ListParagraph"/>
        <w:spacing w:after="0" w:line="240" w:lineRule="auto"/>
        <w:ind w:left="0"/>
        <w:rPr>
          <w:rFonts w:ascii="Times New Roman" w:hAnsi="Times New Roman" w:cs="Times New Roman"/>
        </w:rPr>
      </w:pPr>
    </w:p>
    <w:p w:rsidR="00DA4FB2" w:rsidRP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Dawes introduced Amy Thomas and Lt. Clint Strobe. </w:t>
      </w:r>
    </w:p>
    <w:p w:rsidR="00DA4FB2" w:rsidRPr="00DA4FB2" w:rsidRDefault="00DA4FB2" w:rsidP="00521651">
      <w:pPr>
        <w:pStyle w:val="ListParagraph"/>
        <w:spacing w:after="0" w:line="240" w:lineRule="auto"/>
        <w:ind w:left="0"/>
        <w:rPr>
          <w:rFonts w:ascii="Times New Roman" w:hAnsi="Times New Roman" w:cs="Times New Roman"/>
        </w:rPr>
      </w:pPr>
    </w:p>
    <w:p w:rsidR="00DA4FB2" w:rsidRP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Thomas said the focus is on mindset and preparedness. What happened in Oregon could happen here, in fact it has, several years ago. Materials distributed included an outline and slides. Encouraged faculty to show the presentation to students, to help students understand safety and preparedness. She also encouraged faculty to include safety information in syllabi. Also distributed was a “pocket guide” for active shooter response. All materials are available from university emergency website. Thomas encourages department chairs to use video to help with faculty preparedness, and is available to speak to departments herself. </w:t>
      </w:r>
    </w:p>
    <w:p w:rsidR="00DA4FB2" w:rsidRPr="00DA4FB2" w:rsidRDefault="00DA4FB2" w:rsidP="00521651">
      <w:pPr>
        <w:pStyle w:val="ListParagraph"/>
        <w:spacing w:after="0" w:line="240" w:lineRule="auto"/>
        <w:ind w:left="0"/>
        <w:rPr>
          <w:rFonts w:ascii="Times New Roman" w:hAnsi="Times New Roman" w:cs="Times New Roman"/>
        </w:rPr>
      </w:pPr>
    </w:p>
    <w:p w:rsidR="00DA4FB2" w:rsidRP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Strobe said that in an incident, anyone in the room might need to be a leader. At the beginning of class, it would be helpful to explain to students where to go in the case of an evacuation, and how shelter in place would operate in the classroom. It takes about sixty seconds, and if half don’t retain it half will. </w:t>
      </w:r>
    </w:p>
    <w:p w:rsidR="00DA4FB2" w:rsidRPr="00DA4FB2" w:rsidRDefault="00DA4FB2" w:rsidP="00521651">
      <w:pPr>
        <w:pStyle w:val="ListParagraph"/>
        <w:spacing w:after="0" w:line="240" w:lineRule="auto"/>
        <w:ind w:left="0"/>
        <w:rPr>
          <w:rFonts w:ascii="Times New Roman" w:hAnsi="Times New Roman" w:cs="Times New Roman"/>
        </w:rPr>
      </w:pPr>
    </w:p>
    <w:p w:rsidR="00DA4FB2" w:rsidRP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Thomas said another question they hear is “how will I know?” Before UPD can arrive, it may be that someone will need to respond in the </w:t>
      </w:r>
      <w:r w:rsidR="00671DA3" w:rsidRPr="00DA4FB2">
        <w:rPr>
          <w:rFonts w:ascii="Times New Roman" w:hAnsi="Times New Roman" w:cs="Times New Roman"/>
        </w:rPr>
        <w:t>meantime</w:t>
      </w:r>
      <w:r w:rsidRPr="00DA4FB2">
        <w:rPr>
          <w:rFonts w:ascii="Times New Roman" w:hAnsi="Times New Roman" w:cs="Times New Roman"/>
        </w:rPr>
        <w:t>. UPD will track the incident, not necessarily go to where there are injured people.</w:t>
      </w:r>
    </w:p>
    <w:p w:rsidR="00DA4FB2" w:rsidRPr="00DA4FB2" w:rsidRDefault="00DA4FB2" w:rsidP="00521651">
      <w:pPr>
        <w:pStyle w:val="ListParagraph"/>
        <w:spacing w:after="0" w:line="240" w:lineRule="auto"/>
        <w:ind w:left="0"/>
        <w:rPr>
          <w:rFonts w:ascii="Times New Roman" w:hAnsi="Times New Roman" w:cs="Times New Roman"/>
        </w:rPr>
      </w:pPr>
    </w:p>
    <w:p w:rsidR="00DA4FB2" w:rsidRDefault="00DA4FB2" w:rsidP="00521651">
      <w:pPr>
        <w:pStyle w:val="ListParagraph"/>
        <w:spacing w:after="0" w:line="240" w:lineRule="auto"/>
        <w:ind w:left="0"/>
        <w:rPr>
          <w:rFonts w:ascii="Times New Roman" w:hAnsi="Times New Roman" w:cs="Times New Roman"/>
        </w:rPr>
      </w:pPr>
      <w:r w:rsidRPr="00DA4FB2">
        <w:rPr>
          <w:rFonts w:ascii="Times New Roman" w:hAnsi="Times New Roman" w:cs="Times New Roman"/>
        </w:rPr>
        <w:t xml:space="preserve">Strobe reminded the senate of the Stan Alert system, and the importance of adding a cell phone to the contact list in the system, for text messages. </w:t>
      </w:r>
    </w:p>
    <w:p w:rsidR="00F30176" w:rsidRDefault="00F30176" w:rsidP="00521651">
      <w:pPr>
        <w:pStyle w:val="ListParagraph"/>
        <w:spacing w:after="0" w:line="240" w:lineRule="auto"/>
        <w:ind w:left="0"/>
        <w:rPr>
          <w:rFonts w:ascii="Times New Roman" w:hAnsi="Times New Roman" w:cs="Times New Roman"/>
        </w:rPr>
      </w:pPr>
    </w:p>
    <w:p w:rsidR="00F30176" w:rsidRPr="00F30176" w:rsidRDefault="00F30176" w:rsidP="00521651">
      <w:pPr>
        <w:pStyle w:val="ListParagraph"/>
        <w:spacing w:after="0" w:line="240" w:lineRule="auto"/>
        <w:ind w:left="0"/>
        <w:rPr>
          <w:rFonts w:ascii="Times New Roman" w:hAnsi="Times New Roman" w:cs="Times New Roman"/>
        </w:rPr>
      </w:pPr>
      <w:r w:rsidRPr="00F30176">
        <w:rPr>
          <w:rFonts w:ascii="Times New Roman" w:hAnsi="Times New Roman" w:cs="Times New Roman"/>
        </w:rPr>
        <w:t>Guichard asked about the hard line phones in classrooms.</w:t>
      </w:r>
    </w:p>
    <w:p w:rsidR="00F30176" w:rsidRPr="00F30176" w:rsidRDefault="00F30176" w:rsidP="00521651">
      <w:pPr>
        <w:pStyle w:val="ListParagraph"/>
        <w:spacing w:after="0" w:line="240" w:lineRule="auto"/>
        <w:ind w:left="0"/>
        <w:rPr>
          <w:rFonts w:ascii="Times New Roman" w:hAnsi="Times New Roman" w:cs="Times New Roman"/>
        </w:rPr>
      </w:pPr>
    </w:p>
    <w:p w:rsidR="00F30176" w:rsidRPr="00F30176" w:rsidRDefault="00F30176" w:rsidP="00521651">
      <w:pPr>
        <w:pStyle w:val="ListParagraph"/>
        <w:spacing w:after="0" w:line="240" w:lineRule="auto"/>
        <w:ind w:left="0"/>
        <w:rPr>
          <w:rFonts w:ascii="Times New Roman" w:hAnsi="Times New Roman" w:cs="Times New Roman"/>
        </w:rPr>
      </w:pPr>
      <w:r w:rsidRPr="00F30176">
        <w:rPr>
          <w:rFonts w:ascii="Times New Roman" w:hAnsi="Times New Roman" w:cs="Times New Roman"/>
        </w:rPr>
        <w:t>Thomas said those phones will not ring.</w:t>
      </w:r>
    </w:p>
    <w:p w:rsidR="00F30176" w:rsidRPr="00F30176" w:rsidRDefault="00F30176" w:rsidP="00521651">
      <w:pPr>
        <w:pStyle w:val="ListParagraph"/>
        <w:spacing w:after="0" w:line="240" w:lineRule="auto"/>
        <w:ind w:left="0"/>
        <w:rPr>
          <w:rFonts w:ascii="Times New Roman" w:hAnsi="Times New Roman" w:cs="Times New Roman"/>
        </w:rPr>
      </w:pPr>
    </w:p>
    <w:p w:rsidR="00F30176" w:rsidRPr="00F30176" w:rsidRDefault="00F30176" w:rsidP="00521651">
      <w:pPr>
        <w:pStyle w:val="ListParagraph"/>
        <w:spacing w:after="0" w:line="240" w:lineRule="auto"/>
        <w:ind w:left="0"/>
        <w:rPr>
          <w:rFonts w:ascii="Times New Roman" w:hAnsi="Times New Roman" w:cs="Times New Roman"/>
        </w:rPr>
      </w:pPr>
      <w:r w:rsidRPr="00F30176">
        <w:rPr>
          <w:rFonts w:ascii="Times New Roman" w:hAnsi="Times New Roman" w:cs="Times New Roman"/>
        </w:rPr>
        <w:t>Wood noted that many faculty require students to hide phones during class, so a text message would not be useful. Is there a way to make hard wire phones ring?</w:t>
      </w:r>
    </w:p>
    <w:p w:rsidR="00F30176" w:rsidRPr="00F30176" w:rsidRDefault="00F30176" w:rsidP="00521651">
      <w:pPr>
        <w:pStyle w:val="ListParagraph"/>
        <w:spacing w:after="0" w:line="240" w:lineRule="auto"/>
        <w:ind w:left="0"/>
        <w:rPr>
          <w:rFonts w:ascii="Times New Roman" w:hAnsi="Times New Roman" w:cs="Times New Roman"/>
        </w:rPr>
      </w:pPr>
    </w:p>
    <w:p w:rsidR="00F30176" w:rsidRPr="00F30176" w:rsidRDefault="00F30176" w:rsidP="00521651">
      <w:pPr>
        <w:pStyle w:val="ListParagraph"/>
        <w:spacing w:after="0" w:line="240" w:lineRule="auto"/>
        <w:ind w:left="0"/>
        <w:rPr>
          <w:rFonts w:ascii="Times New Roman" w:hAnsi="Times New Roman" w:cs="Times New Roman"/>
        </w:rPr>
      </w:pPr>
      <w:r w:rsidRPr="00F30176">
        <w:rPr>
          <w:rFonts w:ascii="Times New Roman" w:hAnsi="Times New Roman" w:cs="Times New Roman"/>
        </w:rPr>
        <w:t xml:space="preserve">Strobe said they would have to ask OIT if that was possible, and that a phone alert may sometimes involve a delay. Instructors could </w:t>
      </w:r>
      <w:r w:rsidR="00671DA3" w:rsidRPr="00F30176">
        <w:rPr>
          <w:rFonts w:ascii="Times New Roman" w:hAnsi="Times New Roman" w:cs="Times New Roman"/>
        </w:rPr>
        <w:t>situate</w:t>
      </w:r>
      <w:r w:rsidRPr="00F30176">
        <w:rPr>
          <w:rFonts w:ascii="Times New Roman" w:hAnsi="Times New Roman" w:cs="Times New Roman"/>
        </w:rPr>
        <w:t xml:space="preserve"> their own phones to make them visible.</w:t>
      </w:r>
    </w:p>
    <w:p w:rsidR="00F30176" w:rsidRPr="00DA4FB2" w:rsidRDefault="00F30176"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p>
    <w:p w:rsidR="007750DB"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Garone </w:t>
      </w:r>
      <w:r w:rsidR="00967A23" w:rsidRPr="00967A23">
        <w:rPr>
          <w:rFonts w:ascii="Times New Roman" w:hAnsi="Times New Roman" w:cs="Times New Roman"/>
        </w:rPr>
        <w:t>noted that the administration has pointed out that removing phones from faculty offices could save money. Is it a safety risk to do so?</w:t>
      </w:r>
      <w:r w:rsidR="00967A23">
        <w:rPr>
          <w:rFonts w:ascii="Times New Roman" w:hAnsi="Times New Roman" w:cs="Times New Roman"/>
        </w:rPr>
        <w:t xml:space="preserve"> He s</w:t>
      </w:r>
      <w:r w:rsidRPr="0081714A">
        <w:rPr>
          <w:rFonts w:ascii="Times New Roman" w:hAnsi="Times New Roman" w:cs="Times New Roman"/>
        </w:rPr>
        <w:t xml:space="preserve">tated that he’s heard of at least one of the CSUs that have already removed faculty </w:t>
      </w:r>
      <w:r w:rsidR="00CB529D">
        <w:rPr>
          <w:rFonts w:ascii="Times New Roman" w:hAnsi="Times New Roman" w:cs="Times New Roman"/>
        </w:rPr>
        <w:t xml:space="preserve">office </w:t>
      </w:r>
      <w:r w:rsidRPr="0081714A">
        <w:rPr>
          <w:rFonts w:ascii="Times New Roman" w:hAnsi="Times New Roman" w:cs="Times New Roman"/>
        </w:rPr>
        <w:t xml:space="preserve">phones. </w:t>
      </w:r>
    </w:p>
    <w:p w:rsidR="00F276EE" w:rsidRDefault="00F276EE" w:rsidP="00521651">
      <w:pPr>
        <w:pStyle w:val="ListParagraph"/>
        <w:spacing w:after="0" w:line="240" w:lineRule="auto"/>
        <w:ind w:left="0"/>
        <w:rPr>
          <w:rFonts w:ascii="Times New Roman" w:hAnsi="Times New Roman" w:cs="Times New Roman"/>
        </w:rPr>
      </w:pPr>
    </w:p>
    <w:p w:rsidR="00F276EE" w:rsidRPr="0081714A" w:rsidRDefault="00F276EE" w:rsidP="00521651">
      <w:pPr>
        <w:pStyle w:val="ListParagraph"/>
        <w:spacing w:after="0" w:line="240" w:lineRule="auto"/>
        <w:ind w:left="0"/>
        <w:rPr>
          <w:rFonts w:ascii="Times New Roman" w:hAnsi="Times New Roman" w:cs="Times New Roman"/>
        </w:rPr>
      </w:pPr>
      <w:r w:rsidRPr="00F276EE">
        <w:rPr>
          <w:rFonts w:ascii="Times New Roman" w:hAnsi="Times New Roman" w:cs="Times New Roman"/>
        </w:rPr>
        <w:t>Strobe noted that from a public safety standpoint, they have more than enough ideas on spending money to enhance safety, so leaving wired phones in offices seems like a good idea. The csustan.edu/emergency has two videos posted, one from federal government, one produced by a Canadian university, both presenting safety information along the lines of “run, hide, fight” – the first step is, always, to evacuate.</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F30176" w:rsidP="00521651">
      <w:pPr>
        <w:pStyle w:val="ListParagraph"/>
        <w:spacing w:after="0" w:line="240" w:lineRule="auto"/>
        <w:ind w:left="0"/>
        <w:rPr>
          <w:rFonts w:ascii="Times New Roman" w:hAnsi="Times New Roman" w:cs="Times New Roman"/>
        </w:rPr>
      </w:pPr>
      <w:r>
        <w:rPr>
          <w:rFonts w:ascii="Times New Roman" w:hAnsi="Times New Roman" w:cs="Times New Roman"/>
        </w:rPr>
        <w:t>Strobe and Thomas presented the safety video “Run, Hide, F</w:t>
      </w:r>
      <w:r w:rsidR="007750DB" w:rsidRPr="0081714A">
        <w:rPr>
          <w:rFonts w:ascii="Times New Roman" w:hAnsi="Times New Roman" w:cs="Times New Roman"/>
        </w:rPr>
        <w:t>ight</w:t>
      </w:r>
      <w:r>
        <w:rPr>
          <w:rFonts w:ascii="Times New Roman" w:hAnsi="Times New Roman" w:cs="Times New Roman"/>
        </w:rPr>
        <w:t>.” They stated it</w:t>
      </w:r>
      <w:r w:rsidR="007750DB" w:rsidRPr="0081714A">
        <w:rPr>
          <w:rFonts w:ascii="Times New Roman" w:hAnsi="Times New Roman" w:cs="Times New Roman"/>
        </w:rPr>
        <w:t xml:space="preserve"> </w:t>
      </w:r>
      <w:r>
        <w:rPr>
          <w:rFonts w:ascii="Times New Roman" w:hAnsi="Times New Roman" w:cs="Times New Roman"/>
        </w:rPr>
        <w:t>w</w:t>
      </w:r>
      <w:r w:rsidRPr="0081714A">
        <w:rPr>
          <w:rFonts w:ascii="Times New Roman" w:hAnsi="Times New Roman" w:cs="Times New Roman"/>
        </w:rPr>
        <w:t>ould be good for faculty to share this with their students.</w:t>
      </w:r>
      <w:r>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230644" w:rsidRPr="00230644" w:rsidRDefault="00230644" w:rsidP="00521651">
      <w:pPr>
        <w:pStyle w:val="ListParagraph"/>
        <w:spacing w:after="0" w:line="240" w:lineRule="auto"/>
        <w:ind w:left="0"/>
        <w:rPr>
          <w:rFonts w:ascii="Times New Roman" w:hAnsi="Times New Roman" w:cs="Times New Roman"/>
        </w:rPr>
      </w:pPr>
      <w:r>
        <w:rPr>
          <w:rFonts w:ascii="Times New Roman" w:hAnsi="Times New Roman"/>
          <w:szCs w:val="24"/>
        </w:rPr>
        <w:t xml:space="preserve">Strobe discussed the hiding response, including the difference between cover and concealment: cover protects against attack, whereas concealment only prevents being visible. Having plan ahead of time is the best approach. If sheltering in place, barricading a door is useful. If the classroom is the place to take shelter, desks and tables can be a barricade. </w:t>
      </w:r>
      <w:r>
        <w:rPr>
          <w:rFonts w:ascii="Times New Roman" w:hAnsi="Times New Roman" w:cs="Times New Roman"/>
        </w:rPr>
        <w:t>UPD c</w:t>
      </w:r>
      <w:r w:rsidRPr="0081714A">
        <w:rPr>
          <w:rFonts w:ascii="Times New Roman" w:hAnsi="Times New Roman" w:cs="Times New Roman"/>
        </w:rPr>
        <w:t xml:space="preserve">an guarantee that they will be on their way as fast as possible but may take 2 minutes so you can always consider fighting.  Shelter in place focuses not on the run and fight.  </w:t>
      </w:r>
      <w:r>
        <w:rPr>
          <w:rFonts w:ascii="Times New Roman" w:hAnsi="Times New Roman"/>
          <w:szCs w:val="24"/>
        </w:rPr>
        <w:t xml:space="preserve">In a worst case scenario, defending oneself by fighting back may be necessary. One should not exclude the possibility of needing to fight. </w:t>
      </w:r>
      <w:r w:rsidRPr="0081714A">
        <w:rPr>
          <w:rFonts w:ascii="Times New Roman" w:hAnsi="Times New Roman" w:cs="Times New Roman"/>
        </w:rPr>
        <w:t xml:space="preserve">In </w:t>
      </w:r>
      <w:r>
        <w:rPr>
          <w:rFonts w:ascii="Times New Roman" w:hAnsi="Times New Roman" w:cs="Times New Roman"/>
        </w:rPr>
        <w:t>some</w:t>
      </w:r>
      <w:r w:rsidRPr="0081714A">
        <w:rPr>
          <w:rFonts w:ascii="Times New Roman" w:hAnsi="Times New Roman" w:cs="Times New Roman"/>
        </w:rPr>
        <w:t xml:space="preserve"> mass casualty events the ones that decided to fight stopped further destruction. </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 xml:space="preserve">Thomas stated that shelter in place drills have been run and continue across campus, including in Spring Semester, starting in Bizzini Hall. The drill will take about ten minutes. The drill will be announced, possibly by bullhorn, and last ten minutes. </w:t>
      </w:r>
    </w:p>
    <w:p w:rsidR="007750DB" w:rsidRPr="0081714A" w:rsidRDefault="007750DB" w:rsidP="00521651">
      <w:pPr>
        <w:pStyle w:val="ListParagraph"/>
        <w:spacing w:after="0" w:line="240" w:lineRule="auto"/>
        <w:ind w:left="0"/>
        <w:rPr>
          <w:rFonts w:ascii="Times New Roman" w:hAnsi="Times New Roman" w:cs="Times New Roman"/>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Strahm asked about classroom doors and the way they swing, and the impossibility of barricading the doors.</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 xml:space="preserve">Thomas replied that fire code requires rooms with an occupancy over 50 must swing out. During the drill, safety officers will check doors and classrooms to see who is and is not visible.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Strong </w:t>
      </w:r>
      <w:r w:rsidR="00230644">
        <w:rPr>
          <w:rFonts w:ascii="Times New Roman" w:hAnsi="Times New Roman" w:cs="Times New Roman"/>
        </w:rPr>
        <w:t>asked for confirmation that the</w:t>
      </w:r>
      <w:r w:rsidRPr="0081714A">
        <w:rPr>
          <w:rFonts w:ascii="Times New Roman" w:hAnsi="Times New Roman" w:cs="Times New Roman"/>
        </w:rPr>
        <w:t xml:space="preserve"> fire code prevents us from locking doors that swing out. </w:t>
      </w:r>
      <w:r w:rsidR="00230644">
        <w:rPr>
          <w:rFonts w:ascii="Times New Roman" w:hAnsi="Times New Roman" w:cs="Times New Roman"/>
        </w:rPr>
        <w:t>This was confirmed.</w:t>
      </w:r>
    </w:p>
    <w:p w:rsidR="007750DB" w:rsidRPr="0081714A" w:rsidRDefault="007750DB" w:rsidP="00521651">
      <w:pPr>
        <w:pStyle w:val="ListParagraph"/>
        <w:spacing w:after="0" w:line="240" w:lineRule="auto"/>
        <w:ind w:left="0"/>
        <w:rPr>
          <w:rFonts w:ascii="Times New Roman" w:hAnsi="Times New Roman" w:cs="Times New Roman"/>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Strahm stated that virtually every classroom in Bizzini Hall has a door that swings out, and tiny desks and small tables. Logistically, where would we hide in a typical classroom in Bizzini?</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Thomas agreed, and stated that she wanted ideas.</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Strobe reminded that there is no perfect option, and we are stuck with what we have. Desks can be piled in front of doors, and although it may not prevent someone getting in, it may deter someone. There are things you can do to impede, and an active shooter would know they have very little time. Making it difficult would discourage.</w:t>
      </w:r>
    </w:p>
    <w:p w:rsidR="007750DB" w:rsidRPr="0081714A" w:rsidRDefault="007750DB" w:rsidP="00521651">
      <w:pPr>
        <w:pStyle w:val="ListParagraph"/>
        <w:spacing w:after="0" w:line="240" w:lineRule="auto"/>
        <w:ind w:left="0"/>
        <w:rPr>
          <w:rFonts w:ascii="Times New Roman" w:hAnsi="Times New Roman" w:cs="Times New Roman"/>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Silverman was curious about doors having to open out because of fire danger, and found a statistic about children killed in fires in schools that said 0 children have died in fires in North America. Perhaps the doors should have locks, because it seems that shooting is a larger danger than fire in schools. Perhaps we should protect against shooting rather than fire.</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Thomas said we are stuck with having to prepare for many things, not just one event. They are all unlikely; we have to be prepared for many such things.</w:t>
      </w:r>
    </w:p>
    <w:p w:rsidR="00230644" w:rsidRDefault="00230644" w:rsidP="00521651">
      <w:pPr>
        <w:pStyle w:val="ListParagraph"/>
        <w:spacing w:line="240" w:lineRule="auto"/>
        <w:ind w:left="0"/>
        <w:rPr>
          <w:rFonts w:ascii="Times New Roman" w:hAnsi="Times New Roman"/>
          <w:szCs w:val="24"/>
        </w:rPr>
      </w:pPr>
    </w:p>
    <w:p w:rsidR="00230644" w:rsidRDefault="00230644" w:rsidP="00521651">
      <w:pPr>
        <w:pStyle w:val="ListParagraph"/>
        <w:spacing w:line="240" w:lineRule="auto"/>
        <w:ind w:left="0"/>
        <w:rPr>
          <w:rFonts w:ascii="Times New Roman" w:hAnsi="Times New Roman"/>
          <w:szCs w:val="24"/>
        </w:rPr>
      </w:pPr>
      <w:r>
        <w:rPr>
          <w:rFonts w:ascii="Times New Roman" w:hAnsi="Times New Roman"/>
          <w:szCs w:val="24"/>
        </w:rPr>
        <w:t>Byerly noted that it’s possible that the reason no children have died in school fires is that fire codes require doors to open out. Some doors automatically lock, but can be pushed open from inside. Perhaps that kind of lock and door configuration could work.</w:t>
      </w:r>
    </w:p>
    <w:p w:rsidR="007750DB" w:rsidRDefault="007750DB" w:rsidP="00521651">
      <w:pPr>
        <w:pStyle w:val="ListParagraph"/>
        <w:spacing w:after="0" w:line="240" w:lineRule="auto"/>
        <w:ind w:left="0"/>
        <w:rPr>
          <w:rFonts w:ascii="Times New Roman" w:hAnsi="Times New Roman" w:cs="Times New Roman"/>
        </w:rPr>
      </w:pPr>
    </w:p>
    <w:p w:rsidR="004A476A" w:rsidRPr="004A476A" w:rsidRDefault="004A476A" w:rsidP="00521651">
      <w:pPr>
        <w:pStyle w:val="ListParagraph"/>
        <w:spacing w:after="0" w:line="240" w:lineRule="auto"/>
        <w:ind w:left="0"/>
        <w:rPr>
          <w:rFonts w:ascii="Times New Roman" w:hAnsi="Times New Roman" w:cs="Times New Roman"/>
        </w:rPr>
      </w:pPr>
      <w:r w:rsidRPr="004A476A">
        <w:rPr>
          <w:rFonts w:ascii="Times New Roman" w:hAnsi="Times New Roman" w:cs="Times New Roman"/>
        </w:rPr>
        <w:t xml:space="preserve">Strobe noted that the doors issue is more complicated also because of ADA regulations. Over the years, the campus has looked at various ways of locking doors. Following </w:t>
      </w:r>
      <w:r w:rsidR="00671DA3" w:rsidRPr="004A476A">
        <w:rPr>
          <w:rFonts w:ascii="Times New Roman" w:hAnsi="Times New Roman" w:cs="Times New Roman"/>
        </w:rPr>
        <w:t>VA</w:t>
      </w:r>
      <w:r w:rsidRPr="004A476A">
        <w:rPr>
          <w:rFonts w:ascii="Times New Roman" w:hAnsi="Times New Roman" w:cs="Times New Roman"/>
        </w:rPr>
        <w:t xml:space="preserve"> Tech, interior locking doors seemed to be the primary focus. Before that study was finished, there was an incident in which a perpetrator was inside a classroom and had locked the door, which led to concern about having doors that locked from the outside. Science 1 is an example of an approach: card locks provide the possibility of locking down an entire building. That’s a type of system the university is looking at. It will take a lot of time, and every door requires special hardware and installation for that kind of door lock. They h</w:t>
      </w:r>
      <w:r w:rsidR="00C10CA1">
        <w:rPr>
          <w:rFonts w:ascii="Times New Roman" w:hAnsi="Times New Roman" w:cs="Times New Roman"/>
        </w:rPr>
        <w:t xml:space="preserve">ave also looked at door latches like those common in hotel rooms, and an alternative </w:t>
      </w:r>
      <w:r w:rsidRPr="004A476A">
        <w:rPr>
          <w:rFonts w:ascii="Times New Roman" w:hAnsi="Times New Roman" w:cs="Times New Roman"/>
        </w:rPr>
        <w:t xml:space="preserve">that </w:t>
      </w:r>
      <w:r w:rsidR="00C10CA1">
        <w:rPr>
          <w:rFonts w:ascii="Times New Roman" w:hAnsi="Times New Roman" w:cs="Times New Roman"/>
        </w:rPr>
        <w:t>has</w:t>
      </w:r>
      <w:r w:rsidRPr="004A476A">
        <w:rPr>
          <w:rFonts w:ascii="Times New Roman" w:hAnsi="Times New Roman" w:cs="Times New Roman"/>
        </w:rPr>
        <w:t xml:space="preserve"> a latch but a</w:t>
      </w:r>
      <w:r w:rsidR="00C10CA1">
        <w:rPr>
          <w:rFonts w:ascii="Times New Roman" w:hAnsi="Times New Roman" w:cs="Times New Roman"/>
        </w:rPr>
        <w:t>lso a</w:t>
      </w:r>
      <w:r w:rsidRPr="004A476A">
        <w:rPr>
          <w:rFonts w:ascii="Times New Roman" w:hAnsi="Times New Roman" w:cs="Times New Roman"/>
        </w:rPr>
        <w:t xml:space="preserve"> lever that is </w:t>
      </w:r>
      <w:r w:rsidR="00C10CA1">
        <w:rPr>
          <w:rFonts w:ascii="Times New Roman" w:hAnsi="Times New Roman" w:cs="Times New Roman"/>
        </w:rPr>
        <w:t>pushed open to exit</w:t>
      </w:r>
      <w:r w:rsidR="00C10CA1" w:rsidRPr="00C10CA1">
        <w:rPr>
          <w:rFonts w:ascii="Times New Roman" w:hAnsi="Times New Roman" w:cs="Times New Roman"/>
        </w:rPr>
        <w:t>—</w:t>
      </w:r>
      <w:r w:rsidRPr="004A476A">
        <w:rPr>
          <w:rFonts w:ascii="Times New Roman" w:hAnsi="Times New Roman" w:cs="Times New Roman"/>
        </w:rPr>
        <w:t>but this still puts people in a situation making it impossible to get into a room. All code regulations are law, so violations can lead to buildings being shut down</w:t>
      </w:r>
      <w:r w:rsidR="00CA0507">
        <w:rPr>
          <w:rFonts w:ascii="Times New Roman" w:hAnsi="Times New Roman" w:cs="Times New Roman"/>
        </w:rPr>
        <w:t xml:space="preserve"> by regulators like fire marshals</w:t>
      </w:r>
      <w:r w:rsidRPr="004A476A">
        <w:rPr>
          <w:rFonts w:ascii="Times New Roman" w:hAnsi="Times New Roman" w:cs="Times New Roman"/>
        </w:rPr>
        <w:t>. There is no perfect solution. Number of doors in a classroom also depends on occupancy of classrooms: over 50 requires two doors. Locking doors in classrooms presents other problems.</w:t>
      </w:r>
    </w:p>
    <w:p w:rsidR="007750DB" w:rsidRPr="0081714A" w:rsidRDefault="007750DB" w:rsidP="00521651">
      <w:pPr>
        <w:pStyle w:val="ListParagraph"/>
        <w:spacing w:after="0" w:line="240" w:lineRule="auto"/>
        <w:ind w:left="0"/>
        <w:rPr>
          <w:rFonts w:ascii="Times New Roman" w:hAnsi="Times New Roman" w:cs="Times New Roman"/>
        </w:rPr>
      </w:pPr>
    </w:p>
    <w:p w:rsidR="00CA0507"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Wellman </w:t>
      </w:r>
      <w:r w:rsidR="00CA0507">
        <w:rPr>
          <w:rFonts w:ascii="Times New Roman" w:hAnsi="Times New Roman" w:cs="Times New Roman"/>
        </w:rPr>
        <w:t>asked about</w:t>
      </w:r>
      <w:r w:rsidRPr="0081714A">
        <w:rPr>
          <w:rFonts w:ascii="Times New Roman" w:hAnsi="Times New Roman" w:cs="Times New Roman"/>
        </w:rPr>
        <w:t xml:space="preserve"> the recommendation for Bizinni 102</w:t>
      </w:r>
      <w:r w:rsidR="00CA0507">
        <w:rPr>
          <w:rFonts w:ascii="Times New Roman" w:hAnsi="Times New Roman" w:cs="Times New Roman"/>
        </w:rPr>
        <w:t>, which has stationary desks.</w:t>
      </w:r>
    </w:p>
    <w:p w:rsidR="00CA0507" w:rsidRDefault="00CA0507" w:rsidP="00521651">
      <w:pPr>
        <w:pStyle w:val="ListParagraph"/>
        <w:spacing w:after="0" w:line="240" w:lineRule="auto"/>
        <w:ind w:left="0"/>
        <w:rPr>
          <w:rFonts w:ascii="Times New Roman" w:hAnsi="Times New Roman" w:cs="Times New Roman"/>
        </w:rPr>
      </w:pPr>
    </w:p>
    <w:p w:rsidR="007750DB" w:rsidRPr="0081714A" w:rsidRDefault="00CA0507" w:rsidP="00521651">
      <w:pPr>
        <w:pStyle w:val="ListParagraph"/>
        <w:spacing w:after="0" w:line="240" w:lineRule="auto"/>
        <w:ind w:left="0"/>
        <w:rPr>
          <w:rFonts w:ascii="Times New Roman" w:hAnsi="Times New Roman" w:cs="Times New Roman"/>
        </w:rPr>
      </w:pPr>
      <w:r>
        <w:rPr>
          <w:rFonts w:ascii="Times New Roman" w:hAnsi="Times New Roman" w:cs="Times New Roman"/>
        </w:rPr>
        <w:t>Strobe replied t</w:t>
      </w:r>
      <w:r w:rsidR="007750DB" w:rsidRPr="0081714A">
        <w:rPr>
          <w:rFonts w:ascii="Times New Roman" w:hAnsi="Times New Roman" w:cs="Times New Roman"/>
        </w:rPr>
        <w:t>hat</w:t>
      </w:r>
      <w:r>
        <w:rPr>
          <w:rFonts w:ascii="Times New Roman" w:hAnsi="Times New Roman" w:cs="Times New Roman"/>
        </w:rPr>
        <w:t xml:space="preserve"> this</w:t>
      </w:r>
      <w:r w:rsidR="007750DB" w:rsidRPr="0081714A">
        <w:rPr>
          <w:rFonts w:ascii="Times New Roman" w:hAnsi="Times New Roman" w:cs="Times New Roman"/>
        </w:rPr>
        <w:t xml:space="preserve"> </w:t>
      </w:r>
      <w:r>
        <w:rPr>
          <w:rFonts w:ascii="Times New Roman" w:hAnsi="Times New Roman" w:cs="Times New Roman"/>
        </w:rPr>
        <w:t>is a location where shelter in place does not make sense.</w:t>
      </w:r>
      <w:r w:rsidR="007750DB" w:rsidRPr="0081714A">
        <w:rPr>
          <w:rFonts w:ascii="Times New Roman" w:hAnsi="Times New Roman" w:cs="Times New Roman"/>
        </w:rPr>
        <w:t xml:space="preserve"> Other locations</w:t>
      </w:r>
      <w:r w:rsidR="00D81793">
        <w:rPr>
          <w:rFonts w:ascii="Times New Roman" w:hAnsi="Times New Roman" w:cs="Times New Roman"/>
        </w:rPr>
        <w:t xml:space="preserve"> are also</w:t>
      </w:r>
      <w:r w:rsidR="007750DB" w:rsidRPr="0081714A">
        <w:rPr>
          <w:rFonts w:ascii="Times New Roman" w:hAnsi="Times New Roman" w:cs="Times New Roman"/>
        </w:rPr>
        <w:t xml:space="preserve"> not ideal. </w:t>
      </w:r>
    </w:p>
    <w:p w:rsidR="007750DB" w:rsidRPr="0081714A" w:rsidRDefault="007750DB" w:rsidP="00521651">
      <w:pPr>
        <w:pStyle w:val="ListParagraph"/>
        <w:spacing w:after="0" w:line="240" w:lineRule="auto"/>
        <w:ind w:left="0"/>
        <w:rPr>
          <w:rFonts w:ascii="Times New Roman" w:hAnsi="Times New Roman" w:cs="Times New Roman"/>
        </w:rPr>
      </w:pPr>
    </w:p>
    <w:p w:rsidR="00D81793" w:rsidRDefault="00D81793" w:rsidP="00521651">
      <w:pPr>
        <w:pStyle w:val="ListParagraph"/>
        <w:spacing w:after="0" w:line="240" w:lineRule="auto"/>
        <w:ind w:left="0"/>
        <w:rPr>
          <w:rFonts w:ascii="Times New Roman" w:hAnsi="Times New Roman" w:cs="Times New Roman"/>
        </w:rPr>
      </w:pPr>
      <w:r w:rsidRPr="00D81793">
        <w:rPr>
          <w:rFonts w:ascii="Times New Roman" w:hAnsi="Times New Roman" w:cs="Times New Roman"/>
        </w:rPr>
        <w:t xml:space="preserve">Larson noted that after talking to other student leaders from other campuses, the idea of using 911 cellular app came up. It initiates immediate video and a 3-d map that provides signal and GPS information of an incident. </w:t>
      </w:r>
    </w:p>
    <w:p w:rsidR="00D81793" w:rsidRDefault="00D81793" w:rsidP="00521651">
      <w:pPr>
        <w:pStyle w:val="ListParagraph"/>
        <w:spacing w:after="0" w:line="240" w:lineRule="auto"/>
        <w:ind w:left="0"/>
        <w:rPr>
          <w:rFonts w:ascii="Times New Roman" w:hAnsi="Times New Roman" w:cs="Times New Roman"/>
        </w:rPr>
      </w:pPr>
    </w:p>
    <w:p w:rsidR="007750DB" w:rsidRPr="00D81793" w:rsidRDefault="00D81793" w:rsidP="00521651">
      <w:pPr>
        <w:pStyle w:val="ListParagraph"/>
        <w:spacing w:line="240" w:lineRule="auto"/>
        <w:ind w:left="0"/>
        <w:rPr>
          <w:rFonts w:ascii="Times New Roman" w:hAnsi="Times New Roman"/>
          <w:szCs w:val="24"/>
        </w:rPr>
      </w:pPr>
      <w:r>
        <w:rPr>
          <w:rFonts w:ascii="Times New Roman" w:hAnsi="Times New Roman" w:cs="Times New Roman"/>
        </w:rPr>
        <w:t xml:space="preserve">Thomas replied that there are a variety of technologies, but the university has some constraints. Officers are on duty 24/7 </w:t>
      </w:r>
      <w:r w:rsidR="007750DB" w:rsidRPr="0081714A">
        <w:rPr>
          <w:rFonts w:ascii="Times New Roman" w:hAnsi="Times New Roman" w:cs="Times New Roman"/>
        </w:rPr>
        <w:t>but not our</w:t>
      </w:r>
      <w:r>
        <w:rPr>
          <w:rFonts w:ascii="Times New Roman" w:hAnsi="Times New Roman" w:cs="Times New Roman"/>
        </w:rPr>
        <w:t xml:space="preserve"> dispatch staff, so it may n</w:t>
      </w:r>
      <w:r w:rsidR="007750DB" w:rsidRPr="0081714A">
        <w:rPr>
          <w:rFonts w:ascii="Times New Roman" w:hAnsi="Times New Roman" w:cs="Times New Roman"/>
        </w:rPr>
        <w:t>ot be</w:t>
      </w:r>
      <w:r>
        <w:rPr>
          <w:rFonts w:ascii="Times New Roman" w:hAnsi="Times New Roman" w:cs="Times New Roman"/>
        </w:rPr>
        <w:t xml:space="preserve"> possib</w:t>
      </w:r>
      <w:r w:rsidR="007750DB" w:rsidRPr="0081714A">
        <w:rPr>
          <w:rFonts w:ascii="Times New Roman" w:hAnsi="Times New Roman" w:cs="Times New Roman"/>
        </w:rPr>
        <w:t>le to adminis</w:t>
      </w:r>
      <w:r>
        <w:rPr>
          <w:rFonts w:ascii="Times New Roman" w:hAnsi="Times New Roman" w:cs="Times New Roman"/>
        </w:rPr>
        <w:t xml:space="preserve">ter such an application. </w:t>
      </w:r>
      <w:r>
        <w:rPr>
          <w:rFonts w:ascii="Times New Roman" w:hAnsi="Times New Roman"/>
          <w:szCs w:val="24"/>
        </w:rPr>
        <w:t>They do not rule anything out, but they look into whether they are useful for our campus.</w:t>
      </w:r>
      <w:r w:rsidR="007750DB"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072F27" w:rsidRDefault="00072F27" w:rsidP="00521651">
      <w:pPr>
        <w:pStyle w:val="ListParagraph"/>
        <w:spacing w:line="240" w:lineRule="auto"/>
        <w:ind w:left="0"/>
        <w:rPr>
          <w:rFonts w:ascii="Times New Roman" w:hAnsi="Times New Roman"/>
          <w:szCs w:val="24"/>
        </w:rPr>
      </w:pPr>
      <w:r>
        <w:rPr>
          <w:rFonts w:ascii="Times New Roman" w:hAnsi="Times New Roman"/>
          <w:szCs w:val="24"/>
        </w:rPr>
        <w:t>Byerly noted that even if someone is locked in, as long as keys or cards were provided to first responders had those, they could get in. ADA compliant handles could still have a chair shoved under them.</w:t>
      </w:r>
    </w:p>
    <w:p w:rsidR="00072F27" w:rsidRDefault="00072F27" w:rsidP="00521651">
      <w:pPr>
        <w:pStyle w:val="ListParagraph"/>
        <w:spacing w:after="0" w:line="240" w:lineRule="auto"/>
        <w:ind w:left="0"/>
        <w:rPr>
          <w:rFonts w:ascii="Times New Roman" w:hAnsi="Times New Roman" w:cs="Times New Roman"/>
        </w:rPr>
      </w:pPr>
    </w:p>
    <w:p w:rsidR="00072F27" w:rsidRDefault="00072F27" w:rsidP="00521651">
      <w:pPr>
        <w:pStyle w:val="ListParagraph"/>
        <w:spacing w:line="240" w:lineRule="auto"/>
        <w:ind w:left="0"/>
        <w:rPr>
          <w:rFonts w:ascii="Times New Roman" w:hAnsi="Times New Roman"/>
          <w:szCs w:val="24"/>
        </w:rPr>
      </w:pPr>
      <w:r>
        <w:rPr>
          <w:rFonts w:ascii="Times New Roman" w:hAnsi="Times New Roman"/>
          <w:szCs w:val="24"/>
        </w:rPr>
        <w:t>Strobe noted that first responders form contact teams. Turlock PD can integrate as needed. Campus police will move toward the problem quickly. PD may pass people who need help; their initial goal is to handle the incident. Following would be extraction and first aid teams.</w:t>
      </w:r>
    </w:p>
    <w:p w:rsidR="007750DB" w:rsidRPr="0081714A" w:rsidRDefault="007750DB" w:rsidP="00521651">
      <w:pPr>
        <w:pStyle w:val="ListParagraph"/>
        <w:spacing w:after="0" w:line="240" w:lineRule="auto"/>
        <w:ind w:left="0"/>
        <w:rPr>
          <w:rFonts w:ascii="Times New Roman" w:hAnsi="Times New Roman" w:cs="Times New Roman"/>
        </w:rPr>
      </w:pPr>
    </w:p>
    <w:p w:rsidR="00072F27" w:rsidRDefault="00072F27" w:rsidP="00521651">
      <w:pPr>
        <w:pStyle w:val="ListParagraph"/>
        <w:spacing w:line="240" w:lineRule="auto"/>
        <w:ind w:left="0"/>
        <w:rPr>
          <w:rFonts w:ascii="Times New Roman" w:hAnsi="Times New Roman"/>
          <w:szCs w:val="24"/>
        </w:rPr>
      </w:pPr>
      <w:r>
        <w:rPr>
          <w:rFonts w:ascii="Times New Roman" w:hAnsi="Times New Roman"/>
          <w:szCs w:val="24"/>
        </w:rPr>
        <w:t>Duggan said there were no plans to remove phones from faculty offices or departments. OIT is considering VOIP possibilities.</w:t>
      </w:r>
    </w:p>
    <w:p w:rsidR="007750DB" w:rsidRPr="0081714A" w:rsidRDefault="007750DB" w:rsidP="00521651">
      <w:pPr>
        <w:pStyle w:val="ListParagraph"/>
        <w:spacing w:after="0" w:line="240" w:lineRule="auto"/>
        <w:ind w:left="0"/>
        <w:rPr>
          <w:rFonts w:ascii="Times New Roman" w:hAnsi="Times New Roman" w:cs="Times New Roman"/>
        </w:rPr>
      </w:pPr>
    </w:p>
    <w:p w:rsidR="00072F27" w:rsidRDefault="00072F27" w:rsidP="00521651">
      <w:pPr>
        <w:pStyle w:val="ListParagraph"/>
        <w:spacing w:line="240" w:lineRule="auto"/>
        <w:ind w:left="0"/>
        <w:rPr>
          <w:rFonts w:ascii="Times New Roman" w:hAnsi="Times New Roman"/>
          <w:szCs w:val="24"/>
        </w:rPr>
      </w:pPr>
      <w:r>
        <w:rPr>
          <w:rFonts w:ascii="Times New Roman" w:hAnsi="Times New Roman"/>
          <w:szCs w:val="24"/>
        </w:rPr>
        <w:t>Peterson said she was still somewhat confused about what was required for the drills.</w:t>
      </w:r>
    </w:p>
    <w:p w:rsidR="007750DB" w:rsidRDefault="007750DB" w:rsidP="00521651">
      <w:pPr>
        <w:pStyle w:val="ListParagraph"/>
        <w:spacing w:after="0" w:line="240" w:lineRule="auto"/>
        <w:ind w:left="0"/>
        <w:rPr>
          <w:rFonts w:ascii="Times New Roman" w:hAnsi="Times New Roman" w:cs="Times New Roman"/>
        </w:rPr>
      </w:pPr>
    </w:p>
    <w:p w:rsidR="00072F27" w:rsidRDefault="00072F27" w:rsidP="00521651">
      <w:pPr>
        <w:pStyle w:val="ListParagraph"/>
        <w:spacing w:after="0" w:line="240" w:lineRule="auto"/>
        <w:ind w:left="0"/>
        <w:rPr>
          <w:rFonts w:ascii="Times New Roman" w:hAnsi="Times New Roman" w:cs="Times New Roman"/>
        </w:rPr>
      </w:pPr>
      <w:r w:rsidRPr="00072F27">
        <w:rPr>
          <w:rFonts w:ascii="Times New Roman" w:hAnsi="Times New Roman" w:cs="Times New Roman"/>
        </w:rPr>
        <w:t xml:space="preserve">Strobe explained that </w:t>
      </w:r>
      <w:r>
        <w:rPr>
          <w:rFonts w:ascii="Times New Roman" w:hAnsi="Times New Roman" w:cs="Times New Roman"/>
        </w:rPr>
        <w:t>Thomas will send out emails</w:t>
      </w:r>
      <w:r w:rsidRPr="00072F27">
        <w:rPr>
          <w:rFonts w:ascii="Times New Roman" w:hAnsi="Times New Roman" w:cs="Times New Roman"/>
        </w:rPr>
        <w:t xml:space="preserve"> about the drills ahead of time,</w:t>
      </w:r>
      <w:r w:rsidR="00766ED5">
        <w:rPr>
          <w:rFonts w:ascii="Times New Roman" w:hAnsi="Times New Roman" w:cs="Times New Roman"/>
        </w:rPr>
        <w:t xml:space="preserve"> and will include</w:t>
      </w:r>
      <w:r w:rsidR="00766ED5" w:rsidRPr="0081714A">
        <w:rPr>
          <w:rFonts w:ascii="Times New Roman" w:hAnsi="Times New Roman" w:cs="Times New Roman"/>
        </w:rPr>
        <w:t xml:space="preserve"> information and suggestions</w:t>
      </w:r>
      <w:r w:rsidR="00766ED5">
        <w:rPr>
          <w:rFonts w:ascii="Times New Roman" w:hAnsi="Times New Roman" w:cs="Times New Roman"/>
        </w:rPr>
        <w:t xml:space="preserve"> </w:t>
      </w:r>
      <w:r w:rsidRPr="00072F27">
        <w:rPr>
          <w:rFonts w:ascii="Times New Roman" w:hAnsi="Times New Roman" w:cs="Times New Roman"/>
        </w:rPr>
        <w:t xml:space="preserve">about what needs to be done to shelter in place. The drills are exercises in considering whether </w:t>
      </w:r>
      <w:r w:rsidR="00766ED5">
        <w:rPr>
          <w:rFonts w:ascii="Times New Roman" w:hAnsi="Times New Roman" w:cs="Times New Roman"/>
        </w:rPr>
        <w:t xml:space="preserve">particular </w:t>
      </w:r>
      <w:r w:rsidRPr="00072F27">
        <w:rPr>
          <w:rFonts w:ascii="Times New Roman" w:hAnsi="Times New Roman" w:cs="Times New Roman"/>
        </w:rPr>
        <w:t>classrooms are good places to shelter in place, to know how it feels to be sheltered in place. The idea is to get campus members to consider what they would need to do. Examples included where and how to secure people.</w:t>
      </w:r>
    </w:p>
    <w:p w:rsidR="00072F27" w:rsidRPr="0081714A" w:rsidRDefault="00072F27"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7750DB" w:rsidP="00521651">
      <w:pPr>
        <w:pStyle w:val="ListParagraph"/>
        <w:numPr>
          <w:ilvl w:val="0"/>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 xml:space="preserve">First Reading Item: </w:t>
      </w:r>
    </w:p>
    <w:p w:rsidR="007750DB" w:rsidRPr="0081714A" w:rsidRDefault="007750DB" w:rsidP="00521651">
      <w:pPr>
        <w:numPr>
          <w:ilvl w:val="1"/>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12/AS/15/SEC Sense of the Senate Resolution California State University, Stanislaus Academic Senate Presidential Search Transparency</w:t>
      </w:r>
    </w:p>
    <w:p w:rsidR="007750DB" w:rsidRPr="0081714A" w:rsidRDefault="007750DB" w:rsidP="00521651">
      <w:pPr>
        <w:pStyle w:val="ListParagraph"/>
        <w:spacing w:after="0" w:line="240" w:lineRule="auto"/>
        <w:rPr>
          <w:rFonts w:ascii="Times New Roman" w:hAnsi="Times New Roman" w:cs="Times New Roman"/>
        </w:rPr>
      </w:pPr>
      <w:r w:rsidRPr="0081714A">
        <w:rPr>
          <w:rFonts w:ascii="Times New Roman" w:hAnsi="Times New Roman" w:cs="Times New Roman"/>
        </w:rPr>
        <w:t xml:space="preserve">Strahm moved the resolution.  Seconded by Nagel. </w:t>
      </w:r>
    </w:p>
    <w:p w:rsidR="00C818F3" w:rsidRPr="0081714A" w:rsidRDefault="00C818F3" w:rsidP="00521651">
      <w:pPr>
        <w:pStyle w:val="ListParagraph"/>
        <w:spacing w:after="0" w:line="240" w:lineRule="auto"/>
        <w:rPr>
          <w:rFonts w:ascii="Times New Roman" w:hAnsi="Times New Roman" w:cs="Times New Roman"/>
        </w:rPr>
      </w:pPr>
    </w:p>
    <w:p w:rsidR="00C818F3" w:rsidRPr="0081714A" w:rsidRDefault="00C818F3" w:rsidP="00521651">
      <w:pPr>
        <w:pStyle w:val="Header"/>
        <w:spacing w:line="240" w:lineRule="auto"/>
        <w:jc w:val="center"/>
        <w:rPr>
          <w:rFonts w:ascii="Times New Roman" w:hAnsi="Times New Roman" w:cs="Times New Roman"/>
          <w:color w:val="C30C21"/>
        </w:rPr>
      </w:pPr>
      <w:r w:rsidRPr="0081714A">
        <w:rPr>
          <w:rFonts w:ascii="Times New Roman" w:hAnsi="Times New Roman" w:cs="Times New Roman"/>
          <w:noProof/>
          <w:color w:val="C30C21"/>
          <w:lang w:eastAsia="en-US"/>
        </w:rPr>
        <w:drawing>
          <wp:inline distT="0" distB="0" distL="0" distR="0" wp14:anchorId="5D20DB70" wp14:editId="508F447C">
            <wp:extent cx="695325" cy="695325"/>
            <wp:effectExtent l="0" t="0" r="9525" b="9525"/>
            <wp:docPr id="3" name="Picture 3" descr="Seal%20Small%20Gold&amp;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0Small%20Gold&amp;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C818F3" w:rsidRPr="0081714A" w:rsidRDefault="00C818F3" w:rsidP="00521651">
      <w:pPr>
        <w:pStyle w:val="Header"/>
        <w:spacing w:line="240" w:lineRule="auto"/>
        <w:jc w:val="center"/>
        <w:rPr>
          <w:rFonts w:ascii="Times New Roman" w:hAnsi="Times New Roman" w:cs="Times New Roman"/>
          <w:color w:val="C30C21"/>
        </w:rPr>
      </w:pPr>
      <w:r w:rsidRPr="0081714A">
        <w:rPr>
          <w:rFonts w:ascii="Times New Roman" w:hAnsi="Times New Roman" w:cs="Times New Roman"/>
          <w:color w:val="C30C21"/>
        </w:rPr>
        <w:t>CALIFORNIA STATE UNIVERSITY, STANISLAUS</w:t>
      </w:r>
    </w:p>
    <w:p w:rsidR="00C818F3" w:rsidRPr="0081714A" w:rsidRDefault="00C818F3" w:rsidP="00521651">
      <w:pPr>
        <w:spacing w:line="240" w:lineRule="auto"/>
        <w:jc w:val="center"/>
        <w:rPr>
          <w:rFonts w:ascii="Times New Roman" w:hAnsi="Times New Roman" w:cs="Times New Roman"/>
          <w:b/>
        </w:rPr>
      </w:pPr>
      <w:r w:rsidRPr="0081714A">
        <w:rPr>
          <w:rFonts w:ascii="Times New Roman" w:hAnsi="Times New Roman" w:cs="Times New Roman"/>
          <w:b/>
        </w:rPr>
        <w:t xml:space="preserve">12/AS/15/SEC Sense of the Senate Resolution </w:t>
      </w:r>
    </w:p>
    <w:p w:rsidR="00C818F3" w:rsidRPr="0081714A" w:rsidRDefault="00C818F3" w:rsidP="00521651">
      <w:pPr>
        <w:spacing w:line="240" w:lineRule="auto"/>
        <w:jc w:val="center"/>
        <w:rPr>
          <w:rFonts w:ascii="Times New Roman" w:hAnsi="Times New Roman" w:cs="Times New Roman"/>
          <w:b/>
        </w:rPr>
      </w:pPr>
      <w:r w:rsidRPr="0081714A">
        <w:rPr>
          <w:rFonts w:ascii="Times New Roman" w:hAnsi="Times New Roman" w:cs="Times New Roman"/>
          <w:b/>
        </w:rPr>
        <w:t xml:space="preserve"> California State University, Stanislaus Academic Senate</w:t>
      </w:r>
    </w:p>
    <w:p w:rsidR="00C818F3" w:rsidRPr="0081714A" w:rsidRDefault="00C818F3" w:rsidP="00521651">
      <w:pPr>
        <w:spacing w:line="240" w:lineRule="auto"/>
        <w:jc w:val="center"/>
        <w:rPr>
          <w:rFonts w:ascii="Times New Roman" w:hAnsi="Times New Roman" w:cs="Times New Roman"/>
          <w:b/>
        </w:rPr>
      </w:pPr>
      <w:r w:rsidRPr="0081714A">
        <w:rPr>
          <w:rFonts w:ascii="Times New Roman" w:hAnsi="Times New Roman" w:cs="Times New Roman"/>
          <w:b/>
        </w:rPr>
        <w:t>Presidential Search Transparency</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b/>
        </w:rPr>
        <w:t>Resolved:</w:t>
      </w:r>
      <w:r w:rsidRPr="0081714A">
        <w:rPr>
          <w:rFonts w:ascii="Times New Roman" w:hAnsi="Times New Roman" w:cs="Times New Roman"/>
        </w:rPr>
        <w:t xml:space="preserve">  That the CSU Stanislaus Academic Senate calls for an open and transparent search process for all CSU presidential searches, in which finalists’ names are publicly announced and official campus visits for them are scheduled; and be it further </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b/>
        </w:rPr>
        <w:t>Resolved:</w:t>
      </w:r>
      <w:r w:rsidRPr="0081714A">
        <w:rPr>
          <w:rFonts w:ascii="Times New Roman" w:hAnsi="Times New Roman" w:cs="Times New Roman"/>
        </w:rPr>
        <w:t xml:space="preserve">  That the CSU Stanislaus Academic Senate strongly urges the CSU Chancellor to ensure that community members appointed to campus presidential search advisory committees be from groups with strong ties to the local community and individuals who have made significant contributions to the university’s local service area; and be it further</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b/>
        </w:rPr>
        <w:t>Resolved:</w:t>
      </w:r>
      <w:r w:rsidRPr="0081714A">
        <w:rPr>
          <w:rFonts w:ascii="Times New Roman" w:hAnsi="Times New Roman" w:cs="Times New Roman"/>
        </w:rPr>
        <w:t xml:space="preserve">  That the CSU Stanislaus Academic Senate strongly encourages the California State University Board of Trustees to revise their September 2011 Policy for the Selection of Presidents to include mandatory public visits to campuses for finalists in presidential searches; and be it further </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b/>
        </w:rPr>
        <w:t>Resolved:</w:t>
      </w:r>
      <w:r w:rsidRPr="0081714A">
        <w:rPr>
          <w:rFonts w:ascii="Times New Roman" w:hAnsi="Times New Roman" w:cs="Times New Roman"/>
        </w:rPr>
        <w:t xml:space="preserve">  That this resolution be distributed to the Chair of the Board of Trustees, the Chancellor, the Academic Senate of the CSU, and campus senate chairs.</w:t>
      </w:r>
    </w:p>
    <w:p w:rsidR="00C818F3" w:rsidRPr="0081714A" w:rsidRDefault="00C818F3" w:rsidP="00521651">
      <w:pPr>
        <w:spacing w:line="240" w:lineRule="auto"/>
        <w:rPr>
          <w:rFonts w:ascii="Times New Roman" w:hAnsi="Times New Roman" w:cs="Times New Roman"/>
          <w:b/>
        </w:rPr>
      </w:pPr>
      <w:r w:rsidRPr="0081714A">
        <w:rPr>
          <w:rFonts w:ascii="Times New Roman" w:hAnsi="Times New Roman" w:cs="Times New Roman"/>
          <w:b/>
        </w:rPr>
        <w:t>Rationale</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rPr>
        <w:t xml:space="preserve">CSU presidential searches are governed by the Board of Trustees Policy for the Selection of Presidents.  That policy creates a two-tiered committee process for a presidential search.  The Trustees Committee for the Selection of the President (TCSP) ultimately recommends final candidates to the Board.  The campus </w:t>
      </w:r>
      <w:r w:rsidRPr="0081714A">
        <w:rPr>
          <w:rFonts w:ascii="Times New Roman" w:hAnsi="Times New Roman" w:cs="Times New Roman"/>
        </w:rPr>
        <w:lastRenderedPageBreak/>
        <w:t xml:space="preserve">advisory committee for presidential selection participates in the search process, including interviews and deliberations that lead to the selection of a final candidate(s). </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rPr>
        <w:t>Several provisions of the policy have significant implications for the nature of a presidential search.  On the one hand, the policy expresses a welcome “ deep commitment” to consultation with campus and community representatives and diversity.  On the other hand, rather than mandating an open search process, the policy provides that the Chancellor and the Chair of the campus search committee together decide whether to schedule campus visits for presidential finalists.  They may also appoint up to two additional members from constituent groups to the ACTCSP “…to strengthen its capacity to cope with the complex requirements of a specific search, including diversity of the campus, the service area or the state.” (</w:t>
      </w:r>
      <w:hyperlink r:id="rId11" w:history="1">
        <w:r w:rsidRPr="0081714A">
          <w:rPr>
            <w:rStyle w:val="Hyperlink"/>
            <w:rFonts w:ascii="Times New Roman" w:hAnsi="Times New Roman" w:cs="Times New Roman"/>
          </w:rPr>
          <w:t>http://www.calstate.edu/datastore/PresidentialSearch.shtml</w:t>
        </w:r>
      </w:hyperlink>
      <w:r w:rsidRPr="0081714A">
        <w:rPr>
          <w:rFonts w:ascii="Times New Roman" w:hAnsi="Times New Roman" w:cs="Times New Roman"/>
        </w:rPr>
        <w:t xml:space="preserve">)  </w:t>
      </w:r>
    </w:p>
    <w:p w:rsidR="00C818F3" w:rsidRPr="0081714A" w:rsidRDefault="00C818F3" w:rsidP="00521651">
      <w:pPr>
        <w:spacing w:line="240" w:lineRule="auto"/>
        <w:rPr>
          <w:rFonts w:ascii="Times New Roman" w:hAnsi="Times New Roman" w:cs="Times New Roman"/>
        </w:rPr>
      </w:pP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rPr>
        <w:t>The California State University Stanislaus Academic Senate strongly urges that the TCSP conduct an open and transparent search process.  Forgoing announcing finalists’ names publicly and scheduling official campus visits for them would be behavior more characteristic of a private corporation than a public university.   This means a less transparent search process and less confidence in the outcome on the part of the university community and public.   The thoughts of the new president at CSU Sacramento are instructive in this regard.  In his Fall 2015 Address, President Robert S. Nelsen frankly expressed his dislike for the search process for new presidents.  He spoke to the absence of an on-campus interview and who actually selects the president.  In his words, “I hate that I didn’t get the opportunity to meet all of you during the search and that I am only meeting you now.  And I don’t like it that you are only meeting me now and that the huge majority of you had no say in whom [sic] your next president would be.” (http://csus.edu/sacstatenews/Articles/2015/08/documents/FallAddress2015_AsPrepared.pdf)</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rPr>
        <w:t xml:space="preserve">Meaningful consultation means open campus visits where all members of the university community have the opportunity to meet finalists and ask them questions in a public forum.  Such visits give the university and public insight into finalists’ knowledge of the campus and their ability to unify and lead the students, faculty, staff and administration of CSU Stanislaus.  Such visits also give finalists insight into the university community they aspire to lead.  </w:t>
      </w:r>
    </w:p>
    <w:p w:rsidR="00C818F3" w:rsidRPr="0081714A" w:rsidRDefault="00C818F3" w:rsidP="00521651">
      <w:pPr>
        <w:spacing w:line="240" w:lineRule="auto"/>
        <w:rPr>
          <w:rFonts w:ascii="Times New Roman" w:hAnsi="Times New Roman" w:cs="Times New Roman"/>
        </w:rPr>
      </w:pPr>
      <w:r w:rsidRPr="0081714A">
        <w:rPr>
          <w:rFonts w:ascii="Times New Roman" w:hAnsi="Times New Roman" w:cs="Times New Roman"/>
        </w:rPr>
        <w:t>A “deep commitment” to consultation and diversity extends to the membership of the ACTCSP, too.  Members appointed from local constituent groups should live and work in the region, and have made significant contributions to the university’s service area.  Such individuals would add an important depth of insight and perspective to the campus advisory committee.  Their appointment would also demonstrate the CSU’s commitment to consultation with the local community and acknowledgement of the contribution that local constituencies make to the university’s mission.</w:t>
      </w:r>
    </w:p>
    <w:p w:rsidR="000A58E3" w:rsidRDefault="000A58E3" w:rsidP="00521651">
      <w:pPr>
        <w:pStyle w:val="ListParagraph"/>
        <w:spacing w:after="0" w:line="240" w:lineRule="auto"/>
        <w:ind w:left="0"/>
        <w:rPr>
          <w:rFonts w:ascii="Times New Roman" w:hAnsi="Times New Roman" w:cs="Times New Roman"/>
        </w:rPr>
      </w:pPr>
      <w:r w:rsidRPr="000A58E3">
        <w:rPr>
          <w:rFonts w:ascii="Times New Roman" w:hAnsi="Times New Roman" w:cs="Times New Roman"/>
        </w:rPr>
        <w:t xml:space="preserve">Strahm introduced by saying this resolution calls for us to join other campuses calling for a return to transparency in presidential searches. Chancellor Reed changed to process to eliminate campus visits as a step in the hiring and interview process. Even </w:t>
      </w:r>
      <w:r>
        <w:rPr>
          <w:rFonts w:ascii="Times New Roman" w:hAnsi="Times New Roman" w:cs="Times New Roman"/>
        </w:rPr>
        <w:t xml:space="preserve">some </w:t>
      </w:r>
      <w:r w:rsidRPr="000A58E3">
        <w:rPr>
          <w:rFonts w:ascii="Times New Roman" w:hAnsi="Times New Roman" w:cs="Times New Roman"/>
        </w:rPr>
        <w:t xml:space="preserve">presidents hired by this process have found it </w:t>
      </w:r>
      <w:r>
        <w:rPr>
          <w:rFonts w:ascii="Times New Roman" w:hAnsi="Times New Roman" w:cs="Times New Roman"/>
        </w:rPr>
        <w:t>unhelpful</w:t>
      </w:r>
      <w:r w:rsidRPr="000A58E3">
        <w:rPr>
          <w:rFonts w:ascii="Times New Roman" w:hAnsi="Times New Roman" w:cs="Times New Roman"/>
        </w:rPr>
        <w:t xml:space="preserve"> because the</w:t>
      </w:r>
      <w:r>
        <w:rPr>
          <w:rFonts w:ascii="Times New Roman" w:hAnsi="Times New Roman" w:cs="Times New Roman"/>
        </w:rPr>
        <w:t>y</w:t>
      </w:r>
      <w:r w:rsidRPr="000A58E3">
        <w:rPr>
          <w:rFonts w:ascii="Times New Roman" w:hAnsi="Times New Roman" w:cs="Times New Roman"/>
        </w:rPr>
        <w:t xml:space="preserve"> </w:t>
      </w:r>
      <w:r>
        <w:rPr>
          <w:rFonts w:ascii="Times New Roman" w:hAnsi="Times New Roman" w:cs="Times New Roman"/>
        </w:rPr>
        <w:t xml:space="preserve">then </w:t>
      </w:r>
      <w:r w:rsidRPr="000A58E3">
        <w:rPr>
          <w:rFonts w:ascii="Times New Roman" w:hAnsi="Times New Roman" w:cs="Times New Roman"/>
        </w:rPr>
        <w:t xml:space="preserve">lack </w:t>
      </w:r>
      <w:r>
        <w:rPr>
          <w:rFonts w:ascii="Times New Roman" w:hAnsi="Times New Roman" w:cs="Times New Roman"/>
        </w:rPr>
        <w:t>insight</w:t>
      </w:r>
      <w:r w:rsidRPr="000A58E3">
        <w:rPr>
          <w:rFonts w:ascii="Times New Roman" w:hAnsi="Times New Roman" w:cs="Times New Roman"/>
        </w:rPr>
        <w:t xml:space="preserve"> </w:t>
      </w:r>
      <w:r>
        <w:rPr>
          <w:rFonts w:ascii="Times New Roman" w:hAnsi="Times New Roman" w:cs="Times New Roman"/>
        </w:rPr>
        <w:t>into</w:t>
      </w:r>
      <w:r w:rsidRPr="000A58E3">
        <w:rPr>
          <w:rFonts w:ascii="Times New Roman" w:hAnsi="Times New Roman" w:cs="Times New Roman"/>
        </w:rPr>
        <w:t xml:space="preserve"> the campus when they arrive.</w:t>
      </w:r>
    </w:p>
    <w:p w:rsidR="000A58E3" w:rsidRDefault="000A58E3" w:rsidP="00521651">
      <w:pPr>
        <w:pStyle w:val="ListParagraph"/>
        <w:spacing w:after="0" w:line="240" w:lineRule="auto"/>
        <w:ind w:left="0"/>
        <w:rPr>
          <w:rFonts w:ascii="Times New Roman" w:hAnsi="Times New Roman" w:cs="Times New Roman"/>
        </w:rPr>
      </w:pPr>
    </w:p>
    <w:p w:rsidR="000A58E3" w:rsidRPr="000A58E3" w:rsidRDefault="000A58E3" w:rsidP="00521651">
      <w:pPr>
        <w:pStyle w:val="ListParagraph"/>
        <w:spacing w:after="0" w:line="240" w:lineRule="auto"/>
        <w:ind w:left="0"/>
        <w:rPr>
          <w:rFonts w:ascii="Times New Roman" w:hAnsi="Times New Roman" w:cs="Times New Roman"/>
        </w:rPr>
      </w:pPr>
      <w:r w:rsidRPr="000A58E3">
        <w:rPr>
          <w:rFonts w:ascii="Times New Roman" w:hAnsi="Times New Roman" w:cs="Times New Roman"/>
        </w:rPr>
        <w:t>Petrosky asked for clarification on whether there was time pressure to pass the resolution.</w:t>
      </w:r>
    </w:p>
    <w:p w:rsidR="000A58E3" w:rsidRPr="000A58E3" w:rsidRDefault="000A58E3" w:rsidP="00521651">
      <w:pPr>
        <w:pStyle w:val="ListParagraph"/>
        <w:spacing w:after="0" w:line="240" w:lineRule="auto"/>
        <w:ind w:left="0"/>
        <w:rPr>
          <w:rFonts w:ascii="Times New Roman" w:hAnsi="Times New Roman" w:cs="Times New Roman"/>
        </w:rPr>
      </w:pPr>
    </w:p>
    <w:p w:rsidR="000A58E3" w:rsidRPr="000A58E3" w:rsidRDefault="000A58E3" w:rsidP="00521651">
      <w:pPr>
        <w:pStyle w:val="ListParagraph"/>
        <w:spacing w:after="0" w:line="240" w:lineRule="auto"/>
        <w:ind w:left="0"/>
        <w:rPr>
          <w:rFonts w:ascii="Times New Roman" w:hAnsi="Times New Roman" w:cs="Times New Roman"/>
        </w:rPr>
      </w:pPr>
      <w:r w:rsidRPr="000A58E3">
        <w:rPr>
          <w:rFonts w:ascii="Times New Roman" w:hAnsi="Times New Roman" w:cs="Times New Roman"/>
        </w:rPr>
        <w:t>Strahm said there was some, but that she would not push for it.</w:t>
      </w:r>
    </w:p>
    <w:p w:rsidR="000A58E3" w:rsidRPr="000A58E3" w:rsidRDefault="000A58E3" w:rsidP="00521651">
      <w:pPr>
        <w:pStyle w:val="ListParagraph"/>
        <w:spacing w:after="0" w:line="240" w:lineRule="auto"/>
        <w:ind w:left="0"/>
        <w:rPr>
          <w:rFonts w:ascii="Times New Roman" w:hAnsi="Times New Roman" w:cs="Times New Roman"/>
        </w:rPr>
      </w:pPr>
    </w:p>
    <w:p w:rsidR="000A58E3" w:rsidRPr="000A58E3" w:rsidRDefault="000A58E3" w:rsidP="00521651">
      <w:pPr>
        <w:pStyle w:val="ListParagraph"/>
        <w:spacing w:after="0" w:line="240" w:lineRule="auto"/>
        <w:ind w:left="0"/>
        <w:rPr>
          <w:rFonts w:ascii="Times New Roman" w:hAnsi="Times New Roman" w:cs="Times New Roman"/>
        </w:rPr>
      </w:pPr>
      <w:r w:rsidRPr="000A58E3">
        <w:rPr>
          <w:rFonts w:ascii="Times New Roman" w:hAnsi="Times New Roman" w:cs="Times New Roman"/>
        </w:rPr>
        <w:t>Petrosky moved to waive the rules of the senate and move the resolution to a second reading. Seconded Nagel.</w:t>
      </w:r>
    </w:p>
    <w:p w:rsidR="000A58E3" w:rsidRPr="000A58E3" w:rsidRDefault="000A58E3" w:rsidP="00521651">
      <w:pPr>
        <w:pStyle w:val="ListParagraph"/>
        <w:spacing w:after="0" w:line="240" w:lineRule="auto"/>
        <w:ind w:left="0"/>
        <w:rPr>
          <w:rFonts w:ascii="Times New Roman" w:hAnsi="Times New Roman" w:cs="Times New Roman"/>
        </w:rPr>
      </w:pPr>
    </w:p>
    <w:p w:rsidR="000A58E3" w:rsidRPr="000A58E3" w:rsidRDefault="000A58E3" w:rsidP="00521651">
      <w:pPr>
        <w:pStyle w:val="ListParagraph"/>
        <w:spacing w:after="0" w:line="240" w:lineRule="auto"/>
        <w:ind w:left="0"/>
        <w:rPr>
          <w:rFonts w:ascii="Times New Roman" w:hAnsi="Times New Roman" w:cs="Times New Roman"/>
        </w:rPr>
      </w:pPr>
      <w:r w:rsidRPr="000A58E3">
        <w:rPr>
          <w:rFonts w:ascii="Times New Roman" w:hAnsi="Times New Roman" w:cs="Times New Roman"/>
        </w:rPr>
        <w:t>Nagel pointed out reasons to move to second reading would include that the resolution is not controversial, and that it is a sense of the senate stating the faculty’s position.</w:t>
      </w:r>
    </w:p>
    <w:p w:rsidR="007750DB" w:rsidRPr="0081714A" w:rsidRDefault="007750DB" w:rsidP="00521651">
      <w:pPr>
        <w:pStyle w:val="ListParagraph"/>
        <w:spacing w:after="0" w:line="240" w:lineRule="auto"/>
        <w:ind w:left="0"/>
        <w:rPr>
          <w:rFonts w:ascii="Times New Roman" w:hAnsi="Times New Roman" w:cs="Times New Roman"/>
        </w:rPr>
      </w:pPr>
    </w:p>
    <w:p w:rsidR="007750DB" w:rsidRDefault="000A58E3" w:rsidP="00521651">
      <w:pPr>
        <w:spacing w:line="240" w:lineRule="auto"/>
        <w:rPr>
          <w:rFonts w:ascii="Times New Roman" w:hAnsi="Times New Roman" w:cs="Times New Roman"/>
        </w:rPr>
      </w:pPr>
      <w:r>
        <w:rPr>
          <w:rFonts w:ascii="Times New Roman" w:hAnsi="Times New Roman"/>
        </w:rPr>
        <w:t>Gerson asked if other senates were passing similar resolutions,</w:t>
      </w:r>
      <w:r w:rsidR="007750DB" w:rsidRPr="0081714A">
        <w:rPr>
          <w:rFonts w:ascii="Times New Roman" w:hAnsi="Times New Roman" w:cs="Times New Roman"/>
        </w:rPr>
        <w:t xml:space="preserve"> or are we the first.  </w:t>
      </w:r>
    </w:p>
    <w:p w:rsidR="000A58E3" w:rsidRPr="0081714A" w:rsidRDefault="000A58E3" w:rsidP="00521651">
      <w:pPr>
        <w:spacing w:line="240" w:lineRule="auto"/>
        <w:rPr>
          <w:rFonts w:ascii="Times New Roman" w:hAnsi="Times New Roman" w:cs="Times New Roman"/>
        </w:rPr>
      </w:pPr>
      <w:r w:rsidRPr="000A58E3">
        <w:rPr>
          <w:rFonts w:ascii="Times New Roman" w:hAnsi="Times New Roman" w:cs="Times New Roman"/>
        </w:rPr>
        <w:t>Strahm replied that several are, some are considering a resolution that would take approval, and was not merely a sense of the senate.</w:t>
      </w:r>
    </w:p>
    <w:p w:rsidR="007750DB" w:rsidRPr="0081714A" w:rsidRDefault="000A58E3" w:rsidP="00521651">
      <w:pPr>
        <w:pStyle w:val="ListParagraph"/>
        <w:spacing w:after="0" w:line="240" w:lineRule="auto"/>
        <w:ind w:left="0"/>
        <w:rPr>
          <w:rFonts w:ascii="Times New Roman" w:hAnsi="Times New Roman" w:cs="Times New Roman"/>
        </w:rPr>
      </w:pPr>
      <w:r>
        <w:rPr>
          <w:rFonts w:ascii="Times New Roman" w:hAnsi="Times New Roman" w:cs="Times New Roman"/>
        </w:rPr>
        <w:t xml:space="preserve">Motion to move to second reading passed: </w:t>
      </w:r>
      <w:r w:rsidR="007750DB" w:rsidRPr="0081714A">
        <w:rPr>
          <w:rFonts w:ascii="Times New Roman" w:hAnsi="Times New Roman" w:cs="Times New Roman"/>
        </w:rPr>
        <w:t>36 yes, 1</w:t>
      </w:r>
      <w:r>
        <w:rPr>
          <w:rFonts w:ascii="Times New Roman" w:hAnsi="Times New Roman" w:cs="Times New Roman"/>
        </w:rPr>
        <w:t xml:space="preserve"> </w:t>
      </w:r>
      <w:r w:rsidR="007750DB" w:rsidRPr="0081714A">
        <w:rPr>
          <w:rFonts w:ascii="Times New Roman" w:hAnsi="Times New Roman" w:cs="Times New Roman"/>
        </w:rPr>
        <w:t>no</w:t>
      </w:r>
      <w:r>
        <w:rPr>
          <w:rFonts w:ascii="Times New Roman" w:hAnsi="Times New Roman" w:cs="Times New Roman"/>
        </w:rPr>
        <w:t xml:space="preserve">, </w:t>
      </w:r>
      <w:r w:rsidR="007750DB" w:rsidRPr="0081714A">
        <w:rPr>
          <w:rFonts w:ascii="Times New Roman" w:hAnsi="Times New Roman" w:cs="Times New Roman"/>
        </w:rPr>
        <w:t xml:space="preserve">2 </w:t>
      </w:r>
      <w:r>
        <w:rPr>
          <w:rFonts w:ascii="Times New Roman" w:hAnsi="Times New Roman" w:cs="Times New Roman"/>
        </w:rPr>
        <w:t>abstentions</w:t>
      </w:r>
      <w:r w:rsidR="007750DB"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rPr>
      </w:pPr>
    </w:p>
    <w:p w:rsidR="007750DB" w:rsidRPr="0081714A" w:rsidRDefault="000A58E3" w:rsidP="00521651">
      <w:pPr>
        <w:pStyle w:val="ListParagraph"/>
        <w:spacing w:after="0" w:line="240" w:lineRule="auto"/>
        <w:ind w:left="0"/>
        <w:rPr>
          <w:rFonts w:ascii="Times New Roman" w:hAnsi="Times New Roman" w:cs="Times New Roman"/>
        </w:rPr>
      </w:pPr>
      <w:r>
        <w:rPr>
          <w:rFonts w:ascii="Times New Roman" w:hAnsi="Times New Roman" w:cs="Times New Roman"/>
        </w:rPr>
        <w:t xml:space="preserve">Resolution passed: 38 yes, </w:t>
      </w:r>
      <w:r w:rsidR="007750DB" w:rsidRPr="0081714A">
        <w:rPr>
          <w:rFonts w:ascii="Times New Roman" w:hAnsi="Times New Roman" w:cs="Times New Roman"/>
        </w:rPr>
        <w:t xml:space="preserve">1 no. Resolution will be distributed per the resolution to the chair of BOT etc.  </w:t>
      </w:r>
    </w:p>
    <w:p w:rsidR="007750DB" w:rsidRPr="0081714A" w:rsidRDefault="007750DB" w:rsidP="00521651">
      <w:pPr>
        <w:pStyle w:val="ListParagraph"/>
        <w:spacing w:after="0" w:line="240" w:lineRule="auto"/>
        <w:ind w:left="0"/>
        <w:rPr>
          <w:rFonts w:ascii="Times New Roman" w:hAnsi="Times New Roman" w:cs="Times New Roman"/>
          <w:b/>
        </w:rPr>
      </w:pPr>
    </w:p>
    <w:p w:rsidR="007750DB" w:rsidRPr="0081714A" w:rsidRDefault="007750DB" w:rsidP="00521651">
      <w:pPr>
        <w:pStyle w:val="ListParagraph"/>
        <w:numPr>
          <w:ilvl w:val="0"/>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Discussion Items</w:t>
      </w:r>
    </w:p>
    <w:p w:rsidR="007750DB" w:rsidRPr="0081714A" w:rsidRDefault="007750DB" w:rsidP="00521651">
      <w:pPr>
        <w:pStyle w:val="ListParagraph"/>
        <w:numPr>
          <w:ilvl w:val="1"/>
          <w:numId w:val="28"/>
        </w:numPr>
        <w:suppressAutoHyphens w:val="0"/>
        <w:spacing w:after="0" w:line="240" w:lineRule="auto"/>
        <w:contextualSpacing w:val="0"/>
        <w:rPr>
          <w:rFonts w:ascii="Times New Roman" w:hAnsi="Times New Roman" w:cs="Times New Roman"/>
          <w:b/>
        </w:rPr>
      </w:pPr>
      <w:r w:rsidRPr="0081714A">
        <w:rPr>
          <w:rFonts w:ascii="Times New Roman" w:hAnsi="Times New Roman" w:cs="Times New Roman"/>
          <w:b/>
        </w:rPr>
        <w:t>Baccalaureate Goals and Outcomes</w:t>
      </w:r>
    </w:p>
    <w:p w:rsidR="007750DB" w:rsidRDefault="007750DB" w:rsidP="00521651">
      <w:pPr>
        <w:pStyle w:val="ListParagraph"/>
        <w:spacing w:after="0" w:line="240" w:lineRule="auto"/>
        <w:ind w:left="0"/>
        <w:rPr>
          <w:rFonts w:ascii="Times New Roman" w:hAnsi="Times New Roman" w:cs="Times New Roman"/>
        </w:rPr>
      </w:pPr>
    </w:p>
    <w:p w:rsidR="0039091E" w:rsidRPr="0039091E" w:rsidRDefault="0039091E" w:rsidP="00521651">
      <w:pPr>
        <w:pStyle w:val="ListParagraph"/>
        <w:spacing w:after="0" w:line="240" w:lineRule="auto"/>
        <w:ind w:left="0"/>
        <w:rPr>
          <w:rFonts w:ascii="Times New Roman" w:hAnsi="Times New Roman" w:cs="Times New Roman"/>
        </w:rPr>
      </w:pPr>
      <w:r w:rsidRPr="0039091E">
        <w:rPr>
          <w:rFonts w:ascii="Times New Roman" w:hAnsi="Times New Roman" w:cs="Times New Roman"/>
        </w:rPr>
        <w:t xml:space="preserve">Speaker explained this will return next senate as first reading item. </w:t>
      </w:r>
    </w:p>
    <w:p w:rsidR="0039091E" w:rsidRPr="0039091E" w:rsidRDefault="0039091E" w:rsidP="00521651">
      <w:pPr>
        <w:pStyle w:val="ListParagraph"/>
        <w:spacing w:after="0" w:line="240" w:lineRule="auto"/>
        <w:ind w:left="0"/>
        <w:rPr>
          <w:rFonts w:ascii="Times New Roman" w:hAnsi="Times New Roman" w:cs="Times New Roman"/>
        </w:rPr>
      </w:pPr>
    </w:p>
    <w:p w:rsidR="0039091E" w:rsidRPr="0039091E" w:rsidRDefault="0039091E" w:rsidP="00521651">
      <w:pPr>
        <w:pStyle w:val="ListParagraph"/>
        <w:spacing w:after="0" w:line="240" w:lineRule="auto"/>
        <w:ind w:left="0"/>
        <w:rPr>
          <w:rFonts w:ascii="Times New Roman" w:hAnsi="Times New Roman" w:cs="Times New Roman"/>
        </w:rPr>
      </w:pPr>
      <w:r w:rsidRPr="0039091E">
        <w:rPr>
          <w:rFonts w:ascii="Times New Roman" w:hAnsi="Times New Roman" w:cs="Times New Roman"/>
        </w:rPr>
        <w:t>Nagel asked for rationale for “demonstrate” vs. “develop” in the statements of the learning goals.</w:t>
      </w:r>
    </w:p>
    <w:p w:rsidR="0039091E" w:rsidRPr="0081714A" w:rsidRDefault="0039091E" w:rsidP="00521651">
      <w:pPr>
        <w:pStyle w:val="ListParagraph"/>
        <w:spacing w:after="0" w:line="240" w:lineRule="auto"/>
        <w:ind w:left="0"/>
        <w:rPr>
          <w:rFonts w:ascii="Times New Roman" w:hAnsi="Times New Roman" w:cs="Times New Roman"/>
        </w:rPr>
      </w:pPr>
    </w:p>
    <w:p w:rsidR="004C4062" w:rsidRDefault="004C4062" w:rsidP="00521651">
      <w:pPr>
        <w:pStyle w:val="ListParagraph"/>
        <w:spacing w:line="240" w:lineRule="auto"/>
        <w:ind w:left="0"/>
        <w:rPr>
          <w:rFonts w:ascii="Times New Roman" w:hAnsi="Times New Roman"/>
          <w:szCs w:val="24"/>
        </w:rPr>
      </w:pPr>
      <w:r>
        <w:rPr>
          <w:rFonts w:ascii="Times New Roman" w:hAnsi="Times New Roman"/>
          <w:szCs w:val="24"/>
        </w:rPr>
        <w:t>Peterson suggested that “develop” would express that, for instance, one would be able to assess the ability to make ethical decisions, but not whether they necessarily would. As for “demonstrate,” is suggests that one could tell whether someone internalized values or were doing something because someone was watching, or in order to graduate.</w:t>
      </w:r>
    </w:p>
    <w:p w:rsidR="007750DB" w:rsidRPr="0081714A" w:rsidRDefault="007750DB" w:rsidP="00521651">
      <w:pPr>
        <w:pStyle w:val="ListParagraph"/>
        <w:spacing w:after="0" w:line="240" w:lineRule="auto"/>
        <w:ind w:left="0"/>
        <w:rPr>
          <w:rFonts w:ascii="Times New Roman" w:hAnsi="Times New Roman" w:cs="Times New Roman"/>
        </w:rPr>
      </w:pPr>
    </w:p>
    <w:p w:rsidR="004C4062" w:rsidRDefault="004C4062" w:rsidP="00521651">
      <w:pPr>
        <w:pStyle w:val="ListParagraph"/>
        <w:spacing w:after="0" w:line="240" w:lineRule="auto"/>
        <w:ind w:left="0"/>
        <w:rPr>
          <w:rFonts w:ascii="Times New Roman" w:hAnsi="Times New Roman"/>
          <w:szCs w:val="24"/>
        </w:rPr>
      </w:pPr>
      <w:r>
        <w:rPr>
          <w:rFonts w:ascii="Times New Roman" w:hAnsi="Times New Roman"/>
          <w:szCs w:val="24"/>
        </w:rPr>
        <w:t>Eudey explained that 2-4 come directly from GE goals and outcomes, and it would help if 1 and 5 had parallel language that was equally assessable or aspirational. In addition she said it was great for the campus to develop back learning goals. Our campus is one of the last. They will be helpful and encourage us to see how our programs fit into these overall goals. One thing to like about many of them is that they have a distinct campus flavor: you can tell whether they come from Monterey Bay or Channel Islands. She would prefer learning outcomes that expressed Stanislaus State’s identity and locality more explicitly, rather than generic goals. These look like the could come from anywhere.</w:t>
      </w:r>
    </w:p>
    <w:p w:rsidR="007750DB" w:rsidRPr="0081714A" w:rsidRDefault="007750DB" w:rsidP="00521651">
      <w:pPr>
        <w:pStyle w:val="ListParagraph"/>
        <w:spacing w:after="0" w:line="240" w:lineRule="auto"/>
        <w:ind w:left="0"/>
        <w:rPr>
          <w:rFonts w:ascii="Times New Roman" w:hAnsi="Times New Roman" w:cs="Times New Roman"/>
        </w:rPr>
      </w:pPr>
      <w:r w:rsidRPr="0081714A">
        <w:rPr>
          <w:rFonts w:ascii="Times New Roman" w:hAnsi="Times New Roman" w:cs="Times New Roman"/>
        </w:rPr>
        <w:t xml:space="preserve"> </w:t>
      </w:r>
    </w:p>
    <w:p w:rsidR="007750DB" w:rsidRPr="0081714A" w:rsidRDefault="007750DB" w:rsidP="00521651">
      <w:pPr>
        <w:pStyle w:val="ListParagraph"/>
        <w:spacing w:after="0" w:line="240" w:lineRule="auto"/>
        <w:ind w:left="0"/>
        <w:rPr>
          <w:rFonts w:ascii="Times New Roman" w:hAnsi="Times New Roman" w:cs="Times New Roman"/>
          <w:b/>
        </w:rPr>
      </w:pPr>
    </w:p>
    <w:p w:rsidR="007750DB" w:rsidRPr="0081714A" w:rsidRDefault="007750DB" w:rsidP="00521651">
      <w:pPr>
        <w:numPr>
          <w:ilvl w:val="0"/>
          <w:numId w:val="28"/>
        </w:numPr>
        <w:suppressAutoHyphens w:val="0"/>
        <w:spacing w:after="0" w:line="240" w:lineRule="auto"/>
        <w:rPr>
          <w:rFonts w:ascii="Times New Roman" w:hAnsi="Times New Roman" w:cs="Times New Roman"/>
        </w:rPr>
      </w:pPr>
      <w:r w:rsidRPr="0081714A">
        <w:rPr>
          <w:rFonts w:ascii="Times New Roman" w:hAnsi="Times New Roman" w:cs="Times New Roman"/>
          <w:b/>
        </w:rPr>
        <w:t>Open Forum</w:t>
      </w:r>
    </w:p>
    <w:p w:rsidR="007750DB" w:rsidRPr="0081714A" w:rsidRDefault="007750DB" w:rsidP="00521651">
      <w:pPr>
        <w:spacing w:after="0" w:line="240" w:lineRule="auto"/>
        <w:ind w:left="720"/>
        <w:rPr>
          <w:rFonts w:ascii="Times New Roman" w:hAnsi="Times New Roman" w:cs="Times New Roman"/>
        </w:rPr>
      </w:pPr>
      <w:r w:rsidRPr="0081714A">
        <w:rPr>
          <w:rFonts w:ascii="Times New Roman" w:hAnsi="Times New Roman" w:cs="Times New Roman"/>
        </w:rPr>
        <w:t>None.</w:t>
      </w:r>
    </w:p>
    <w:p w:rsidR="007750DB" w:rsidRPr="0081714A" w:rsidRDefault="007750DB" w:rsidP="00521651">
      <w:pPr>
        <w:spacing w:after="0" w:line="240" w:lineRule="auto"/>
        <w:ind w:left="720"/>
        <w:rPr>
          <w:rFonts w:ascii="Times New Roman" w:hAnsi="Times New Roman" w:cs="Times New Roman"/>
        </w:rPr>
      </w:pPr>
    </w:p>
    <w:p w:rsidR="007750DB" w:rsidRPr="0081714A" w:rsidRDefault="007750DB" w:rsidP="00521651">
      <w:pPr>
        <w:numPr>
          <w:ilvl w:val="0"/>
          <w:numId w:val="28"/>
        </w:numPr>
        <w:suppressAutoHyphens w:val="0"/>
        <w:spacing w:after="0" w:line="240" w:lineRule="auto"/>
        <w:rPr>
          <w:rFonts w:ascii="Times New Roman" w:hAnsi="Times New Roman" w:cs="Times New Roman"/>
          <w:b/>
        </w:rPr>
      </w:pPr>
      <w:r w:rsidRPr="0081714A">
        <w:rPr>
          <w:rFonts w:ascii="Times New Roman" w:hAnsi="Times New Roman" w:cs="Times New Roman"/>
          <w:b/>
        </w:rPr>
        <w:t>Adjournment</w:t>
      </w:r>
    </w:p>
    <w:p w:rsidR="007750DB" w:rsidRPr="0081714A" w:rsidRDefault="007750DB" w:rsidP="00521651">
      <w:pPr>
        <w:spacing w:after="0" w:line="240" w:lineRule="auto"/>
        <w:ind w:left="720"/>
        <w:rPr>
          <w:rFonts w:ascii="Times New Roman" w:hAnsi="Times New Roman" w:cs="Times New Roman"/>
          <w:color w:val="000000"/>
        </w:rPr>
      </w:pPr>
      <w:r w:rsidRPr="0081714A">
        <w:rPr>
          <w:rFonts w:ascii="Times New Roman" w:hAnsi="Times New Roman" w:cs="Times New Roman"/>
          <w:color w:val="000000"/>
        </w:rPr>
        <w:t>4</w:t>
      </w:r>
      <w:r w:rsidR="00BB7CB4">
        <w:rPr>
          <w:rFonts w:ascii="Times New Roman" w:hAnsi="Times New Roman" w:cs="Times New Roman"/>
          <w:color w:val="000000"/>
        </w:rPr>
        <w:t xml:space="preserve"> </w:t>
      </w:r>
      <w:r w:rsidRPr="0081714A">
        <w:rPr>
          <w:rFonts w:ascii="Times New Roman" w:hAnsi="Times New Roman" w:cs="Times New Roman"/>
          <w:color w:val="000000"/>
        </w:rPr>
        <w:t xml:space="preserve">pm </w:t>
      </w:r>
    </w:p>
    <w:p w:rsidR="008B50FB" w:rsidRPr="0081714A" w:rsidRDefault="008B50FB" w:rsidP="00521651">
      <w:pPr>
        <w:spacing w:after="0" w:line="240" w:lineRule="auto"/>
        <w:rPr>
          <w:rFonts w:ascii="Times New Roman" w:hAnsi="Times New Roman" w:cs="Times New Roman"/>
        </w:rPr>
      </w:pPr>
    </w:p>
    <w:sectPr w:rsidR="008B50FB" w:rsidRPr="0081714A" w:rsidSect="00EA179F">
      <w:headerReference w:type="default" r:id="rId12"/>
      <w:footerReference w:type="default" r:id="rId13"/>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24" w:rsidRDefault="00C21124">
      <w:pPr>
        <w:spacing w:after="0" w:line="240" w:lineRule="auto"/>
      </w:pPr>
      <w:r>
        <w:separator/>
      </w:r>
    </w:p>
  </w:endnote>
  <w:endnote w:type="continuationSeparator" w:id="0">
    <w:p w:rsidR="00C21124" w:rsidRDefault="00C2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rsidR="000A58E3" w:rsidRDefault="000A58E3">
        <w:pPr>
          <w:pStyle w:val="Footer"/>
          <w:jc w:val="center"/>
        </w:pPr>
        <w:r>
          <w:fldChar w:fldCharType="begin"/>
        </w:r>
        <w:r>
          <w:instrText xml:space="preserve"> PAGE   \* MERGEFORMAT </w:instrText>
        </w:r>
        <w:r>
          <w:fldChar w:fldCharType="separate"/>
        </w:r>
        <w:r w:rsidR="00BE3551">
          <w:rPr>
            <w:noProof/>
          </w:rPr>
          <w:t>1</w:t>
        </w:r>
        <w:r>
          <w:rPr>
            <w:noProof/>
          </w:rPr>
          <w:fldChar w:fldCharType="end"/>
        </w:r>
      </w:p>
    </w:sdtContent>
  </w:sdt>
  <w:p w:rsidR="000A58E3" w:rsidRDefault="000A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24" w:rsidRDefault="00C21124">
      <w:pPr>
        <w:spacing w:after="0" w:line="240" w:lineRule="auto"/>
      </w:pPr>
      <w:r>
        <w:separator/>
      </w:r>
    </w:p>
  </w:footnote>
  <w:footnote w:type="continuationSeparator" w:id="0">
    <w:p w:rsidR="00C21124" w:rsidRDefault="00C21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E3" w:rsidRDefault="000A58E3" w:rsidP="00EA4A3A">
    <w:pPr>
      <w:pStyle w:val="Header"/>
      <w:jc w:val="center"/>
    </w:pPr>
  </w:p>
  <w:p w:rsidR="000A58E3" w:rsidRDefault="000A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2">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6"/>
  </w:num>
  <w:num w:numId="5">
    <w:abstractNumId w:val="31"/>
  </w:num>
  <w:num w:numId="6">
    <w:abstractNumId w:val="11"/>
  </w:num>
  <w:num w:numId="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2"/>
  </w:num>
  <w:num w:numId="15">
    <w:abstractNumId w:val="4"/>
  </w:num>
  <w:num w:numId="16">
    <w:abstractNumId w:val="29"/>
  </w:num>
  <w:num w:numId="17">
    <w:abstractNumId w:val="20"/>
  </w:num>
  <w:num w:numId="18">
    <w:abstractNumId w:val="8"/>
  </w:num>
  <w:num w:numId="19">
    <w:abstractNumId w:val="27"/>
  </w:num>
  <w:num w:numId="20">
    <w:abstractNumId w:val="10"/>
  </w:num>
  <w:num w:numId="21">
    <w:abstractNumId w:val="24"/>
  </w:num>
  <w:num w:numId="22">
    <w:abstractNumId w:val="15"/>
  </w:num>
  <w:num w:numId="23">
    <w:abstractNumId w:val="12"/>
  </w:num>
  <w:num w:numId="24">
    <w:abstractNumId w:val="33"/>
  </w:num>
  <w:num w:numId="25">
    <w:abstractNumId w:val="32"/>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num>
  <w:num w:numId="29">
    <w:abstractNumId w:val="16"/>
  </w:num>
  <w:num w:numId="30">
    <w:abstractNumId w:val="13"/>
  </w:num>
  <w:num w:numId="31">
    <w:abstractNumId w:val="14"/>
  </w:num>
  <w:num w:numId="32">
    <w:abstractNumId w:val="9"/>
  </w:num>
  <w:num w:numId="33">
    <w:abstractNumId w:val="17"/>
  </w:num>
  <w:num w:numId="34">
    <w:abstractNumId w:val="26"/>
  </w:num>
  <w:num w:numId="35">
    <w:abstractNumId w:val="2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40235"/>
    <w:rsid w:val="00041D66"/>
    <w:rsid w:val="00043229"/>
    <w:rsid w:val="00043895"/>
    <w:rsid w:val="00043F22"/>
    <w:rsid w:val="0004596E"/>
    <w:rsid w:val="000460CB"/>
    <w:rsid w:val="0004615B"/>
    <w:rsid w:val="00047A0C"/>
    <w:rsid w:val="00050CA6"/>
    <w:rsid w:val="00050DB9"/>
    <w:rsid w:val="00052DBF"/>
    <w:rsid w:val="0005517D"/>
    <w:rsid w:val="00057CF8"/>
    <w:rsid w:val="000617C9"/>
    <w:rsid w:val="00064B02"/>
    <w:rsid w:val="00064B3E"/>
    <w:rsid w:val="00067FEE"/>
    <w:rsid w:val="00072140"/>
    <w:rsid w:val="00072F27"/>
    <w:rsid w:val="00073AE2"/>
    <w:rsid w:val="00073B8A"/>
    <w:rsid w:val="00075BD5"/>
    <w:rsid w:val="00076329"/>
    <w:rsid w:val="000769A5"/>
    <w:rsid w:val="000775F8"/>
    <w:rsid w:val="00077932"/>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A58E3"/>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6857"/>
    <w:rsid w:val="00146BC2"/>
    <w:rsid w:val="00146CAF"/>
    <w:rsid w:val="00147A97"/>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A70"/>
    <w:rsid w:val="00197F02"/>
    <w:rsid w:val="001A040E"/>
    <w:rsid w:val="001A1343"/>
    <w:rsid w:val="001A188A"/>
    <w:rsid w:val="001A25AE"/>
    <w:rsid w:val="001A38D3"/>
    <w:rsid w:val="001A69E4"/>
    <w:rsid w:val="001A726B"/>
    <w:rsid w:val="001B2A2D"/>
    <w:rsid w:val="001B2CF6"/>
    <w:rsid w:val="001B6253"/>
    <w:rsid w:val="001B70EA"/>
    <w:rsid w:val="001C1243"/>
    <w:rsid w:val="001C4414"/>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943"/>
    <w:rsid w:val="00213BDB"/>
    <w:rsid w:val="002146B8"/>
    <w:rsid w:val="00215D87"/>
    <w:rsid w:val="00216AC4"/>
    <w:rsid w:val="00217A52"/>
    <w:rsid w:val="00221126"/>
    <w:rsid w:val="00223EC4"/>
    <w:rsid w:val="002247CE"/>
    <w:rsid w:val="0022589E"/>
    <w:rsid w:val="00225EE7"/>
    <w:rsid w:val="00226A59"/>
    <w:rsid w:val="00230644"/>
    <w:rsid w:val="00230D14"/>
    <w:rsid w:val="0023131F"/>
    <w:rsid w:val="00232225"/>
    <w:rsid w:val="002330E4"/>
    <w:rsid w:val="00234A94"/>
    <w:rsid w:val="00235B26"/>
    <w:rsid w:val="00237360"/>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7A35"/>
    <w:rsid w:val="002722BC"/>
    <w:rsid w:val="00272361"/>
    <w:rsid w:val="00272B4F"/>
    <w:rsid w:val="00273113"/>
    <w:rsid w:val="002771E5"/>
    <w:rsid w:val="002777FE"/>
    <w:rsid w:val="00277B17"/>
    <w:rsid w:val="00277F81"/>
    <w:rsid w:val="00280346"/>
    <w:rsid w:val="00281EFA"/>
    <w:rsid w:val="00281F27"/>
    <w:rsid w:val="002844D3"/>
    <w:rsid w:val="00284551"/>
    <w:rsid w:val="00290885"/>
    <w:rsid w:val="0029343E"/>
    <w:rsid w:val="00295319"/>
    <w:rsid w:val="00297985"/>
    <w:rsid w:val="002A178F"/>
    <w:rsid w:val="002A3584"/>
    <w:rsid w:val="002A4CA2"/>
    <w:rsid w:val="002A6447"/>
    <w:rsid w:val="002A78D7"/>
    <w:rsid w:val="002B0C82"/>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6222"/>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3069"/>
    <w:rsid w:val="00383B19"/>
    <w:rsid w:val="003852CD"/>
    <w:rsid w:val="0039091E"/>
    <w:rsid w:val="00390E85"/>
    <w:rsid w:val="00392444"/>
    <w:rsid w:val="00394DF3"/>
    <w:rsid w:val="00394F38"/>
    <w:rsid w:val="00394F69"/>
    <w:rsid w:val="003965B2"/>
    <w:rsid w:val="00396E82"/>
    <w:rsid w:val="003A198F"/>
    <w:rsid w:val="003A1F9A"/>
    <w:rsid w:val="003A2C33"/>
    <w:rsid w:val="003A45DB"/>
    <w:rsid w:val="003A4F12"/>
    <w:rsid w:val="003B0153"/>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221AB"/>
    <w:rsid w:val="00422440"/>
    <w:rsid w:val="0042434F"/>
    <w:rsid w:val="00425024"/>
    <w:rsid w:val="00425B7C"/>
    <w:rsid w:val="00426E59"/>
    <w:rsid w:val="004270C9"/>
    <w:rsid w:val="00430179"/>
    <w:rsid w:val="00432A70"/>
    <w:rsid w:val="0043510B"/>
    <w:rsid w:val="00436F16"/>
    <w:rsid w:val="00437649"/>
    <w:rsid w:val="004407AE"/>
    <w:rsid w:val="00443D48"/>
    <w:rsid w:val="0044445E"/>
    <w:rsid w:val="00444782"/>
    <w:rsid w:val="004451D5"/>
    <w:rsid w:val="00445515"/>
    <w:rsid w:val="00446414"/>
    <w:rsid w:val="00447232"/>
    <w:rsid w:val="00447472"/>
    <w:rsid w:val="004475EF"/>
    <w:rsid w:val="0045049D"/>
    <w:rsid w:val="00452293"/>
    <w:rsid w:val="0045295D"/>
    <w:rsid w:val="0045443C"/>
    <w:rsid w:val="00454C82"/>
    <w:rsid w:val="004622A1"/>
    <w:rsid w:val="00462315"/>
    <w:rsid w:val="0046263E"/>
    <w:rsid w:val="00462BFE"/>
    <w:rsid w:val="00463923"/>
    <w:rsid w:val="00464337"/>
    <w:rsid w:val="00466ADC"/>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255"/>
    <w:rsid w:val="004B3B36"/>
    <w:rsid w:val="004B52FA"/>
    <w:rsid w:val="004C0085"/>
    <w:rsid w:val="004C00E7"/>
    <w:rsid w:val="004C05FA"/>
    <w:rsid w:val="004C0F3E"/>
    <w:rsid w:val="004C11CD"/>
    <w:rsid w:val="004C2356"/>
    <w:rsid w:val="004C2A16"/>
    <w:rsid w:val="004C3B23"/>
    <w:rsid w:val="004C4062"/>
    <w:rsid w:val="004C4214"/>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1651"/>
    <w:rsid w:val="0052322A"/>
    <w:rsid w:val="005237AC"/>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0D81"/>
    <w:rsid w:val="0054150F"/>
    <w:rsid w:val="00542A36"/>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2141"/>
    <w:rsid w:val="00584B4B"/>
    <w:rsid w:val="005857B3"/>
    <w:rsid w:val="005858B7"/>
    <w:rsid w:val="00586063"/>
    <w:rsid w:val="0058635C"/>
    <w:rsid w:val="00590898"/>
    <w:rsid w:val="00592E1F"/>
    <w:rsid w:val="00592E2A"/>
    <w:rsid w:val="0059372C"/>
    <w:rsid w:val="00593D9B"/>
    <w:rsid w:val="0059781F"/>
    <w:rsid w:val="005A373B"/>
    <w:rsid w:val="005A3B50"/>
    <w:rsid w:val="005A5EEA"/>
    <w:rsid w:val="005A784A"/>
    <w:rsid w:val="005B0A62"/>
    <w:rsid w:val="005B0C41"/>
    <w:rsid w:val="005C01C3"/>
    <w:rsid w:val="005C03DC"/>
    <w:rsid w:val="005C0C22"/>
    <w:rsid w:val="005C226E"/>
    <w:rsid w:val="005C468F"/>
    <w:rsid w:val="005C638B"/>
    <w:rsid w:val="005C69DF"/>
    <w:rsid w:val="005C7151"/>
    <w:rsid w:val="005C7F6C"/>
    <w:rsid w:val="005D0304"/>
    <w:rsid w:val="005D1A07"/>
    <w:rsid w:val="005D45C4"/>
    <w:rsid w:val="005D5C85"/>
    <w:rsid w:val="005D5CA8"/>
    <w:rsid w:val="005E2A89"/>
    <w:rsid w:val="005F016A"/>
    <w:rsid w:val="005F10D4"/>
    <w:rsid w:val="005F34F4"/>
    <w:rsid w:val="00600A2C"/>
    <w:rsid w:val="00601ED5"/>
    <w:rsid w:val="00603F15"/>
    <w:rsid w:val="00605E96"/>
    <w:rsid w:val="00610527"/>
    <w:rsid w:val="00610B08"/>
    <w:rsid w:val="006115A8"/>
    <w:rsid w:val="00611C01"/>
    <w:rsid w:val="00613DBF"/>
    <w:rsid w:val="0061444A"/>
    <w:rsid w:val="006179A8"/>
    <w:rsid w:val="0062263A"/>
    <w:rsid w:val="0062484B"/>
    <w:rsid w:val="00624F4D"/>
    <w:rsid w:val="00625ABD"/>
    <w:rsid w:val="0063421E"/>
    <w:rsid w:val="0063478A"/>
    <w:rsid w:val="0064027C"/>
    <w:rsid w:val="0064129E"/>
    <w:rsid w:val="006417C0"/>
    <w:rsid w:val="00643625"/>
    <w:rsid w:val="0064450F"/>
    <w:rsid w:val="00644D72"/>
    <w:rsid w:val="0064571C"/>
    <w:rsid w:val="00645D56"/>
    <w:rsid w:val="00646C45"/>
    <w:rsid w:val="006471AC"/>
    <w:rsid w:val="00647996"/>
    <w:rsid w:val="00650132"/>
    <w:rsid w:val="0065112D"/>
    <w:rsid w:val="0065486E"/>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F0C"/>
    <w:rsid w:val="00684680"/>
    <w:rsid w:val="00684D26"/>
    <w:rsid w:val="0068598D"/>
    <w:rsid w:val="006932FF"/>
    <w:rsid w:val="0069464B"/>
    <w:rsid w:val="006961CC"/>
    <w:rsid w:val="0069702D"/>
    <w:rsid w:val="006972AE"/>
    <w:rsid w:val="006A1E22"/>
    <w:rsid w:val="006A3260"/>
    <w:rsid w:val="006A457F"/>
    <w:rsid w:val="006A7C1B"/>
    <w:rsid w:val="006B4A01"/>
    <w:rsid w:val="006B5019"/>
    <w:rsid w:val="006B56D0"/>
    <w:rsid w:val="006B5BE4"/>
    <w:rsid w:val="006B7935"/>
    <w:rsid w:val="006C0EBC"/>
    <w:rsid w:val="006C1256"/>
    <w:rsid w:val="006C285E"/>
    <w:rsid w:val="006C2EFB"/>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756E"/>
    <w:rsid w:val="006E7B73"/>
    <w:rsid w:val="006E7B97"/>
    <w:rsid w:val="006F01B1"/>
    <w:rsid w:val="006F250D"/>
    <w:rsid w:val="006F25E3"/>
    <w:rsid w:val="006F50B1"/>
    <w:rsid w:val="006F6160"/>
    <w:rsid w:val="006F6EB3"/>
    <w:rsid w:val="006F7121"/>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D0500"/>
    <w:rsid w:val="007D26A9"/>
    <w:rsid w:val="007D2A1D"/>
    <w:rsid w:val="007D3F41"/>
    <w:rsid w:val="007D48F9"/>
    <w:rsid w:val="007D4F74"/>
    <w:rsid w:val="007D53D9"/>
    <w:rsid w:val="007E1610"/>
    <w:rsid w:val="007E17FB"/>
    <w:rsid w:val="007E466C"/>
    <w:rsid w:val="007E570B"/>
    <w:rsid w:val="007E6284"/>
    <w:rsid w:val="007E6500"/>
    <w:rsid w:val="007F0B89"/>
    <w:rsid w:val="007F1450"/>
    <w:rsid w:val="007F16B6"/>
    <w:rsid w:val="007F2112"/>
    <w:rsid w:val="007F4A57"/>
    <w:rsid w:val="007F4FE8"/>
    <w:rsid w:val="007F7FD4"/>
    <w:rsid w:val="0080133C"/>
    <w:rsid w:val="00802604"/>
    <w:rsid w:val="00805C97"/>
    <w:rsid w:val="00806019"/>
    <w:rsid w:val="0081115A"/>
    <w:rsid w:val="00815C79"/>
    <w:rsid w:val="0081714A"/>
    <w:rsid w:val="0082051D"/>
    <w:rsid w:val="0082193F"/>
    <w:rsid w:val="00821EA7"/>
    <w:rsid w:val="00821F33"/>
    <w:rsid w:val="00821FE6"/>
    <w:rsid w:val="00822590"/>
    <w:rsid w:val="00825FDD"/>
    <w:rsid w:val="008260A8"/>
    <w:rsid w:val="008262F7"/>
    <w:rsid w:val="0082765D"/>
    <w:rsid w:val="00830888"/>
    <w:rsid w:val="0083099A"/>
    <w:rsid w:val="00831296"/>
    <w:rsid w:val="00831487"/>
    <w:rsid w:val="00832021"/>
    <w:rsid w:val="00833B7D"/>
    <w:rsid w:val="00833C2C"/>
    <w:rsid w:val="00833F80"/>
    <w:rsid w:val="00834EAF"/>
    <w:rsid w:val="008361BD"/>
    <w:rsid w:val="0083753C"/>
    <w:rsid w:val="0083760C"/>
    <w:rsid w:val="00837DC5"/>
    <w:rsid w:val="0084464C"/>
    <w:rsid w:val="00845565"/>
    <w:rsid w:val="008467E6"/>
    <w:rsid w:val="008471C9"/>
    <w:rsid w:val="0084744E"/>
    <w:rsid w:val="008475ED"/>
    <w:rsid w:val="00847A6B"/>
    <w:rsid w:val="00851850"/>
    <w:rsid w:val="0085478E"/>
    <w:rsid w:val="00856B7A"/>
    <w:rsid w:val="0085794B"/>
    <w:rsid w:val="00861561"/>
    <w:rsid w:val="00862EF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546F"/>
    <w:rsid w:val="008A7397"/>
    <w:rsid w:val="008A77FA"/>
    <w:rsid w:val="008B07F3"/>
    <w:rsid w:val="008B0DD8"/>
    <w:rsid w:val="008B24FA"/>
    <w:rsid w:val="008B3FA2"/>
    <w:rsid w:val="008B4B73"/>
    <w:rsid w:val="008B50FB"/>
    <w:rsid w:val="008B54D7"/>
    <w:rsid w:val="008B7514"/>
    <w:rsid w:val="008C0CB2"/>
    <w:rsid w:val="008C3107"/>
    <w:rsid w:val="008C35C5"/>
    <w:rsid w:val="008C3C35"/>
    <w:rsid w:val="008C4322"/>
    <w:rsid w:val="008C49AD"/>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2012"/>
    <w:rsid w:val="008E3101"/>
    <w:rsid w:val="008E3FDF"/>
    <w:rsid w:val="008E52D0"/>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6C2"/>
    <w:rsid w:val="009142D6"/>
    <w:rsid w:val="00914906"/>
    <w:rsid w:val="009165F1"/>
    <w:rsid w:val="009173B6"/>
    <w:rsid w:val="00917D5B"/>
    <w:rsid w:val="00921BF1"/>
    <w:rsid w:val="00922EE0"/>
    <w:rsid w:val="00923E83"/>
    <w:rsid w:val="00924219"/>
    <w:rsid w:val="009264C0"/>
    <w:rsid w:val="00931FD3"/>
    <w:rsid w:val="0093236C"/>
    <w:rsid w:val="00933226"/>
    <w:rsid w:val="009338DA"/>
    <w:rsid w:val="00935D38"/>
    <w:rsid w:val="00937BBB"/>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317"/>
    <w:rsid w:val="00956366"/>
    <w:rsid w:val="00960EF9"/>
    <w:rsid w:val="00962AA6"/>
    <w:rsid w:val="00964760"/>
    <w:rsid w:val="00965866"/>
    <w:rsid w:val="00967A23"/>
    <w:rsid w:val="009700AB"/>
    <w:rsid w:val="00970589"/>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6BE4"/>
    <w:rsid w:val="009875E6"/>
    <w:rsid w:val="00990314"/>
    <w:rsid w:val="0099117E"/>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6DD3"/>
    <w:rsid w:val="009D2964"/>
    <w:rsid w:val="009D3EDD"/>
    <w:rsid w:val="009D4893"/>
    <w:rsid w:val="009D6AD7"/>
    <w:rsid w:val="009D7F91"/>
    <w:rsid w:val="009E04FA"/>
    <w:rsid w:val="009E05B2"/>
    <w:rsid w:val="009E1983"/>
    <w:rsid w:val="009E1FD2"/>
    <w:rsid w:val="009E222F"/>
    <w:rsid w:val="009E396B"/>
    <w:rsid w:val="009E52EE"/>
    <w:rsid w:val="009E5961"/>
    <w:rsid w:val="009E61DC"/>
    <w:rsid w:val="009E6BBB"/>
    <w:rsid w:val="009E746F"/>
    <w:rsid w:val="009F2878"/>
    <w:rsid w:val="009F327F"/>
    <w:rsid w:val="009F32E1"/>
    <w:rsid w:val="009F3344"/>
    <w:rsid w:val="009F378E"/>
    <w:rsid w:val="009F3AB2"/>
    <w:rsid w:val="009F3B11"/>
    <w:rsid w:val="009F3FE8"/>
    <w:rsid w:val="009F4C04"/>
    <w:rsid w:val="009F6C8B"/>
    <w:rsid w:val="00A00BA8"/>
    <w:rsid w:val="00A01E05"/>
    <w:rsid w:val="00A02B85"/>
    <w:rsid w:val="00A02F96"/>
    <w:rsid w:val="00A1072A"/>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DAB"/>
    <w:rsid w:val="00A36363"/>
    <w:rsid w:val="00A37372"/>
    <w:rsid w:val="00A417B1"/>
    <w:rsid w:val="00A42893"/>
    <w:rsid w:val="00A4382E"/>
    <w:rsid w:val="00A4435B"/>
    <w:rsid w:val="00A44362"/>
    <w:rsid w:val="00A451A0"/>
    <w:rsid w:val="00A45B12"/>
    <w:rsid w:val="00A45B72"/>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FE2"/>
    <w:rsid w:val="00A913BE"/>
    <w:rsid w:val="00A91D7B"/>
    <w:rsid w:val="00A953ED"/>
    <w:rsid w:val="00A96E38"/>
    <w:rsid w:val="00AA01EE"/>
    <w:rsid w:val="00AA15A2"/>
    <w:rsid w:val="00AA2951"/>
    <w:rsid w:val="00AA2B75"/>
    <w:rsid w:val="00AA4AA1"/>
    <w:rsid w:val="00AA6100"/>
    <w:rsid w:val="00AA63F4"/>
    <w:rsid w:val="00AA6995"/>
    <w:rsid w:val="00AA7057"/>
    <w:rsid w:val="00AB0F76"/>
    <w:rsid w:val="00AB1657"/>
    <w:rsid w:val="00AB4266"/>
    <w:rsid w:val="00AB471A"/>
    <w:rsid w:val="00AB5823"/>
    <w:rsid w:val="00AB676E"/>
    <w:rsid w:val="00AB7453"/>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225"/>
    <w:rsid w:val="00AF05DA"/>
    <w:rsid w:val="00AF1AC8"/>
    <w:rsid w:val="00AF1CD9"/>
    <w:rsid w:val="00AF213D"/>
    <w:rsid w:val="00AF3C33"/>
    <w:rsid w:val="00AF3EA0"/>
    <w:rsid w:val="00AF5289"/>
    <w:rsid w:val="00B01CC2"/>
    <w:rsid w:val="00B01ED5"/>
    <w:rsid w:val="00B02DC9"/>
    <w:rsid w:val="00B03D01"/>
    <w:rsid w:val="00B0435F"/>
    <w:rsid w:val="00B04EEC"/>
    <w:rsid w:val="00B05469"/>
    <w:rsid w:val="00B05D76"/>
    <w:rsid w:val="00B063BD"/>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46946"/>
    <w:rsid w:val="00B50243"/>
    <w:rsid w:val="00B526FE"/>
    <w:rsid w:val="00B5466E"/>
    <w:rsid w:val="00B5572A"/>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B7CB4"/>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7830"/>
    <w:rsid w:val="00BE0CB3"/>
    <w:rsid w:val="00BE0F64"/>
    <w:rsid w:val="00BE2316"/>
    <w:rsid w:val="00BE25E9"/>
    <w:rsid w:val="00BE333C"/>
    <w:rsid w:val="00BE3551"/>
    <w:rsid w:val="00BE4571"/>
    <w:rsid w:val="00BE5C0A"/>
    <w:rsid w:val="00BE69F0"/>
    <w:rsid w:val="00BE749A"/>
    <w:rsid w:val="00BF0E01"/>
    <w:rsid w:val="00BF1528"/>
    <w:rsid w:val="00BF22F6"/>
    <w:rsid w:val="00BF29B9"/>
    <w:rsid w:val="00BF2CEA"/>
    <w:rsid w:val="00BF65F9"/>
    <w:rsid w:val="00BF7173"/>
    <w:rsid w:val="00C00CED"/>
    <w:rsid w:val="00C012E1"/>
    <w:rsid w:val="00C025FA"/>
    <w:rsid w:val="00C05497"/>
    <w:rsid w:val="00C10CA1"/>
    <w:rsid w:val="00C11420"/>
    <w:rsid w:val="00C11AC2"/>
    <w:rsid w:val="00C12B30"/>
    <w:rsid w:val="00C132D1"/>
    <w:rsid w:val="00C1670C"/>
    <w:rsid w:val="00C17DC7"/>
    <w:rsid w:val="00C17FAF"/>
    <w:rsid w:val="00C20C17"/>
    <w:rsid w:val="00C21124"/>
    <w:rsid w:val="00C2121D"/>
    <w:rsid w:val="00C21D93"/>
    <w:rsid w:val="00C22327"/>
    <w:rsid w:val="00C23FD8"/>
    <w:rsid w:val="00C32014"/>
    <w:rsid w:val="00C333B7"/>
    <w:rsid w:val="00C3353A"/>
    <w:rsid w:val="00C33601"/>
    <w:rsid w:val="00C3444D"/>
    <w:rsid w:val="00C34DF3"/>
    <w:rsid w:val="00C351FD"/>
    <w:rsid w:val="00C36101"/>
    <w:rsid w:val="00C40B7E"/>
    <w:rsid w:val="00C42952"/>
    <w:rsid w:val="00C437DD"/>
    <w:rsid w:val="00C4398D"/>
    <w:rsid w:val="00C44FDE"/>
    <w:rsid w:val="00C455F8"/>
    <w:rsid w:val="00C461E1"/>
    <w:rsid w:val="00C46612"/>
    <w:rsid w:val="00C5162B"/>
    <w:rsid w:val="00C52E09"/>
    <w:rsid w:val="00C534F7"/>
    <w:rsid w:val="00C5629C"/>
    <w:rsid w:val="00C5795B"/>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EA1"/>
    <w:rsid w:val="00C83101"/>
    <w:rsid w:val="00C84A46"/>
    <w:rsid w:val="00C856E9"/>
    <w:rsid w:val="00C909B5"/>
    <w:rsid w:val="00C92ABC"/>
    <w:rsid w:val="00C92DA0"/>
    <w:rsid w:val="00C95073"/>
    <w:rsid w:val="00C95A74"/>
    <w:rsid w:val="00C95B48"/>
    <w:rsid w:val="00C95F47"/>
    <w:rsid w:val="00C9677C"/>
    <w:rsid w:val="00C969A2"/>
    <w:rsid w:val="00CA0507"/>
    <w:rsid w:val="00CA1DAA"/>
    <w:rsid w:val="00CA3643"/>
    <w:rsid w:val="00CA36FB"/>
    <w:rsid w:val="00CA3EEB"/>
    <w:rsid w:val="00CA6C3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56F5"/>
    <w:rsid w:val="00CC5D5A"/>
    <w:rsid w:val="00CD0F5A"/>
    <w:rsid w:val="00CD3147"/>
    <w:rsid w:val="00CD379E"/>
    <w:rsid w:val="00CD3A6E"/>
    <w:rsid w:val="00CD41E1"/>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5CB"/>
    <w:rsid w:val="00D015EB"/>
    <w:rsid w:val="00D021DD"/>
    <w:rsid w:val="00D10B15"/>
    <w:rsid w:val="00D10E38"/>
    <w:rsid w:val="00D11162"/>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A321B"/>
    <w:rsid w:val="00DA47C9"/>
    <w:rsid w:val="00DA4A29"/>
    <w:rsid w:val="00DA4FB2"/>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3FC9"/>
    <w:rsid w:val="00DC59BA"/>
    <w:rsid w:val="00DC6243"/>
    <w:rsid w:val="00DC6A10"/>
    <w:rsid w:val="00DD1A1E"/>
    <w:rsid w:val="00DD1DA4"/>
    <w:rsid w:val="00DD4E25"/>
    <w:rsid w:val="00DD7AB3"/>
    <w:rsid w:val="00DD7BFB"/>
    <w:rsid w:val="00DE251E"/>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47854"/>
    <w:rsid w:val="00E52A22"/>
    <w:rsid w:val="00E54118"/>
    <w:rsid w:val="00E54FD6"/>
    <w:rsid w:val="00E553A2"/>
    <w:rsid w:val="00E55A39"/>
    <w:rsid w:val="00E55F9C"/>
    <w:rsid w:val="00E57C3E"/>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3D5B"/>
    <w:rsid w:val="00E85932"/>
    <w:rsid w:val="00E8681D"/>
    <w:rsid w:val="00E907BD"/>
    <w:rsid w:val="00E9354F"/>
    <w:rsid w:val="00E954D0"/>
    <w:rsid w:val="00EA0574"/>
    <w:rsid w:val="00EA077B"/>
    <w:rsid w:val="00EA0FCA"/>
    <w:rsid w:val="00EA179F"/>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764"/>
    <w:rsid w:val="00ED2985"/>
    <w:rsid w:val="00ED4149"/>
    <w:rsid w:val="00ED423E"/>
    <w:rsid w:val="00ED5057"/>
    <w:rsid w:val="00ED5066"/>
    <w:rsid w:val="00ED7525"/>
    <w:rsid w:val="00ED7FA0"/>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22A63"/>
    <w:rsid w:val="00F238E8"/>
    <w:rsid w:val="00F24B07"/>
    <w:rsid w:val="00F260BD"/>
    <w:rsid w:val="00F26449"/>
    <w:rsid w:val="00F2730D"/>
    <w:rsid w:val="00F276EE"/>
    <w:rsid w:val="00F279A2"/>
    <w:rsid w:val="00F30176"/>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datastore/PresidentialSearch.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inyurl.com/RP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CEBA-7F4F-4A50-9E6C-B097835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28782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2015-10-19T22:30:00Z</cp:lastPrinted>
  <dcterms:created xsi:type="dcterms:W3CDTF">2015-10-19T22:31:00Z</dcterms:created>
  <dcterms:modified xsi:type="dcterms:W3CDTF">2015-10-21T00:34:00Z</dcterms:modified>
</cp:coreProperties>
</file>