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485334">
      <w:pPr>
        <w:autoSpaceDE w:val="0"/>
        <w:spacing w:after="0" w:line="240" w:lineRule="auto"/>
        <w:contextualSpacing/>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7E33D215" w:rsidR="0004060A" w:rsidRPr="0080545C" w:rsidRDefault="009A03AE" w:rsidP="00C6342A">
                            <w:pPr>
                              <w:pStyle w:val="MediumGrid21"/>
                              <w:rPr>
                                <w:rFonts w:ascii="Times New Roman" w:hAnsi="Times New Roman" w:cs="Times New Roman"/>
                                <w:b/>
                                <w:sz w:val="16"/>
                                <w:szCs w:val="16"/>
                              </w:rPr>
                            </w:pPr>
                            <w:r>
                              <w:rPr>
                                <w:rFonts w:ascii="Times New Roman" w:hAnsi="Times New Roman" w:cs="Times New Roman"/>
                                <w:b/>
                                <w:sz w:val="16"/>
                                <w:szCs w:val="16"/>
                              </w:rPr>
                              <w:t>March 13,</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405EDAB8"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Ashmun</w:t>
                            </w:r>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Carroll, Chvasta</w:t>
                            </w:r>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6549A5" w:rsidRPr="00F94AE8">
                              <w:rPr>
                                <w:rFonts w:ascii="Times New Roman" w:hAnsi="Times New Roman" w:cs="Times New Roman"/>
                                <w:sz w:val="16"/>
                                <w:szCs w:val="16"/>
                              </w:rPr>
                              <w:t xml:space="preserve">, </w:t>
                            </w:r>
                            <w:r w:rsidR="00CF721F">
                              <w:rPr>
                                <w:rFonts w:ascii="Times New Roman" w:hAnsi="Times New Roman" w:cs="Times New Roman"/>
                                <w:sz w:val="16"/>
                                <w:szCs w:val="16"/>
                              </w:rPr>
                              <w:t xml:space="preserve">Greer, </w:t>
                            </w:r>
                            <w:r w:rsidR="002177C5" w:rsidRPr="00F94AE8">
                              <w:rPr>
                                <w:rFonts w:ascii="Times New Roman" w:hAnsi="Times New Roman" w:cs="Times New Roman"/>
                                <w:sz w:val="16"/>
                                <w:szCs w:val="16"/>
                              </w:rPr>
                              <w:t>Hight</w:t>
                            </w:r>
                            <w:r w:rsidR="0004060A"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 </w:t>
                            </w:r>
                            <w:r w:rsidR="000E61D7" w:rsidRPr="00F94AE8">
                              <w:rPr>
                                <w:rFonts w:ascii="Times New Roman" w:hAnsi="Times New Roman" w:cs="Times New Roman"/>
                                <w:sz w:val="16"/>
                                <w:szCs w:val="16"/>
                              </w:rPr>
                              <w:t xml:space="preserve">Jaycox,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4557E1"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Randol</w:t>
                            </w:r>
                            <w:r w:rsidR="00CF721F">
                              <w:rPr>
                                <w:rFonts w:ascii="Times New Roman" w:hAnsi="Times New Roman" w:cs="Times New Roman"/>
                                <w:sz w:val="16"/>
                                <w:szCs w:val="16"/>
                              </w:rPr>
                              <w:t xml:space="preserve">, Renning, </w:t>
                            </w:r>
                            <w:r w:rsidR="008B02A9" w:rsidRPr="00F94AE8">
                              <w:rPr>
                                <w:rFonts w:ascii="Times New Roman" w:hAnsi="Times New Roman" w:cs="Times New Roman"/>
                                <w:sz w:val="16"/>
                                <w:szCs w:val="16"/>
                              </w:rPr>
                              <w:t>Sarraille</w:t>
                            </w:r>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0004060A"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Zong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51AD98F1"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CF721F" w:rsidRPr="00F94AE8">
                              <w:rPr>
                                <w:rFonts w:ascii="Times New Roman" w:hAnsi="Times New Roman" w:cs="Times New Roman"/>
                                <w:sz w:val="16"/>
                                <w:szCs w:val="16"/>
                              </w:rPr>
                              <w:t>Alvim</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Davies</w:t>
                            </w:r>
                            <w:r w:rsidR="00CF721F">
                              <w:rPr>
                                <w:rFonts w:ascii="Times New Roman" w:hAnsi="Times New Roman" w:cs="Times New Roman"/>
                                <w:sz w:val="16"/>
                                <w:szCs w:val="16"/>
                              </w:rPr>
                              <w:t xml:space="preserve">, </w:t>
                            </w:r>
                            <w:r w:rsidR="00A64571" w:rsidRPr="00F94AE8">
                              <w:rPr>
                                <w:rFonts w:ascii="Times New Roman" w:hAnsi="Times New Roman" w:cs="Times New Roman"/>
                                <w:sz w:val="16"/>
                                <w:szCs w:val="16"/>
                              </w:rPr>
                              <w:t xml:space="preserve">Geer, </w:t>
                            </w:r>
                            <w:r w:rsidR="00CF721F">
                              <w:rPr>
                                <w:rFonts w:ascii="Times New Roman" w:hAnsi="Times New Roman" w:cs="Times New Roman"/>
                                <w:sz w:val="16"/>
                                <w:szCs w:val="16"/>
                              </w:rPr>
                              <w:t xml:space="preserve">Gibson, </w:t>
                            </w:r>
                            <w:r w:rsidR="00CF721F" w:rsidRPr="00F94AE8">
                              <w:rPr>
                                <w:rFonts w:ascii="Times New Roman" w:hAnsi="Times New Roman" w:cs="Times New Roman"/>
                                <w:sz w:val="16"/>
                                <w:szCs w:val="16"/>
                              </w:rPr>
                              <w:t>Edwards</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Erickson</w:t>
                            </w:r>
                            <w:r w:rsidR="00CF721F">
                              <w:rPr>
                                <w:rFonts w:ascii="Times New Roman" w:hAnsi="Times New Roman" w:cs="Times New Roman"/>
                                <w:sz w:val="16"/>
                                <w:szCs w:val="16"/>
                              </w:rPr>
                              <w:t xml:space="preserve">, Filling, </w:t>
                            </w:r>
                            <w:r w:rsidR="00CF721F" w:rsidRPr="00F94AE8">
                              <w:rPr>
                                <w:rFonts w:ascii="Times New Roman" w:hAnsi="Times New Roman" w:cs="Times New Roman"/>
                                <w:sz w:val="16"/>
                                <w:szCs w:val="16"/>
                              </w:rPr>
                              <w:t>Johannsdottir</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 xml:space="preserve">Montero-Hernandez, </w:t>
                            </w:r>
                            <w:r w:rsidR="00CF721F">
                              <w:rPr>
                                <w:rFonts w:ascii="Times New Roman" w:hAnsi="Times New Roman" w:cs="Times New Roman"/>
                                <w:sz w:val="16"/>
                                <w:szCs w:val="16"/>
                              </w:rPr>
                              <w:t>Rossi, Webster</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77777777"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CF721F" w:rsidRPr="00CF721F">
                              <w:rPr>
                                <w:rFonts w:ascii="Times New Roman" w:hAnsi="Times New Roman" w:cs="Times New Roman"/>
                                <w:sz w:val="16"/>
                                <w:szCs w:val="16"/>
                              </w:rPr>
                              <w:t>Martha Cuan for Lee Bettencourt</w:t>
                            </w:r>
                            <w:r w:rsidR="00CF721F">
                              <w:rPr>
                                <w:rFonts w:ascii="Times New Roman" w:hAnsi="Times New Roman" w:cs="Times New Roman"/>
                                <w:sz w:val="16"/>
                                <w:szCs w:val="16"/>
                              </w:rPr>
                              <w:t xml:space="preserve">, </w:t>
                            </w:r>
                            <w:r w:rsidR="00CF721F" w:rsidRPr="00CF721F">
                              <w:rPr>
                                <w:rFonts w:ascii="Times New Roman" w:hAnsi="Times New Roman" w:cs="Times New Roman"/>
                                <w:sz w:val="16"/>
                                <w:szCs w:val="16"/>
                              </w:rPr>
                              <w:t>Al Petrosky for Panos Petratos</w:t>
                            </w:r>
                          </w:p>
                          <w:p w14:paraId="5CBA458C" w14:textId="62C21E37" w:rsidR="00CF721F" w:rsidRPr="00CF721F" w:rsidRDefault="0004060A" w:rsidP="00CF721F">
                            <w:pPr>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CF721F" w:rsidRPr="00CF721F">
                              <w:rPr>
                                <w:rFonts w:ascii="Times New Roman" w:hAnsi="Times New Roman" w:cs="Times New Roman"/>
                                <w:sz w:val="16"/>
                                <w:szCs w:val="16"/>
                              </w:rPr>
                              <w:t xml:space="preserve">Sarah Schrader, Amanda Theis, Victoria Cortez, Stuart Wooley, Harold Stanislaw, </w:t>
                            </w:r>
                            <w:r w:rsidR="00CF721F" w:rsidRPr="00CF721F">
                              <w:rPr>
                                <w:rFonts w:ascii="Times New Roman" w:hAnsi="Times New Roman" w:cs="Times New Roman"/>
                                <w:color w:val="000000"/>
                                <w:sz w:val="16"/>
                                <w:szCs w:val="16"/>
                              </w:rPr>
                              <w:t xml:space="preserve">Shawna Young, Suzanne Espinoza, Victoria Cortez, Sarah Schrader, Helene Caudill, Ron Rodriguez, Oddmund </w:t>
                            </w:r>
                            <w:r w:rsidR="00006191" w:rsidRPr="00CF721F">
                              <w:rPr>
                                <w:rFonts w:ascii="Times New Roman" w:hAnsi="Times New Roman" w:cs="Times New Roman"/>
                                <w:color w:val="000000"/>
                                <w:sz w:val="16"/>
                                <w:szCs w:val="16"/>
                              </w:rPr>
                              <w:t>Myhre</w:t>
                            </w:r>
                            <w:r w:rsidR="00CF721F" w:rsidRPr="00CF721F">
                              <w:rPr>
                                <w:rFonts w:ascii="Times New Roman" w:hAnsi="Times New Roman" w:cs="Times New Roman"/>
                                <w:color w:val="000000"/>
                                <w:sz w:val="16"/>
                                <w:szCs w:val="16"/>
                              </w:rPr>
                              <w:t>, Darrell Haydon, Matt Collins, Betsy Eudey, Stuart Wooley, Christopher Claus</w:t>
                            </w:r>
                            <w:r w:rsidR="00174274">
                              <w:rPr>
                                <w:rFonts w:ascii="Times New Roman" w:hAnsi="Times New Roman" w:cs="Times New Roman"/>
                                <w:color w:val="000000"/>
                                <w:sz w:val="16"/>
                                <w:szCs w:val="16"/>
                              </w:rPr>
                              <w:t xml:space="preserve">, Rita Asher, </w:t>
                            </w:r>
                            <w:r w:rsidR="00CF721F" w:rsidRPr="00CF721F">
                              <w:rPr>
                                <w:rFonts w:ascii="Times New Roman" w:hAnsi="Times New Roman" w:cs="Times New Roman"/>
                                <w:color w:val="000000"/>
                                <w:sz w:val="16"/>
                                <w:szCs w:val="16"/>
                              </w:rPr>
                              <w:t>Noor Miqbel, James Tuedio, Ellen Junn</w:t>
                            </w:r>
                            <w:r w:rsidR="00174274">
                              <w:rPr>
                                <w:rFonts w:ascii="Times New Roman" w:hAnsi="Times New Roman" w:cs="Times New Roman"/>
                                <w:color w:val="000000"/>
                                <w:sz w:val="16"/>
                                <w:szCs w:val="16"/>
                              </w:rPr>
                              <w:t>,</w:t>
                            </w:r>
                            <w:r w:rsidR="00CF721F" w:rsidRPr="00CF721F">
                              <w:rPr>
                                <w:rFonts w:ascii="Times New Roman" w:hAnsi="Times New Roman" w:cs="Times New Roman"/>
                                <w:color w:val="000000"/>
                                <w:sz w:val="16"/>
                                <w:szCs w:val="16"/>
                              </w:rPr>
                              <w:t xml:space="preserve"> and Nina Palomino</w:t>
                            </w: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" strokeweight=".5pt">
                <v:textbox inset="8.95pt,5.35pt,8.95pt,5.35pt">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7E33D215" w:rsidR="0004060A" w:rsidRPr="0080545C" w:rsidRDefault="009A03AE" w:rsidP="00C6342A">
                      <w:pPr>
                        <w:pStyle w:val="MediumGrid21"/>
                        <w:rPr>
                          <w:rFonts w:ascii="Times New Roman" w:hAnsi="Times New Roman" w:cs="Times New Roman"/>
                          <w:b/>
                          <w:sz w:val="16"/>
                          <w:szCs w:val="16"/>
                        </w:rPr>
                      </w:pPr>
                      <w:r>
                        <w:rPr>
                          <w:rFonts w:ascii="Times New Roman" w:hAnsi="Times New Roman" w:cs="Times New Roman"/>
                          <w:b/>
                          <w:sz w:val="16"/>
                          <w:szCs w:val="16"/>
                        </w:rPr>
                        <w:t>March 13,</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405EDAB8"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w:t>
                      </w:r>
                      <w:proofErr w:type="spellStart"/>
                      <w:r w:rsidRPr="00F94AE8">
                        <w:rPr>
                          <w:rFonts w:ascii="Times New Roman" w:hAnsi="Times New Roman" w:cs="Times New Roman"/>
                          <w:sz w:val="16"/>
                          <w:szCs w:val="16"/>
                        </w:rPr>
                        <w:t>Ashmun</w:t>
                      </w:r>
                      <w:proofErr w:type="spellEnd"/>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Carroll, Chvasta</w:t>
                      </w:r>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6549A5" w:rsidRPr="00F94AE8">
                        <w:rPr>
                          <w:rFonts w:ascii="Times New Roman" w:hAnsi="Times New Roman" w:cs="Times New Roman"/>
                          <w:sz w:val="16"/>
                          <w:szCs w:val="16"/>
                        </w:rPr>
                        <w:t xml:space="preserve">, </w:t>
                      </w:r>
                      <w:r w:rsidR="00CF721F">
                        <w:rPr>
                          <w:rFonts w:ascii="Times New Roman" w:hAnsi="Times New Roman" w:cs="Times New Roman"/>
                          <w:sz w:val="16"/>
                          <w:szCs w:val="16"/>
                        </w:rPr>
                        <w:t xml:space="preserve">Greer, </w:t>
                      </w:r>
                      <w:proofErr w:type="spellStart"/>
                      <w:r w:rsidR="002177C5" w:rsidRPr="00F94AE8">
                        <w:rPr>
                          <w:rFonts w:ascii="Times New Roman" w:hAnsi="Times New Roman" w:cs="Times New Roman"/>
                          <w:sz w:val="16"/>
                          <w:szCs w:val="16"/>
                        </w:rPr>
                        <w:t>Hight</w:t>
                      </w:r>
                      <w:proofErr w:type="spellEnd"/>
                      <w:r w:rsidR="0004060A"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 </w:t>
                      </w:r>
                      <w:proofErr w:type="spellStart"/>
                      <w:r w:rsidR="000E61D7" w:rsidRPr="00F94AE8">
                        <w:rPr>
                          <w:rFonts w:ascii="Times New Roman" w:hAnsi="Times New Roman" w:cs="Times New Roman"/>
                          <w:sz w:val="16"/>
                          <w:szCs w:val="16"/>
                        </w:rPr>
                        <w:t>Jaycox</w:t>
                      </w:r>
                      <w:proofErr w:type="spellEnd"/>
                      <w:r w:rsidR="000E61D7"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proofErr w:type="spellStart"/>
                      <w:r w:rsidR="0080545C" w:rsidRPr="00F94AE8">
                        <w:rPr>
                          <w:rFonts w:ascii="Times New Roman" w:hAnsi="Times New Roman" w:cs="Times New Roman"/>
                          <w:sz w:val="16"/>
                          <w:szCs w:val="16"/>
                        </w:rPr>
                        <w:t>Mokhtari</w:t>
                      </w:r>
                      <w:proofErr w:type="spellEnd"/>
                      <w:r w:rsidR="0080545C" w:rsidRPr="00F94AE8">
                        <w:rPr>
                          <w:rFonts w:ascii="Times New Roman" w:hAnsi="Times New Roman" w:cs="Times New Roman"/>
                          <w:sz w:val="16"/>
                          <w:szCs w:val="16"/>
                        </w:rPr>
                        <w:t>,</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4557E1"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Randol</w:t>
                      </w:r>
                      <w:r w:rsidR="00CF721F">
                        <w:rPr>
                          <w:rFonts w:ascii="Times New Roman" w:hAnsi="Times New Roman" w:cs="Times New Roman"/>
                          <w:sz w:val="16"/>
                          <w:szCs w:val="16"/>
                        </w:rPr>
                        <w:t xml:space="preserve">, Renning, </w:t>
                      </w:r>
                      <w:r w:rsidR="008B02A9" w:rsidRPr="00F94AE8">
                        <w:rPr>
                          <w:rFonts w:ascii="Times New Roman" w:hAnsi="Times New Roman" w:cs="Times New Roman"/>
                          <w:sz w:val="16"/>
                          <w:szCs w:val="16"/>
                        </w:rPr>
                        <w:t>Sarraille</w:t>
                      </w:r>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0004060A"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Zong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51AD98F1"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CF721F" w:rsidRPr="00F94AE8">
                        <w:rPr>
                          <w:rFonts w:ascii="Times New Roman" w:hAnsi="Times New Roman" w:cs="Times New Roman"/>
                          <w:sz w:val="16"/>
                          <w:szCs w:val="16"/>
                        </w:rPr>
                        <w:t>Alvim</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Davies</w:t>
                      </w:r>
                      <w:r w:rsidR="00CF721F">
                        <w:rPr>
                          <w:rFonts w:ascii="Times New Roman" w:hAnsi="Times New Roman" w:cs="Times New Roman"/>
                          <w:sz w:val="16"/>
                          <w:szCs w:val="16"/>
                        </w:rPr>
                        <w:t xml:space="preserve">, </w:t>
                      </w:r>
                      <w:r w:rsidR="00A64571" w:rsidRPr="00F94AE8">
                        <w:rPr>
                          <w:rFonts w:ascii="Times New Roman" w:hAnsi="Times New Roman" w:cs="Times New Roman"/>
                          <w:sz w:val="16"/>
                          <w:szCs w:val="16"/>
                        </w:rPr>
                        <w:t xml:space="preserve">Geer, </w:t>
                      </w:r>
                      <w:r w:rsidR="00CF721F">
                        <w:rPr>
                          <w:rFonts w:ascii="Times New Roman" w:hAnsi="Times New Roman" w:cs="Times New Roman"/>
                          <w:sz w:val="16"/>
                          <w:szCs w:val="16"/>
                        </w:rPr>
                        <w:t xml:space="preserve">Gibson, </w:t>
                      </w:r>
                      <w:r w:rsidR="00CF721F" w:rsidRPr="00F94AE8">
                        <w:rPr>
                          <w:rFonts w:ascii="Times New Roman" w:hAnsi="Times New Roman" w:cs="Times New Roman"/>
                          <w:sz w:val="16"/>
                          <w:szCs w:val="16"/>
                        </w:rPr>
                        <w:t>Edwards</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Erickson</w:t>
                      </w:r>
                      <w:r w:rsidR="00CF721F">
                        <w:rPr>
                          <w:rFonts w:ascii="Times New Roman" w:hAnsi="Times New Roman" w:cs="Times New Roman"/>
                          <w:sz w:val="16"/>
                          <w:szCs w:val="16"/>
                        </w:rPr>
                        <w:t xml:space="preserve">, Filling, </w:t>
                      </w:r>
                      <w:r w:rsidR="00CF721F" w:rsidRPr="00F94AE8">
                        <w:rPr>
                          <w:rFonts w:ascii="Times New Roman" w:hAnsi="Times New Roman" w:cs="Times New Roman"/>
                          <w:sz w:val="16"/>
                          <w:szCs w:val="16"/>
                        </w:rPr>
                        <w:t>Johannsdottir</w:t>
                      </w:r>
                      <w:r w:rsidR="00CF721F">
                        <w:rPr>
                          <w:rFonts w:ascii="Times New Roman" w:hAnsi="Times New Roman" w:cs="Times New Roman"/>
                          <w:sz w:val="16"/>
                          <w:szCs w:val="16"/>
                        </w:rPr>
                        <w:t xml:space="preserve">, </w:t>
                      </w:r>
                      <w:r w:rsidR="00CF721F" w:rsidRPr="00F94AE8">
                        <w:rPr>
                          <w:rFonts w:ascii="Times New Roman" w:hAnsi="Times New Roman" w:cs="Times New Roman"/>
                          <w:sz w:val="16"/>
                          <w:szCs w:val="16"/>
                        </w:rPr>
                        <w:t xml:space="preserve">Montero-Hernandez, </w:t>
                      </w:r>
                      <w:r w:rsidR="00CF721F">
                        <w:rPr>
                          <w:rFonts w:ascii="Times New Roman" w:hAnsi="Times New Roman" w:cs="Times New Roman"/>
                          <w:sz w:val="16"/>
                          <w:szCs w:val="16"/>
                        </w:rPr>
                        <w:t>Rossi, Webster</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77777777"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CF721F" w:rsidRPr="00CF721F">
                        <w:rPr>
                          <w:rFonts w:ascii="Times New Roman" w:hAnsi="Times New Roman" w:cs="Times New Roman"/>
                          <w:sz w:val="16"/>
                          <w:szCs w:val="16"/>
                        </w:rPr>
                        <w:t>Martha Cuan for Lee Bettencourt</w:t>
                      </w:r>
                      <w:r w:rsidR="00CF721F">
                        <w:rPr>
                          <w:rFonts w:ascii="Times New Roman" w:hAnsi="Times New Roman" w:cs="Times New Roman"/>
                          <w:sz w:val="16"/>
                          <w:szCs w:val="16"/>
                        </w:rPr>
                        <w:t xml:space="preserve">, </w:t>
                      </w:r>
                      <w:r w:rsidR="00CF721F" w:rsidRPr="00CF721F">
                        <w:rPr>
                          <w:rFonts w:ascii="Times New Roman" w:hAnsi="Times New Roman" w:cs="Times New Roman"/>
                          <w:sz w:val="16"/>
                          <w:szCs w:val="16"/>
                        </w:rPr>
                        <w:t>Al Petrosky for Panos Petratos</w:t>
                      </w:r>
                    </w:p>
                    <w:p w14:paraId="5CBA458C" w14:textId="62C21E37" w:rsidR="00CF721F" w:rsidRPr="00CF721F" w:rsidRDefault="0004060A" w:rsidP="00CF721F">
                      <w:pPr>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CF721F" w:rsidRPr="00CF721F">
                        <w:rPr>
                          <w:rFonts w:ascii="Times New Roman" w:hAnsi="Times New Roman" w:cs="Times New Roman"/>
                          <w:sz w:val="16"/>
                          <w:szCs w:val="16"/>
                        </w:rPr>
                        <w:t xml:space="preserve">Sarah Schrader, Amanda Theis, Victoria Cortez, Stuart Wooley, Harold Stanislaw, </w:t>
                      </w:r>
                      <w:r w:rsidR="00CF721F" w:rsidRPr="00CF721F">
                        <w:rPr>
                          <w:rFonts w:ascii="Times New Roman" w:hAnsi="Times New Roman" w:cs="Times New Roman"/>
                          <w:color w:val="000000"/>
                          <w:sz w:val="16"/>
                          <w:szCs w:val="16"/>
                        </w:rPr>
                        <w:t xml:space="preserve">Shawna Young, Suzanne Espinoza, Victoria Cortez, Sarah Schrader, Helene Caudill, Ron Rodriguez, Oddmund </w:t>
                      </w:r>
                      <w:r w:rsidR="00006191" w:rsidRPr="00CF721F">
                        <w:rPr>
                          <w:rFonts w:ascii="Times New Roman" w:hAnsi="Times New Roman" w:cs="Times New Roman"/>
                          <w:color w:val="000000"/>
                          <w:sz w:val="16"/>
                          <w:szCs w:val="16"/>
                        </w:rPr>
                        <w:t>Myhre</w:t>
                      </w:r>
                      <w:r w:rsidR="00CF721F" w:rsidRPr="00CF721F">
                        <w:rPr>
                          <w:rFonts w:ascii="Times New Roman" w:hAnsi="Times New Roman" w:cs="Times New Roman"/>
                          <w:color w:val="000000"/>
                          <w:sz w:val="16"/>
                          <w:szCs w:val="16"/>
                        </w:rPr>
                        <w:t>, Darrell Haydon, Matt Collins, Betsy Eudey, Stuart Wooley, Christopher Claus</w:t>
                      </w:r>
                      <w:r w:rsidR="00174274">
                        <w:rPr>
                          <w:rFonts w:ascii="Times New Roman" w:hAnsi="Times New Roman" w:cs="Times New Roman"/>
                          <w:color w:val="000000"/>
                          <w:sz w:val="16"/>
                          <w:szCs w:val="16"/>
                        </w:rPr>
                        <w:t xml:space="preserve">, Rita Asher, </w:t>
                      </w:r>
                      <w:r w:rsidR="00CF721F" w:rsidRPr="00CF721F">
                        <w:rPr>
                          <w:rFonts w:ascii="Times New Roman" w:hAnsi="Times New Roman" w:cs="Times New Roman"/>
                          <w:color w:val="000000"/>
                          <w:sz w:val="16"/>
                          <w:szCs w:val="16"/>
                        </w:rPr>
                        <w:t xml:space="preserve">Noor </w:t>
                      </w:r>
                      <w:proofErr w:type="spellStart"/>
                      <w:r w:rsidR="00CF721F" w:rsidRPr="00CF721F">
                        <w:rPr>
                          <w:rFonts w:ascii="Times New Roman" w:hAnsi="Times New Roman" w:cs="Times New Roman"/>
                          <w:color w:val="000000"/>
                          <w:sz w:val="16"/>
                          <w:szCs w:val="16"/>
                        </w:rPr>
                        <w:t>Miqbel</w:t>
                      </w:r>
                      <w:proofErr w:type="spellEnd"/>
                      <w:r w:rsidR="00CF721F" w:rsidRPr="00CF721F">
                        <w:rPr>
                          <w:rFonts w:ascii="Times New Roman" w:hAnsi="Times New Roman" w:cs="Times New Roman"/>
                          <w:color w:val="000000"/>
                          <w:sz w:val="16"/>
                          <w:szCs w:val="16"/>
                        </w:rPr>
                        <w:t xml:space="preserve">, James </w:t>
                      </w:r>
                      <w:proofErr w:type="spellStart"/>
                      <w:r w:rsidR="00CF721F" w:rsidRPr="00CF721F">
                        <w:rPr>
                          <w:rFonts w:ascii="Times New Roman" w:hAnsi="Times New Roman" w:cs="Times New Roman"/>
                          <w:color w:val="000000"/>
                          <w:sz w:val="16"/>
                          <w:szCs w:val="16"/>
                        </w:rPr>
                        <w:t>Tuedio</w:t>
                      </w:r>
                      <w:proofErr w:type="spellEnd"/>
                      <w:r w:rsidR="00CF721F" w:rsidRPr="00CF721F">
                        <w:rPr>
                          <w:rFonts w:ascii="Times New Roman" w:hAnsi="Times New Roman" w:cs="Times New Roman"/>
                          <w:color w:val="000000"/>
                          <w:sz w:val="16"/>
                          <w:szCs w:val="16"/>
                        </w:rPr>
                        <w:t xml:space="preserve">, Ellen </w:t>
                      </w:r>
                      <w:proofErr w:type="spellStart"/>
                      <w:r w:rsidR="00CF721F" w:rsidRPr="00CF721F">
                        <w:rPr>
                          <w:rFonts w:ascii="Times New Roman" w:hAnsi="Times New Roman" w:cs="Times New Roman"/>
                          <w:color w:val="000000"/>
                          <w:sz w:val="16"/>
                          <w:szCs w:val="16"/>
                        </w:rPr>
                        <w:t>Junn</w:t>
                      </w:r>
                      <w:proofErr w:type="spellEnd"/>
                      <w:r w:rsidR="00174274">
                        <w:rPr>
                          <w:rFonts w:ascii="Times New Roman" w:hAnsi="Times New Roman" w:cs="Times New Roman"/>
                          <w:color w:val="000000"/>
                          <w:sz w:val="16"/>
                          <w:szCs w:val="16"/>
                        </w:rPr>
                        <w:t>,</w:t>
                      </w:r>
                      <w:r w:rsidR="00CF721F" w:rsidRPr="00CF721F">
                        <w:rPr>
                          <w:rFonts w:ascii="Times New Roman" w:hAnsi="Times New Roman" w:cs="Times New Roman"/>
                          <w:color w:val="000000"/>
                          <w:sz w:val="16"/>
                          <w:szCs w:val="16"/>
                        </w:rPr>
                        <w:t xml:space="preserve"> and Nina Palomino</w:t>
                      </w: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2438F4BD" w14:textId="31DED829" w:rsidR="00725DA3" w:rsidRPr="00725DA3" w:rsidRDefault="009A03AE" w:rsidP="00725DA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070B4F">
                              <w:rPr>
                                <w:rFonts w:ascii="Times New Roman" w:hAnsi="Times New Roman" w:cs="Times New Roman"/>
                                <w:b/>
                                <w:sz w:val="16"/>
                                <w:szCs w:val="16"/>
                              </w:rPr>
                              <w:t xml:space="preserve"> </w:t>
                            </w:r>
                            <w:r w:rsidR="00725DA3" w:rsidRPr="00725DA3">
                              <w:rPr>
                                <w:rFonts w:ascii="Times New Roman" w:hAnsi="Times New Roman" w:cs="Times New Roman"/>
                                <w:b/>
                                <w:sz w:val="16"/>
                                <w:szCs w:val="16"/>
                              </w:rPr>
                              <w:t xml:space="preserve">Reading Items  </w:t>
                            </w:r>
                          </w:p>
                          <w:p w14:paraId="3811CEA0" w14:textId="5585FB9C"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5/AS/18/GC Amendment to Article VI. Section 6.1 for the Graduate Council </w:t>
                            </w:r>
                            <w:r w:rsidR="00C7047F" w:rsidRPr="00725DA3">
                              <w:rPr>
                                <w:rFonts w:ascii="Times New Roman" w:hAnsi="Times New Roman" w:cs="Times New Roman"/>
                                <w:sz w:val="16"/>
                                <w:szCs w:val="16"/>
                              </w:rPr>
                              <w:t>Membership</w:t>
                            </w:r>
                            <w:r w:rsidR="00C7047F">
                              <w:rPr>
                                <w:rFonts w:ascii="Times New Roman" w:hAnsi="Times New Roman" w:cs="Times New Roman"/>
                                <w:sz w:val="16"/>
                                <w:szCs w:val="16"/>
                              </w:rPr>
                              <w:t>,</w:t>
                            </w:r>
                            <w:r w:rsidR="00C7047F" w:rsidRPr="00725DA3">
                              <w:rPr>
                                <w:rFonts w:ascii="Times New Roman" w:hAnsi="Times New Roman" w:cs="Times New Roman"/>
                                <w:sz w:val="16"/>
                                <w:szCs w:val="16"/>
                              </w:rPr>
                              <w:t xml:space="preserve"> Passed</w:t>
                            </w:r>
                            <w:r w:rsidR="00C7047F">
                              <w:rPr>
                                <w:rFonts w:ascii="Times New Roman" w:hAnsi="Times New Roman" w:cs="Times New Roman"/>
                                <w:sz w:val="16"/>
                                <w:szCs w:val="16"/>
                              </w:rPr>
                              <w:t xml:space="preserve">. </w:t>
                            </w:r>
                          </w:p>
                          <w:p w14:paraId="1E30B368" w14:textId="41770B33"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6/AS/18/GC Resolution Elevation of the Master of Arts in Interdisciplinary Studies Concentration in Child Development (UEE) to a Master of Arts in Child </w:t>
                            </w:r>
                            <w:r w:rsidR="00C7047F" w:rsidRPr="00725DA3">
                              <w:rPr>
                                <w:rFonts w:ascii="Times New Roman" w:hAnsi="Times New Roman" w:cs="Times New Roman"/>
                                <w:sz w:val="16"/>
                                <w:szCs w:val="16"/>
                              </w:rPr>
                              <w:t>Development,</w:t>
                            </w:r>
                            <w:r>
                              <w:rPr>
                                <w:rFonts w:ascii="Times New Roman" w:hAnsi="Times New Roman" w:cs="Times New Roman"/>
                                <w:sz w:val="16"/>
                                <w:szCs w:val="16"/>
                              </w:rPr>
                              <w:t xml:space="preserve"> </w:t>
                            </w:r>
                            <w:r w:rsidR="00C7047F">
                              <w:rPr>
                                <w:rFonts w:ascii="Times New Roman" w:hAnsi="Times New Roman" w:cs="Times New Roman"/>
                                <w:sz w:val="16"/>
                                <w:szCs w:val="16"/>
                              </w:rPr>
                              <w:t>Passed.</w:t>
                            </w:r>
                          </w:p>
                          <w:p w14:paraId="4D5F6A1B" w14:textId="00FD9783"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8/AS/18/FAC/SEC Editorial Amendment to Article V. The Academic </w:t>
                            </w:r>
                            <w:r w:rsidR="00EE2619">
                              <w:rPr>
                                <w:rFonts w:ascii="Times New Roman" w:hAnsi="Times New Roman" w:cs="Times New Roman"/>
                                <w:sz w:val="16"/>
                                <w:szCs w:val="16"/>
                              </w:rPr>
                              <w:t>Senate</w:t>
                            </w:r>
                            <w:r w:rsidR="00C7047F">
                              <w:rPr>
                                <w:rFonts w:ascii="Times New Roman" w:hAnsi="Times New Roman" w:cs="Times New Roman"/>
                                <w:sz w:val="16"/>
                                <w:szCs w:val="16"/>
                              </w:rPr>
                              <w:t xml:space="preserve">, Passed. </w:t>
                            </w:r>
                          </w:p>
                          <w:p w14:paraId="60767908" w14:textId="524C136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9/AS/18/FAC/SEC Editorial Amendments to the Cons</w:t>
                            </w:r>
                            <w:r w:rsidR="00C7047F">
                              <w:rPr>
                                <w:rFonts w:ascii="Times New Roman" w:hAnsi="Times New Roman" w:cs="Times New Roman"/>
                                <w:sz w:val="16"/>
                                <w:szCs w:val="16"/>
                              </w:rPr>
                              <w:t xml:space="preserve">titution of the General Faculty, Passed. </w:t>
                            </w:r>
                          </w:p>
                          <w:p w14:paraId="3DABAE1A" w14:textId="73C63491" w:rsidR="00F53D6B" w:rsidRPr="009A03AE" w:rsidRDefault="009A03AE" w:rsidP="000B1286">
                            <w:pPr>
                              <w:suppressAutoHyphens w:val="0"/>
                              <w:spacing w:after="0" w:line="240" w:lineRule="auto"/>
                              <w:rPr>
                                <w:rFonts w:ascii="Times New Roman" w:hAnsi="Times New Roman" w:cs="Times New Roman"/>
                                <w:b/>
                                <w:sz w:val="16"/>
                                <w:szCs w:val="16"/>
                              </w:rPr>
                            </w:pPr>
                            <w:r w:rsidRPr="009A03AE">
                              <w:rPr>
                                <w:rFonts w:ascii="Times New Roman" w:hAnsi="Times New Roman" w:cs="Times New Roman"/>
                                <w:b/>
                                <w:sz w:val="16"/>
                                <w:szCs w:val="16"/>
                              </w:rPr>
                              <w:t xml:space="preserve">First Reading Items: </w:t>
                            </w:r>
                          </w:p>
                          <w:p w14:paraId="649E1E9A" w14:textId="3AD8D73C"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p>
                          <w:p w14:paraId="2BC5E886" w14:textId="59BB9D28" w:rsidR="003678F3"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7/AS/18/SEC Stanislaus State Student </w:t>
                            </w:r>
                            <w:r w:rsidR="00006191">
                              <w:rPr>
                                <w:rFonts w:ascii="Times New Roman" w:hAnsi="Times New Roman" w:cs="Times New Roman"/>
                                <w:sz w:val="16"/>
                                <w:szCs w:val="16"/>
                              </w:rPr>
                              <w:t>Success</w:t>
                            </w:r>
                            <w:r>
                              <w:rPr>
                                <w:rFonts w:ascii="Times New Roman" w:hAnsi="Times New Roman" w:cs="Times New Roman"/>
                                <w:sz w:val="16"/>
                                <w:szCs w:val="16"/>
                              </w:rPr>
                              <w:t xml:space="preserve"> Definition</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226C6216" w:rsidR="0004060A" w:rsidRPr="009D73F1" w:rsidRDefault="009A03AE" w:rsidP="000B1286">
                            <w:pPr>
                              <w:suppressAutoHyphens w:val="0"/>
                              <w:spacing w:after="0" w:line="240" w:lineRule="auto"/>
                              <w:rPr>
                                <w:rFonts w:ascii="Times New Roman" w:hAnsi="Times New Roman"/>
                                <w:b/>
                                <w:sz w:val="18"/>
                                <w:szCs w:val="18"/>
                              </w:rPr>
                            </w:pPr>
                            <w:r>
                              <w:rPr>
                                <w:rFonts w:ascii="Times New Roman" w:hAnsi="Times New Roman"/>
                                <w:b/>
                                <w:sz w:val="18"/>
                                <w:szCs w:val="18"/>
                              </w:rPr>
                              <w:t>March 27</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80C2" id="_x0000_t202" coordsize="21600,21600" o:spt="202" path="m,l,21600r21600,l21600,xe">
                <v:stroke joinstyle="miter"/>
                <v:path gradientshapeok="t" o:connecttype="rect"/>
              </v:shapetype>
              <v:shape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2438F4BD" w14:textId="31DED829" w:rsidR="00725DA3" w:rsidRPr="00725DA3" w:rsidRDefault="009A03AE" w:rsidP="00725DA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070B4F">
                        <w:rPr>
                          <w:rFonts w:ascii="Times New Roman" w:hAnsi="Times New Roman" w:cs="Times New Roman"/>
                          <w:b/>
                          <w:sz w:val="16"/>
                          <w:szCs w:val="16"/>
                        </w:rPr>
                        <w:t xml:space="preserve"> </w:t>
                      </w:r>
                      <w:r w:rsidR="00725DA3" w:rsidRPr="00725DA3">
                        <w:rPr>
                          <w:rFonts w:ascii="Times New Roman" w:hAnsi="Times New Roman" w:cs="Times New Roman"/>
                          <w:b/>
                          <w:sz w:val="16"/>
                          <w:szCs w:val="16"/>
                        </w:rPr>
                        <w:t xml:space="preserve">Reading Items  </w:t>
                      </w:r>
                    </w:p>
                    <w:p w14:paraId="3811CEA0" w14:textId="5585FB9C"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5/AS/18/GC Amendment to Article VI. Section 6.1 for the Graduate Council </w:t>
                      </w:r>
                      <w:r w:rsidR="00C7047F" w:rsidRPr="00725DA3">
                        <w:rPr>
                          <w:rFonts w:ascii="Times New Roman" w:hAnsi="Times New Roman" w:cs="Times New Roman"/>
                          <w:sz w:val="16"/>
                          <w:szCs w:val="16"/>
                        </w:rPr>
                        <w:t>Membership</w:t>
                      </w:r>
                      <w:r w:rsidR="00C7047F">
                        <w:rPr>
                          <w:rFonts w:ascii="Times New Roman" w:hAnsi="Times New Roman" w:cs="Times New Roman"/>
                          <w:sz w:val="16"/>
                          <w:szCs w:val="16"/>
                        </w:rPr>
                        <w:t>,</w:t>
                      </w:r>
                      <w:r w:rsidR="00C7047F" w:rsidRPr="00725DA3">
                        <w:rPr>
                          <w:rFonts w:ascii="Times New Roman" w:hAnsi="Times New Roman" w:cs="Times New Roman"/>
                          <w:sz w:val="16"/>
                          <w:szCs w:val="16"/>
                        </w:rPr>
                        <w:t xml:space="preserve"> Passed</w:t>
                      </w:r>
                      <w:r w:rsidR="00C7047F">
                        <w:rPr>
                          <w:rFonts w:ascii="Times New Roman" w:hAnsi="Times New Roman" w:cs="Times New Roman"/>
                          <w:sz w:val="16"/>
                          <w:szCs w:val="16"/>
                        </w:rPr>
                        <w:t xml:space="preserve">. </w:t>
                      </w:r>
                    </w:p>
                    <w:p w14:paraId="1E30B368" w14:textId="41770B33"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6/AS/18/GC Resolution Elevation of the Master of Arts in Interdisciplinary Studies Concentration in Child Development (UEE) to a Master of Arts in Child </w:t>
                      </w:r>
                      <w:r w:rsidR="00C7047F" w:rsidRPr="00725DA3">
                        <w:rPr>
                          <w:rFonts w:ascii="Times New Roman" w:hAnsi="Times New Roman" w:cs="Times New Roman"/>
                          <w:sz w:val="16"/>
                          <w:szCs w:val="16"/>
                        </w:rPr>
                        <w:t>Development,</w:t>
                      </w:r>
                      <w:r>
                        <w:rPr>
                          <w:rFonts w:ascii="Times New Roman" w:hAnsi="Times New Roman" w:cs="Times New Roman"/>
                          <w:sz w:val="16"/>
                          <w:szCs w:val="16"/>
                        </w:rPr>
                        <w:t xml:space="preserve"> </w:t>
                      </w:r>
                      <w:r w:rsidR="00C7047F">
                        <w:rPr>
                          <w:rFonts w:ascii="Times New Roman" w:hAnsi="Times New Roman" w:cs="Times New Roman"/>
                          <w:sz w:val="16"/>
                          <w:szCs w:val="16"/>
                        </w:rPr>
                        <w:t>Passed.</w:t>
                      </w:r>
                    </w:p>
                    <w:p w14:paraId="4D5F6A1B" w14:textId="00FD9783"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8/AS/18/FAC/SEC Editorial Amendment to Article V. The Academic </w:t>
                      </w:r>
                      <w:r w:rsidR="00EE2619">
                        <w:rPr>
                          <w:rFonts w:ascii="Times New Roman" w:hAnsi="Times New Roman" w:cs="Times New Roman"/>
                          <w:sz w:val="16"/>
                          <w:szCs w:val="16"/>
                        </w:rPr>
                        <w:t>Senate</w:t>
                      </w:r>
                      <w:r w:rsidR="00C7047F">
                        <w:rPr>
                          <w:rFonts w:ascii="Times New Roman" w:hAnsi="Times New Roman" w:cs="Times New Roman"/>
                          <w:sz w:val="16"/>
                          <w:szCs w:val="16"/>
                        </w:rPr>
                        <w:t xml:space="preserve">, Passed. </w:t>
                      </w:r>
                    </w:p>
                    <w:p w14:paraId="60767908" w14:textId="524C136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9/AS/18/FAC/SEC Editorial Amendments to the Cons</w:t>
                      </w:r>
                      <w:r w:rsidR="00C7047F">
                        <w:rPr>
                          <w:rFonts w:ascii="Times New Roman" w:hAnsi="Times New Roman" w:cs="Times New Roman"/>
                          <w:sz w:val="16"/>
                          <w:szCs w:val="16"/>
                        </w:rPr>
                        <w:t xml:space="preserve">titution of the General Faculty, Passed. </w:t>
                      </w:r>
                    </w:p>
                    <w:p w14:paraId="3DABAE1A" w14:textId="73C63491" w:rsidR="00F53D6B" w:rsidRPr="009A03AE" w:rsidRDefault="009A03AE" w:rsidP="000B1286">
                      <w:pPr>
                        <w:suppressAutoHyphens w:val="0"/>
                        <w:spacing w:after="0" w:line="240" w:lineRule="auto"/>
                        <w:rPr>
                          <w:rFonts w:ascii="Times New Roman" w:hAnsi="Times New Roman" w:cs="Times New Roman"/>
                          <w:b/>
                          <w:sz w:val="16"/>
                          <w:szCs w:val="16"/>
                        </w:rPr>
                      </w:pPr>
                      <w:r w:rsidRPr="009A03AE">
                        <w:rPr>
                          <w:rFonts w:ascii="Times New Roman" w:hAnsi="Times New Roman" w:cs="Times New Roman"/>
                          <w:b/>
                          <w:sz w:val="16"/>
                          <w:szCs w:val="16"/>
                        </w:rPr>
                        <w:t xml:space="preserve">First Reading Items: </w:t>
                      </w:r>
                    </w:p>
                    <w:p w14:paraId="649E1E9A" w14:textId="3AD8D73C"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p>
                    <w:p w14:paraId="2BC5E886" w14:textId="59BB9D28" w:rsidR="003678F3"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7/AS/18/SEC Stanislaus State Student </w:t>
                      </w:r>
                      <w:r w:rsidR="00006191">
                        <w:rPr>
                          <w:rFonts w:ascii="Times New Roman" w:hAnsi="Times New Roman" w:cs="Times New Roman"/>
                          <w:sz w:val="16"/>
                          <w:szCs w:val="16"/>
                        </w:rPr>
                        <w:t>Success</w:t>
                      </w:r>
                      <w:r>
                        <w:rPr>
                          <w:rFonts w:ascii="Times New Roman" w:hAnsi="Times New Roman" w:cs="Times New Roman"/>
                          <w:sz w:val="16"/>
                          <w:szCs w:val="16"/>
                        </w:rPr>
                        <w:t xml:space="preserve"> Definition</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226C6216" w:rsidR="0004060A" w:rsidRPr="009D73F1" w:rsidRDefault="009A03AE" w:rsidP="000B1286">
                      <w:pPr>
                        <w:suppressAutoHyphens w:val="0"/>
                        <w:spacing w:after="0" w:line="240" w:lineRule="auto"/>
                        <w:rPr>
                          <w:rFonts w:ascii="Times New Roman" w:hAnsi="Times New Roman"/>
                          <w:b/>
                          <w:sz w:val="18"/>
                          <w:szCs w:val="18"/>
                        </w:rPr>
                      </w:pPr>
                      <w:r>
                        <w:rPr>
                          <w:rFonts w:ascii="Times New Roman" w:hAnsi="Times New Roman"/>
                          <w:b/>
                          <w:sz w:val="18"/>
                          <w:szCs w:val="18"/>
                        </w:rPr>
                        <w:t>March 27</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E137C62"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7C97ADF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1F8E5D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24957917"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15532BFE"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32CB7170"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41CB9813"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A95E832"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23F99118"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84011C6"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0CF69A6C" w14:textId="77777777" w:rsidR="00E04F4F" w:rsidRPr="0074646B" w:rsidRDefault="00E04F4F" w:rsidP="00485334">
      <w:pPr>
        <w:spacing w:after="0" w:line="240" w:lineRule="auto"/>
        <w:contextualSpacing/>
        <w:rPr>
          <w:rFonts w:ascii="Times New Roman" w:hAnsi="Times New Roman" w:cs="Times New Roman"/>
          <w:b/>
          <w:color w:val="000000" w:themeColor="text1"/>
          <w:sz w:val="24"/>
          <w:szCs w:val="24"/>
        </w:rPr>
      </w:pPr>
    </w:p>
    <w:p w14:paraId="6B8ECB44" w14:textId="77777777" w:rsidR="008E0906" w:rsidRPr="0074646B" w:rsidRDefault="008E0906" w:rsidP="00485334">
      <w:pPr>
        <w:spacing w:after="0" w:line="240" w:lineRule="auto"/>
        <w:contextualSpacing/>
        <w:rPr>
          <w:rFonts w:ascii="Times New Roman" w:hAnsi="Times New Roman" w:cs="Times New Roman"/>
          <w:b/>
          <w:color w:val="000000" w:themeColor="text1"/>
          <w:sz w:val="24"/>
          <w:szCs w:val="24"/>
        </w:rPr>
      </w:pPr>
    </w:p>
    <w:p w14:paraId="6018EC15" w14:textId="77777777" w:rsidR="00BF4120" w:rsidRPr="0074646B" w:rsidRDefault="00BF4120" w:rsidP="00485334">
      <w:pPr>
        <w:spacing w:after="0" w:line="240" w:lineRule="auto"/>
        <w:contextualSpacing/>
        <w:rPr>
          <w:rFonts w:ascii="Times New Roman" w:hAnsi="Times New Roman" w:cs="Times New Roman"/>
          <w:color w:val="000000" w:themeColor="text1"/>
          <w:sz w:val="24"/>
          <w:szCs w:val="24"/>
        </w:rPr>
      </w:pPr>
    </w:p>
    <w:p w14:paraId="4989D06E" w14:textId="77777777" w:rsidR="0029066E" w:rsidRPr="003443AC" w:rsidRDefault="0029066E" w:rsidP="00485334">
      <w:pPr>
        <w:spacing w:after="0" w:line="240" w:lineRule="auto"/>
        <w:contextualSpacing/>
        <w:rPr>
          <w:rFonts w:ascii="Times New Roman" w:hAnsi="Times New Roman" w:cs="Times New Roman"/>
          <w:b/>
          <w:sz w:val="24"/>
          <w:szCs w:val="24"/>
        </w:rPr>
      </w:pPr>
    </w:p>
    <w:p w14:paraId="771E019A" w14:textId="77777777" w:rsidR="00070B4F" w:rsidRPr="001025D5" w:rsidRDefault="00725DA3"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Call to order</w:t>
      </w:r>
    </w:p>
    <w:p w14:paraId="78E25209" w14:textId="23894B94" w:rsidR="00725DA3" w:rsidRPr="001025D5" w:rsidRDefault="009A03AE" w:rsidP="001025D5">
      <w:pPr>
        <w:suppressAutoHyphens w:val="0"/>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2:04</w:t>
      </w:r>
      <w:r w:rsidR="00070B4F" w:rsidRPr="001025D5">
        <w:rPr>
          <w:rFonts w:ascii="Times New Roman" w:hAnsi="Times New Roman" w:cs="Times New Roman"/>
          <w:sz w:val="24"/>
          <w:szCs w:val="24"/>
        </w:rPr>
        <w:t xml:space="preserve">pm </w:t>
      </w:r>
    </w:p>
    <w:p w14:paraId="4A5B1F78" w14:textId="77777777" w:rsidR="00070B4F" w:rsidRPr="001025D5" w:rsidRDefault="00070B4F" w:rsidP="001025D5">
      <w:pPr>
        <w:suppressAutoHyphens w:val="0"/>
        <w:spacing w:after="0" w:line="240" w:lineRule="auto"/>
        <w:ind w:left="720"/>
        <w:rPr>
          <w:rFonts w:ascii="Times New Roman" w:hAnsi="Times New Roman" w:cs="Times New Roman"/>
          <w:b/>
          <w:sz w:val="24"/>
          <w:szCs w:val="24"/>
        </w:rPr>
      </w:pPr>
    </w:p>
    <w:p w14:paraId="1D72213A" w14:textId="77777777" w:rsidR="00725DA3" w:rsidRPr="001025D5" w:rsidRDefault="00725DA3"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Approval of Agenda</w:t>
      </w:r>
    </w:p>
    <w:p w14:paraId="3E716E96" w14:textId="5A0B8738" w:rsidR="00725DA3" w:rsidRPr="001025D5" w:rsidRDefault="00070B4F"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Approved </w:t>
      </w:r>
    </w:p>
    <w:p w14:paraId="074F56E6" w14:textId="77777777" w:rsidR="00006191" w:rsidRPr="001025D5" w:rsidRDefault="00006191" w:rsidP="001025D5">
      <w:pPr>
        <w:pStyle w:val="ListParagraph"/>
        <w:spacing w:after="0" w:line="240" w:lineRule="auto"/>
        <w:rPr>
          <w:rFonts w:ascii="Times New Roman" w:hAnsi="Times New Roman" w:cs="Times New Roman"/>
          <w:sz w:val="24"/>
          <w:szCs w:val="24"/>
        </w:rPr>
      </w:pPr>
    </w:p>
    <w:p w14:paraId="20AC3308" w14:textId="193B36DA" w:rsidR="00725DA3" w:rsidRPr="001025D5" w:rsidRDefault="00725DA3"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 xml:space="preserve">Approval of Academic </w:t>
      </w:r>
      <w:r w:rsidR="00EE2619" w:rsidRPr="001025D5">
        <w:rPr>
          <w:rFonts w:ascii="Times New Roman" w:hAnsi="Times New Roman" w:cs="Times New Roman"/>
          <w:b/>
          <w:sz w:val="24"/>
          <w:szCs w:val="24"/>
        </w:rPr>
        <w:t>Senate</w:t>
      </w:r>
      <w:r w:rsidR="009A03AE" w:rsidRPr="001025D5">
        <w:rPr>
          <w:rFonts w:ascii="Times New Roman" w:hAnsi="Times New Roman" w:cs="Times New Roman"/>
          <w:b/>
          <w:sz w:val="24"/>
          <w:szCs w:val="24"/>
        </w:rPr>
        <w:t xml:space="preserve"> Minutes of February 27</w:t>
      </w:r>
      <w:r w:rsidRPr="001025D5">
        <w:rPr>
          <w:rFonts w:ascii="Times New Roman" w:hAnsi="Times New Roman" w:cs="Times New Roman"/>
          <w:b/>
          <w:sz w:val="24"/>
          <w:szCs w:val="24"/>
        </w:rPr>
        <w:t xml:space="preserve">, 2018 </w:t>
      </w:r>
      <w:r w:rsidRPr="001025D5">
        <w:rPr>
          <w:rFonts w:ascii="Times New Roman" w:hAnsi="Times New Roman" w:cs="Times New Roman"/>
          <w:sz w:val="24"/>
          <w:szCs w:val="24"/>
        </w:rPr>
        <w:t>(distributed electronically)</w:t>
      </w:r>
      <w:r w:rsidRPr="001025D5">
        <w:rPr>
          <w:rFonts w:ascii="Times New Roman" w:hAnsi="Times New Roman" w:cs="Times New Roman"/>
          <w:b/>
          <w:sz w:val="24"/>
          <w:szCs w:val="24"/>
        </w:rPr>
        <w:t xml:space="preserve"> </w:t>
      </w:r>
    </w:p>
    <w:p w14:paraId="092E78C6" w14:textId="5F8F57EB" w:rsidR="00725DA3" w:rsidRPr="001025D5" w:rsidRDefault="00070B4F" w:rsidP="001025D5">
      <w:pPr>
        <w:suppressAutoHyphens w:val="0"/>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Approved</w:t>
      </w:r>
    </w:p>
    <w:p w14:paraId="192CB7E7" w14:textId="77777777" w:rsidR="00070B4F" w:rsidRPr="001025D5" w:rsidRDefault="00070B4F" w:rsidP="001025D5">
      <w:pPr>
        <w:suppressAutoHyphens w:val="0"/>
        <w:spacing w:after="0" w:line="240" w:lineRule="auto"/>
        <w:ind w:left="720"/>
        <w:rPr>
          <w:rFonts w:ascii="Times New Roman" w:hAnsi="Times New Roman" w:cs="Times New Roman"/>
          <w:sz w:val="24"/>
          <w:szCs w:val="24"/>
        </w:rPr>
      </w:pPr>
    </w:p>
    <w:p w14:paraId="56DC069D" w14:textId="77777777" w:rsidR="00725DA3" w:rsidRPr="001025D5" w:rsidRDefault="00725DA3"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Introductions</w:t>
      </w:r>
    </w:p>
    <w:p w14:paraId="02CCDD32" w14:textId="0D1B135A" w:rsidR="00CF721F" w:rsidRPr="001025D5" w:rsidRDefault="00CF721F" w:rsidP="001025D5">
      <w:pPr>
        <w:spacing w:after="0" w:line="240" w:lineRule="auto"/>
        <w:ind w:left="720"/>
        <w:rPr>
          <w:rFonts w:ascii="Times New Roman" w:hAnsi="Times New Roman" w:cs="Times New Roman"/>
          <w:color w:val="000000"/>
          <w:sz w:val="24"/>
          <w:szCs w:val="24"/>
        </w:rPr>
      </w:pPr>
      <w:r w:rsidRPr="001025D5">
        <w:rPr>
          <w:rFonts w:ascii="Times New Roman" w:hAnsi="Times New Roman" w:cs="Times New Roman"/>
          <w:sz w:val="24"/>
          <w:szCs w:val="24"/>
        </w:rPr>
        <w:t xml:space="preserve">Sarah Schrader, Amanda Theis, </w:t>
      </w:r>
      <w:r w:rsidR="00890A5A" w:rsidRPr="001025D5">
        <w:rPr>
          <w:rFonts w:ascii="Times New Roman" w:hAnsi="Times New Roman" w:cs="Times New Roman"/>
          <w:sz w:val="24"/>
          <w:szCs w:val="24"/>
        </w:rPr>
        <w:t>Victoria Cortez, Stuart Wo</w:t>
      </w:r>
      <w:r w:rsidR="00460299" w:rsidRPr="001025D5">
        <w:rPr>
          <w:rFonts w:ascii="Times New Roman" w:hAnsi="Times New Roman" w:cs="Times New Roman"/>
          <w:sz w:val="24"/>
          <w:szCs w:val="24"/>
        </w:rPr>
        <w:t xml:space="preserve">oley, </w:t>
      </w:r>
      <w:r w:rsidR="00890A5A" w:rsidRPr="001025D5">
        <w:rPr>
          <w:rFonts w:ascii="Times New Roman" w:hAnsi="Times New Roman" w:cs="Times New Roman"/>
          <w:sz w:val="24"/>
          <w:szCs w:val="24"/>
        </w:rPr>
        <w:t>Harold Stanislaw,</w:t>
      </w:r>
      <w:r w:rsidRPr="001025D5">
        <w:rPr>
          <w:rFonts w:ascii="Times New Roman" w:hAnsi="Times New Roman" w:cs="Times New Roman"/>
          <w:sz w:val="24"/>
          <w:szCs w:val="24"/>
        </w:rPr>
        <w:t xml:space="preserve"> </w:t>
      </w:r>
      <w:r w:rsidRPr="001025D5">
        <w:rPr>
          <w:rFonts w:ascii="Times New Roman" w:hAnsi="Times New Roman" w:cs="Times New Roman"/>
          <w:color w:val="000000"/>
          <w:sz w:val="24"/>
          <w:szCs w:val="24"/>
        </w:rPr>
        <w:t xml:space="preserve">Shawna Young, Suzanne Espinoza, Victoria Cortez, Sarah Schrader, Helene Caudill, Ron Rodriguez, Oddmund </w:t>
      </w:r>
      <w:r w:rsidR="00006191" w:rsidRPr="001025D5">
        <w:rPr>
          <w:rFonts w:ascii="Times New Roman" w:hAnsi="Times New Roman" w:cs="Times New Roman"/>
          <w:color w:val="000000"/>
          <w:sz w:val="24"/>
          <w:szCs w:val="24"/>
        </w:rPr>
        <w:t>Myhre</w:t>
      </w:r>
      <w:r w:rsidRPr="001025D5">
        <w:rPr>
          <w:rFonts w:ascii="Times New Roman" w:hAnsi="Times New Roman" w:cs="Times New Roman"/>
          <w:color w:val="000000"/>
          <w:sz w:val="24"/>
          <w:szCs w:val="24"/>
        </w:rPr>
        <w:t>, Darrell Haydon, Matt Collins, Betsy Eudey, Stuart Wooley, Christopher Claus, Rita Asher, Noor Miqbel, James Tuedio, Ellen Junn</w:t>
      </w:r>
      <w:r w:rsidR="00174274">
        <w:rPr>
          <w:rFonts w:ascii="Times New Roman" w:hAnsi="Times New Roman" w:cs="Times New Roman"/>
          <w:color w:val="000000"/>
          <w:sz w:val="24"/>
          <w:szCs w:val="24"/>
        </w:rPr>
        <w:t>,</w:t>
      </w:r>
      <w:r w:rsidRPr="001025D5">
        <w:rPr>
          <w:rFonts w:ascii="Times New Roman" w:hAnsi="Times New Roman" w:cs="Times New Roman"/>
          <w:color w:val="000000"/>
          <w:sz w:val="24"/>
          <w:szCs w:val="24"/>
        </w:rPr>
        <w:t xml:space="preserve"> and Nina Palomino</w:t>
      </w:r>
      <w:r w:rsidR="00006191" w:rsidRPr="001025D5">
        <w:rPr>
          <w:rFonts w:ascii="Times New Roman" w:hAnsi="Times New Roman" w:cs="Times New Roman"/>
          <w:color w:val="000000"/>
          <w:sz w:val="24"/>
          <w:szCs w:val="24"/>
        </w:rPr>
        <w:t>.</w:t>
      </w:r>
    </w:p>
    <w:p w14:paraId="2BFFA0F2" w14:textId="77777777" w:rsidR="00006191" w:rsidRPr="001025D5" w:rsidRDefault="00006191" w:rsidP="001025D5">
      <w:pPr>
        <w:spacing w:after="0" w:line="240" w:lineRule="auto"/>
        <w:ind w:left="720"/>
        <w:rPr>
          <w:rFonts w:ascii="Times New Roman" w:hAnsi="Times New Roman" w:cs="Times New Roman"/>
          <w:sz w:val="24"/>
          <w:szCs w:val="24"/>
        </w:rPr>
      </w:pPr>
    </w:p>
    <w:p w14:paraId="1A942D29" w14:textId="5E01F280" w:rsidR="00725DA3" w:rsidRPr="001025D5" w:rsidRDefault="00725DA3"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Announcements</w:t>
      </w:r>
      <w:r w:rsidRPr="001025D5">
        <w:rPr>
          <w:rFonts w:ascii="Times New Roman" w:hAnsi="Times New Roman" w:cs="Times New Roman"/>
          <w:sz w:val="24"/>
          <w:szCs w:val="24"/>
        </w:rPr>
        <w:t xml:space="preserve"> </w:t>
      </w:r>
      <w:r w:rsidRPr="001025D5">
        <w:rPr>
          <w:rFonts w:ascii="Times New Roman" w:hAnsi="Times New Roman" w:cs="Times New Roman"/>
          <w:color w:val="000000"/>
          <w:sz w:val="24"/>
          <w:szCs w:val="24"/>
        </w:rPr>
        <w:t xml:space="preserve"> </w:t>
      </w:r>
    </w:p>
    <w:p w14:paraId="6E445585" w14:textId="5275386D" w:rsidR="00006191" w:rsidRPr="001025D5" w:rsidRDefault="00DC1912" w:rsidP="001025D5">
      <w:pPr>
        <w:spacing w:after="0" w:line="240" w:lineRule="auto"/>
        <w:ind w:left="720"/>
        <w:rPr>
          <w:rFonts w:ascii="Times New Roman" w:hAnsi="Times New Roman" w:cs="Times New Roman"/>
          <w:sz w:val="24"/>
          <w:szCs w:val="24"/>
          <w:lang w:eastAsia="en-US"/>
        </w:rPr>
      </w:pPr>
      <w:r w:rsidRPr="001025D5">
        <w:rPr>
          <w:rFonts w:ascii="Times New Roman" w:hAnsi="Times New Roman" w:cs="Times New Roman"/>
          <w:sz w:val="24"/>
          <w:szCs w:val="24"/>
        </w:rPr>
        <w:t xml:space="preserve">Nagel – </w:t>
      </w:r>
      <w:r w:rsidR="00174274">
        <w:rPr>
          <w:rFonts w:ascii="Times New Roman" w:hAnsi="Times New Roman" w:cs="Times New Roman"/>
          <w:sz w:val="24"/>
          <w:szCs w:val="24"/>
        </w:rPr>
        <w:t>I</w:t>
      </w:r>
      <w:r w:rsidRPr="001025D5">
        <w:rPr>
          <w:rFonts w:ascii="Times New Roman" w:hAnsi="Times New Roman" w:cs="Times New Roman"/>
          <w:sz w:val="24"/>
          <w:szCs w:val="24"/>
        </w:rPr>
        <w:t xml:space="preserve"> attended</w:t>
      </w:r>
      <w:r w:rsidR="00006191" w:rsidRPr="001025D5">
        <w:rPr>
          <w:rFonts w:ascii="Times New Roman" w:hAnsi="Times New Roman" w:cs="Times New Roman"/>
          <w:sz w:val="24"/>
          <w:szCs w:val="24"/>
        </w:rPr>
        <w:t xml:space="preserve"> the 3</w:t>
      </w:r>
      <w:r w:rsidR="00006191" w:rsidRPr="001025D5">
        <w:rPr>
          <w:rFonts w:ascii="Times New Roman" w:hAnsi="Times New Roman" w:cs="Times New Roman"/>
          <w:sz w:val="24"/>
          <w:szCs w:val="24"/>
          <w:vertAlign w:val="superscript"/>
        </w:rPr>
        <w:t>rd</w:t>
      </w:r>
      <w:r w:rsidR="00006191" w:rsidRPr="001025D5">
        <w:rPr>
          <w:rFonts w:ascii="Times New Roman" w:hAnsi="Times New Roman" w:cs="Times New Roman"/>
          <w:sz w:val="24"/>
          <w:szCs w:val="24"/>
        </w:rPr>
        <w:t xml:space="preserve"> CSU lecturer’s </w:t>
      </w:r>
      <w:r w:rsidRPr="001025D5">
        <w:rPr>
          <w:rFonts w:ascii="Times New Roman" w:hAnsi="Times New Roman" w:cs="Times New Roman"/>
          <w:sz w:val="24"/>
          <w:szCs w:val="24"/>
        </w:rPr>
        <w:t>conference on shared governance with Steven Filling and Martha Cuan.</w:t>
      </w:r>
      <w:r w:rsidR="00006191" w:rsidRPr="001025D5">
        <w:rPr>
          <w:rFonts w:ascii="Times New Roman" w:hAnsi="Times New Roman" w:cs="Times New Roman"/>
          <w:sz w:val="24"/>
          <w:szCs w:val="24"/>
        </w:rPr>
        <w:t xml:space="preserve"> There was some information provided about tenure track counseling faculty to us recently. Discussed pathways to tenure for qualified lecturers in departments. Also information about AAUP principles about shared governance and i</w:t>
      </w:r>
      <w:r w:rsidRPr="001025D5">
        <w:rPr>
          <w:rFonts w:ascii="Times New Roman" w:hAnsi="Times New Roman" w:cs="Times New Roman"/>
          <w:sz w:val="24"/>
          <w:szCs w:val="24"/>
        </w:rPr>
        <w:t xml:space="preserve">nclusion of contingent faculty was provided. </w:t>
      </w:r>
    </w:p>
    <w:p w14:paraId="4E91D3F0" w14:textId="77777777" w:rsidR="00006191" w:rsidRPr="001025D5" w:rsidRDefault="00006191" w:rsidP="001025D5">
      <w:pPr>
        <w:spacing w:after="0" w:line="240" w:lineRule="auto"/>
        <w:ind w:left="720"/>
        <w:rPr>
          <w:rFonts w:ascii="Times New Roman" w:hAnsi="Times New Roman" w:cs="Times New Roman"/>
          <w:sz w:val="24"/>
          <w:szCs w:val="24"/>
        </w:rPr>
      </w:pPr>
    </w:p>
    <w:p w14:paraId="35AD6750" w14:textId="54CF4D98" w:rsidR="00C228E0"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lastRenderedPageBreak/>
        <w:t xml:space="preserve">Rodriguez – Tomorrow is </w:t>
      </w:r>
      <w:r w:rsidR="00174274">
        <w:rPr>
          <w:rFonts w:ascii="Times New Roman" w:hAnsi="Times New Roman" w:cs="Times New Roman"/>
          <w:sz w:val="24"/>
          <w:szCs w:val="24"/>
        </w:rPr>
        <w:t xml:space="preserve">the </w:t>
      </w:r>
      <w:r w:rsidRPr="001025D5">
        <w:rPr>
          <w:rFonts w:ascii="Times New Roman" w:hAnsi="Times New Roman" w:cs="Times New Roman"/>
          <w:sz w:val="24"/>
          <w:szCs w:val="24"/>
        </w:rPr>
        <w:t xml:space="preserve">collection </w:t>
      </w:r>
      <w:r w:rsidR="00DC1912" w:rsidRPr="001025D5">
        <w:rPr>
          <w:rFonts w:ascii="Times New Roman" w:hAnsi="Times New Roman" w:cs="Times New Roman"/>
          <w:sz w:val="24"/>
          <w:szCs w:val="24"/>
        </w:rPr>
        <w:t>development meeting in the Li</w:t>
      </w:r>
      <w:r w:rsidRPr="001025D5">
        <w:rPr>
          <w:rFonts w:ascii="Times New Roman" w:hAnsi="Times New Roman" w:cs="Times New Roman"/>
          <w:sz w:val="24"/>
          <w:szCs w:val="24"/>
        </w:rPr>
        <w:t xml:space="preserve">brary at 1 pm. </w:t>
      </w:r>
      <w:r w:rsidR="00174274">
        <w:rPr>
          <w:rFonts w:ascii="Times New Roman" w:hAnsi="Times New Roman" w:cs="Times New Roman"/>
          <w:sz w:val="24"/>
          <w:szCs w:val="24"/>
        </w:rPr>
        <w:t>This is c</w:t>
      </w:r>
      <w:r w:rsidRPr="001025D5">
        <w:rPr>
          <w:rFonts w:ascii="Times New Roman" w:hAnsi="Times New Roman" w:cs="Times New Roman"/>
          <w:sz w:val="24"/>
          <w:szCs w:val="24"/>
        </w:rPr>
        <w:t>overing lots of important items like the state of the budget and print online</w:t>
      </w:r>
      <w:r w:rsidR="00174274">
        <w:rPr>
          <w:rFonts w:ascii="Times New Roman" w:hAnsi="Times New Roman" w:cs="Times New Roman"/>
          <w:sz w:val="24"/>
          <w:szCs w:val="24"/>
        </w:rPr>
        <w:t xml:space="preserve"> options as well as a w</w:t>
      </w:r>
      <w:r w:rsidRPr="001025D5">
        <w:rPr>
          <w:rFonts w:ascii="Times New Roman" w:hAnsi="Times New Roman" w:cs="Times New Roman"/>
          <w:sz w:val="24"/>
          <w:szCs w:val="24"/>
        </w:rPr>
        <w:t xml:space="preserve">ish list needs. </w:t>
      </w:r>
      <w:r w:rsidR="00174274">
        <w:rPr>
          <w:rFonts w:ascii="Times New Roman" w:hAnsi="Times New Roman" w:cs="Times New Roman"/>
          <w:sz w:val="24"/>
          <w:szCs w:val="24"/>
        </w:rPr>
        <w:t>There will also be a d</w:t>
      </w:r>
      <w:r w:rsidRPr="001025D5">
        <w:rPr>
          <w:rFonts w:ascii="Times New Roman" w:hAnsi="Times New Roman" w:cs="Times New Roman"/>
          <w:sz w:val="24"/>
          <w:szCs w:val="24"/>
        </w:rPr>
        <w:t>eselection update</w:t>
      </w:r>
      <w:r w:rsidR="00174274">
        <w:rPr>
          <w:rFonts w:ascii="Times New Roman" w:hAnsi="Times New Roman" w:cs="Times New Roman"/>
          <w:sz w:val="24"/>
          <w:szCs w:val="24"/>
        </w:rPr>
        <w:t xml:space="preserve"> and discussion about s</w:t>
      </w:r>
      <w:r w:rsidRPr="001025D5">
        <w:rPr>
          <w:rFonts w:ascii="Times New Roman" w:hAnsi="Times New Roman" w:cs="Times New Roman"/>
          <w:sz w:val="24"/>
          <w:szCs w:val="24"/>
        </w:rPr>
        <w:t xml:space="preserve">torage and access during </w:t>
      </w:r>
      <w:r w:rsidR="00174274">
        <w:rPr>
          <w:rFonts w:ascii="Times New Roman" w:hAnsi="Times New Roman" w:cs="Times New Roman"/>
          <w:sz w:val="24"/>
          <w:szCs w:val="24"/>
        </w:rPr>
        <w:t xml:space="preserve">the library </w:t>
      </w:r>
      <w:r w:rsidRPr="001025D5">
        <w:rPr>
          <w:rFonts w:ascii="Times New Roman" w:hAnsi="Times New Roman" w:cs="Times New Roman"/>
          <w:sz w:val="24"/>
          <w:szCs w:val="24"/>
        </w:rPr>
        <w:t>renovation. Refreshments will be availab</w:t>
      </w:r>
      <w:r w:rsidR="00174274">
        <w:rPr>
          <w:rFonts w:ascii="Times New Roman" w:hAnsi="Times New Roman" w:cs="Times New Roman"/>
          <w:sz w:val="24"/>
          <w:szCs w:val="24"/>
        </w:rPr>
        <w:t>le. People have had questions about t</w:t>
      </w:r>
      <w:r w:rsidRPr="001025D5">
        <w:rPr>
          <w:rFonts w:ascii="Times New Roman" w:hAnsi="Times New Roman" w:cs="Times New Roman"/>
          <w:sz w:val="24"/>
          <w:szCs w:val="24"/>
        </w:rPr>
        <w:t xml:space="preserve">he study space options and access to computers </w:t>
      </w:r>
      <w:r w:rsidR="00174274">
        <w:rPr>
          <w:rFonts w:ascii="Times New Roman" w:hAnsi="Times New Roman" w:cs="Times New Roman"/>
          <w:sz w:val="24"/>
          <w:szCs w:val="24"/>
        </w:rPr>
        <w:t>and this will be discussed as well</w:t>
      </w:r>
      <w:r w:rsidRPr="001025D5">
        <w:rPr>
          <w:rFonts w:ascii="Times New Roman" w:hAnsi="Times New Roman" w:cs="Times New Roman"/>
          <w:sz w:val="24"/>
          <w:szCs w:val="24"/>
        </w:rPr>
        <w:t xml:space="preserve">. </w:t>
      </w:r>
    </w:p>
    <w:p w14:paraId="2E108078" w14:textId="77777777" w:rsidR="00C228E0" w:rsidRPr="001025D5" w:rsidRDefault="00C228E0" w:rsidP="001025D5">
      <w:pPr>
        <w:spacing w:after="0" w:line="240" w:lineRule="auto"/>
        <w:ind w:left="720"/>
        <w:rPr>
          <w:rFonts w:ascii="Times New Roman" w:hAnsi="Times New Roman" w:cs="Times New Roman"/>
          <w:sz w:val="24"/>
          <w:szCs w:val="24"/>
        </w:rPr>
      </w:pPr>
    </w:p>
    <w:p w14:paraId="4B7C8B82" w14:textId="007AF87A" w:rsidR="00006191" w:rsidRPr="001025D5" w:rsidRDefault="00C228E0"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Eudey – Th</w:t>
      </w:r>
      <w:r w:rsidR="00006191" w:rsidRPr="001025D5">
        <w:rPr>
          <w:rFonts w:ascii="Times New Roman" w:hAnsi="Times New Roman" w:cs="Times New Roman"/>
          <w:sz w:val="24"/>
          <w:szCs w:val="24"/>
        </w:rPr>
        <w:t xml:space="preserve">e anticipated changes to GE are going to cause confusion and challenges with advising. The </w:t>
      </w:r>
      <w:r w:rsidR="00174274">
        <w:rPr>
          <w:rFonts w:ascii="Times New Roman" w:hAnsi="Times New Roman" w:cs="Times New Roman"/>
          <w:sz w:val="24"/>
          <w:szCs w:val="24"/>
        </w:rPr>
        <w:t>F</w:t>
      </w:r>
      <w:r w:rsidR="00006191" w:rsidRPr="001025D5">
        <w:rPr>
          <w:rFonts w:ascii="Times New Roman" w:hAnsi="Times New Roman" w:cs="Times New Roman"/>
          <w:sz w:val="24"/>
          <w:szCs w:val="24"/>
        </w:rPr>
        <w:t xml:space="preserve">aculty </w:t>
      </w:r>
      <w:r w:rsidR="00174274">
        <w:rPr>
          <w:rFonts w:ascii="Times New Roman" w:hAnsi="Times New Roman" w:cs="Times New Roman"/>
          <w:sz w:val="24"/>
          <w:szCs w:val="24"/>
        </w:rPr>
        <w:t>F</w:t>
      </w:r>
      <w:r w:rsidR="00006191" w:rsidRPr="001025D5">
        <w:rPr>
          <w:rFonts w:ascii="Times New Roman" w:hAnsi="Times New Roman" w:cs="Times New Roman"/>
          <w:sz w:val="24"/>
          <w:szCs w:val="24"/>
        </w:rPr>
        <w:t xml:space="preserve">ellows and Stuart </w:t>
      </w:r>
      <w:r w:rsidRPr="001025D5">
        <w:rPr>
          <w:rFonts w:ascii="Times New Roman" w:hAnsi="Times New Roman" w:cs="Times New Roman"/>
          <w:sz w:val="24"/>
          <w:szCs w:val="24"/>
        </w:rPr>
        <w:t xml:space="preserve">Wooley </w:t>
      </w:r>
      <w:r w:rsidR="00006191" w:rsidRPr="001025D5">
        <w:rPr>
          <w:rFonts w:ascii="Times New Roman" w:hAnsi="Times New Roman" w:cs="Times New Roman"/>
          <w:sz w:val="24"/>
          <w:szCs w:val="24"/>
        </w:rPr>
        <w:t xml:space="preserve">have reached out to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chairs to share information on advising and supports that are available. Mistakes will be made and we’d like to reduce confusion as much as possible. We will try to provide as much clarification as possible and learn your questions as we transition as smoothly as possible. If you haven’t heard from your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chairs, please encourage them to schedule a meeting so we can catch all of you in March or April. The new </w:t>
      </w:r>
      <w:r w:rsidR="00C01DDC">
        <w:rPr>
          <w:rFonts w:ascii="Times New Roman" w:hAnsi="Times New Roman" w:cs="Times New Roman"/>
          <w:sz w:val="24"/>
          <w:szCs w:val="24"/>
        </w:rPr>
        <w:t xml:space="preserve">GE </w:t>
      </w:r>
      <w:r w:rsidR="00006191" w:rsidRPr="001025D5">
        <w:rPr>
          <w:rFonts w:ascii="Times New Roman" w:hAnsi="Times New Roman" w:cs="Times New Roman"/>
          <w:sz w:val="24"/>
          <w:szCs w:val="24"/>
        </w:rPr>
        <w:t>advising will be important during summer orientation as well. Please make sure you bring someone who understands the new GE requirements</w:t>
      </w:r>
      <w:r w:rsidRPr="001025D5">
        <w:rPr>
          <w:rFonts w:ascii="Times New Roman" w:hAnsi="Times New Roman" w:cs="Times New Roman"/>
          <w:sz w:val="24"/>
          <w:szCs w:val="24"/>
        </w:rPr>
        <w:t>.</w:t>
      </w:r>
    </w:p>
    <w:p w14:paraId="0400D498" w14:textId="77777777" w:rsidR="00006191" w:rsidRPr="001025D5" w:rsidRDefault="00006191" w:rsidP="001025D5">
      <w:pPr>
        <w:spacing w:after="0" w:line="240" w:lineRule="auto"/>
        <w:ind w:left="720"/>
        <w:rPr>
          <w:rFonts w:ascii="Times New Roman" w:hAnsi="Times New Roman" w:cs="Times New Roman"/>
          <w:sz w:val="24"/>
          <w:szCs w:val="24"/>
        </w:rPr>
      </w:pPr>
    </w:p>
    <w:p w14:paraId="2EE880F2" w14:textId="089B032A" w:rsidR="00006191" w:rsidRPr="001025D5" w:rsidRDefault="00DC1912"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A</w:t>
      </w:r>
      <w:r w:rsidR="00006191" w:rsidRPr="001025D5">
        <w:rPr>
          <w:rFonts w:ascii="Times New Roman" w:hAnsi="Times New Roman" w:cs="Times New Roman"/>
          <w:sz w:val="24"/>
          <w:szCs w:val="24"/>
        </w:rPr>
        <w:t xml:space="preserve"> week from Friday at 7pm in FDC 118</w:t>
      </w:r>
      <w:r w:rsidR="00C01DDC">
        <w:rPr>
          <w:rFonts w:ascii="Times New Roman" w:hAnsi="Times New Roman" w:cs="Times New Roman"/>
          <w:sz w:val="24"/>
          <w:szCs w:val="24"/>
        </w:rPr>
        <w:t>,</w:t>
      </w:r>
      <w:r w:rsidR="00006191" w:rsidRPr="001025D5">
        <w:rPr>
          <w:rFonts w:ascii="Times New Roman" w:hAnsi="Times New Roman" w:cs="Times New Roman"/>
          <w:sz w:val="24"/>
          <w:szCs w:val="24"/>
        </w:rPr>
        <w:t xml:space="preserve"> a professor from UC Merced will be talking about water issues in western Fresno County as they relate to migrant workers. </w:t>
      </w:r>
    </w:p>
    <w:p w14:paraId="28A78075" w14:textId="77777777" w:rsidR="00006191" w:rsidRPr="001025D5" w:rsidRDefault="00006191" w:rsidP="001025D5">
      <w:pPr>
        <w:spacing w:after="0" w:line="240" w:lineRule="auto"/>
        <w:ind w:left="720"/>
        <w:rPr>
          <w:rFonts w:ascii="Times New Roman" w:hAnsi="Times New Roman" w:cs="Times New Roman"/>
          <w:sz w:val="24"/>
          <w:szCs w:val="24"/>
        </w:rPr>
      </w:pPr>
    </w:p>
    <w:p w14:paraId="3CF7D95A" w14:textId="459C8468" w:rsidR="00006191" w:rsidRPr="001025D5" w:rsidRDefault="00DC1912"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Strahm – T</w:t>
      </w:r>
      <w:r w:rsidR="00006191" w:rsidRPr="001025D5">
        <w:rPr>
          <w:rFonts w:ascii="Times New Roman" w:hAnsi="Times New Roman" w:cs="Times New Roman"/>
          <w:sz w:val="24"/>
          <w:szCs w:val="24"/>
        </w:rPr>
        <w:t xml:space="preserve">he university and the CFA will be hosting </w:t>
      </w:r>
      <w:r w:rsidRPr="001025D5">
        <w:rPr>
          <w:rFonts w:ascii="Times New Roman" w:hAnsi="Times New Roman" w:cs="Times New Roman"/>
          <w:sz w:val="24"/>
          <w:szCs w:val="24"/>
        </w:rPr>
        <w:t>an Unconscious B</w:t>
      </w:r>
      <w:r w:rsidR="00C01DDC">
        <w:rPr>
          <w:rFonts w:ascii="Times New Roman" w:hAnsi="Times New Roman" w:cs="Times New Roman"/>
          <w:sz w:val="24"/>
          <w:szCs w:val="24"/>
        </w:rPr>
        <w:t>ias W</w:t>
      </w:r>
      <w:r w:rsidR="00006191" w:rsidRPr="001025D5">
        <w:rPr>
          <w:rFonts w:ascii="Times New Roman" w:hAnsi="Times New Roman" w:cs="Times New Roman"/>
          <w:sz w:val="24"/>
          <w:szCs w:val="24"/>
        </w:rPr>
        <w:t xml:space="preserve">orkshop </w:t>
      </w:r>
      <w:r w:rsidRPr="001025D5">
        <w:rPr>
          <w:rFonts w:ascii="Times New Roman" w:hAnsi="Times New Roman" w:cs="Times New Roman"/>
          <w:sz w:val="24"/>
          <w:szCs w:val="24"/>
        </w:rPr>
        <w:t>on M</w:t>
      </w:r>
      <w:r w:rsidR="00006191" w:rsidRPr="001025D5">
        <w:rPr>
          <w:rFonts w:ascii="Times New Roman" w:hAnsi="Times New Roman" w:cs="Times New Roman"/>
          <w:sz w:val="24"/>
          <w:szCs w:val="24"/>
        </w:rPr>
        <w:t>arch 23</w:t>
      </w:r>
      <w:r w:rsidR="00006191" w:rsidRPr="001025D5">
        <w:rPr>
          <w:rFonts w:ascii="Times New Roman" w:hAnsi="Times New Roman" w:cs="Times New Roman"/>
          <w:sz w:val="24"/>
          <w:szCs w:val="24"/>
          <w:vertAlign w:val="superscript"/>
        </w:rPr>
        <w:t>rd</w:t>
      </w:r>
      <w:r w:rsidR="00006191" w:rsidRPr="001025D5">
        <w:rPr>
          <w:rFonts w:ascii="Times New Roman" w:hAnsi="Times New Roman" w:cs="Times New Roman"/>
          <w:sz w:val="24"/>
          <w:szCs w:val="24"/>
        </w:rPr>
        <w:t xml:space="preserve"> from 11:15-4:30. Please let me or Steve Filling kno</w:t>
      </w:r>
      <w:r w:rsidR="00C228E0" w:rsidRPr="001025D5">
        <w:rPr>
          <w:rFonts w:ascii="Times New Roman" w:hAnsi="Times New Roman" w:cs="Times New Roman"/>
          <w:sz w:val="24"/>
          <w:szCs w:val="24"/>
        </w:rPr>
        <w:t xml:space="preserve">w if you’re interested. Secondly, </w:t>
      </w:r>
      <w:r w:rsidR="00006191" w:rsidRPr="001025D5">
        <w:rPr>
          <w:rFonts w:ascii="Times New Roman" w:hAnsi="Times New Roman" w:cs="Times New Roman"/>
          <w:sz w:val="24"/>
          <w:szCs w:val="24"/>
        </w:rPr>
        <w:t>on March 24</w:t>
      </w:r>
      <w:r w:rsidR="00006191" w:rsidRPr="001025D5">
        <w:rPr>
          <w:rFonts w:ascii="Times New Roman" w:hAnsi="Times New Roman" w:cs="Times New Roman"/>
          <w:sz w:val="24"/>
          <w:szCs w:val="24"/>
          <w:vertAlign w:val="superscript"/>
        </w:rPr>
        <w:t>th</w:t>
      </w:r>
      <w:r w:rsidR="00006191" w:rsidRPr="001025D5">
        <w:rPr>
          <w:rFonts w:ascii="Times New Roman" w:hAnsi="Times New Roman" w:cs="Times New Roman"/>
          <w:sz w:val="24"/>
          <w:szCs w:val="24"/>
        </w:rPr>
        <w:t xml:space="preserve"> from 1-3pm, there</w:t>
      </w:r>
      <w:r w:rsidRPr="001025D5">
        <w:rPr>
          <w:rFonts w:ascii="Times New Roman" w:hAnsi="Times New Roman" w:cs="Times New Roman"/>
          <w:sz w:val="24"/>
          <w:szCs w:val="24"/>
        </w:rPr>
        <w:t xml:space="preserve"> will be a </w:t>
      </w:r>
      <w:r w:rsidR="00C01DDC">
        <w:rPr>
          <w:rFonts w:ascii="Times New Roman" w:hAnsi="Times New Roman" w:cs="Times New Roman"/>
          <w:sz w:val="24"/>
          <w:szCs w:val="24"/>
        </w:rPr>
        <w:t>March For O</w:t>
      </w:r>
      <w:r w:rsidRPr="001025D5">
        <w:rPr>
          <w:rFonts w:ascii="Times New Roman" w:hAnsi="Times New Roman" w:cs="Times New Roman"/>
          <w:sz w:val="24"/>
          <w:szCs w:val="24"/>
        </w:rPr>
        <w:t xml:space="preserve">ur </w:t>
      </w:r>
      <w:r w:rsidR="00C01DDC">
        <w:rPr>
          <w:rFonts w:ascii="Times New Roman" w:hAnsi="Times New Roman" w:cs="Times New Roman"/>
          <w:sz w:val="24"/>
          <w:szCs w:val="24"/>
        </w:rPr>
        <w:t>L</w:t>
      </w:r>
      <w:r w:rsidRPr="001025D5">
        <w:rPr>
          <w:rFonts w:ascii="Times New Roman" w:hAnsi="Times New Roman" w:cs="Times New Roman"/>
          <w:sz w:val="24"/>
          <w:szCs w:val="24"/>
        </w:rPr>
        <w:t xml:space="preserve">ives </w:t>
      </w:r>
      <w:r w:rsidR="00006191" w:rsidRPr="001025D5">
        <w:rPr>
          <w:rFonts w:ascii="Times New Roman" w:hAnsi="Times New Roman" w:cs="Times New Roman"/>
          <w:sz w:val="24"/>
          <w:szCs w:val="24"/>
        </w:rPr>
        <w:t>against gun violence. We’ll be mee</w:t>
      </w:r>
      <w:r w:rsidR="00C01DDC">
        <w:rPr>
          <w:rFonts w:ascii="Times New Roman" w:hAnsi="Times New Roman" w:cs="Times New Roman"/>
          <w:sz w:val="24"/>
          <w:szCs w:val="24"/>
        </w:rPr>
        <w:t xml:space="preserve">ting at Geer </w:t>
      </w:r>
      <w:r w:rsidR="00C7047F">
        <w:rPr>
          <w:rFonts w:ascii="Times New Roman" w:hAnsi="Times New Roman" w:cs="Times New Roman"/>
          <w:sz w:val="24"/>
          <w:szCs w:val="24"/>
        </w:rPr>
        <w:t xml:space="preserve">Rd. </w:t>
      </w:r>
      <w:r w:rsidR="00C01DDC">
        <w:rPr>
          <w:rFonts w:ascii="Times New Roman" w:hAnsi="Times New Roman" w:cs="Times New Roman"/>
          <w:sz w:val="24"/>
          <w:szCs w:val="24"/>
        </w:rPr>
        <w:t>and Monte Vista</w:t>
      </w:r>
      <w:r w:rsidR="00C7047F">
        <w:rPr>
          <w:rFonts w:ascii="Times New Roman" w:hAnsi="Times New Roman" w:cs="Times New Roman"/>
          <w:sz w:val="24"/>
          <w:szCs w:val="24"/>
        </w:rPr>
        <w:t xml:space="preserve"> Ave.</w:t>
      </w:r>
      <w:r w:rsidR="00006191" w:rsidRPr="001025D5">
        <w:rPr>
          <w:rFonts w:ascii="Times New Roman" w:hAnsi="Times New Roman" w:cs="Times New Roman"/>
          <w:sz w:val="24"/>
          <w:szCs w:val="24"/>
        </w:rPr>
        <w:t xml:space="preserve"> </w:t>
      </w:r>
    </w:p>
    <w:p w14:paraId="0B5A2B2A" w14:textId="77777777" w:rsidR="00006191" w:rsidRPr="001025D5" w:rsidRDefault="00006191" w:rsidP="001025D5">
      <w:pPr>
        <w:spacing w:after="0" w:line="240" w:lineRule="auto"/>
        <w:ind w:left="720"/>
        <w:rPr>
          <w:rFonts w:ascii="Times New Roman" w:hAnsi="Times New Roman" w:cs="Times New Roman"/>
          <w:sz w:val="24"/>
          <w:szCs w:val="24"/>
        </w:rPr>
      </w:pPr>
    </w:p>
    <w:p w14:paraId="1D369917" w14:textId="55BE0082"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Morgan – I met the web services librarian. In April she wi</w:t>
      </w:r>
      <w:r w:rsidR="00C228E0" w:rsidRPr="001025D5">
        <w:rPr>
          <w:rFonts w:ascii="Times New Roman" w:hAnsi="Times New Roman" w:cs="Times New Roman"/>
          <w:sz w:val="24"/>
          <w:szCs w:val="24"/>
        </w:rPr>
        <w:t>ll do workshops on the updated L</w:t>
      </w:r>
      <w:r w:rsidRPr="001025D5">
        <w:rPr>
          <w:rFonts w:ascii="Times New Roman" w:hAnsi="Times New Roman" w:cs="Times New Roman"/>
          <w:sz w:val="24"/>
          <w:szCs w:val="24"/>
        </w:rPr>
        <w:t>ibrary workshop as she makes it more streamlined and usable. She’d like to hear from faculty and students. It will be updated soon and she’d like to do things that are impactful and helpful to us.</w:t>
      </w:r>
    </w:p>
    <w:p w14:paraId="529BCEFC" w14:textId="77777777" w:rsidR="00006191" w:rsidRPr="001025D5" w:rsidRDefault="00006191" w:rsidP="001025D5">
      <w:pPr>
        <w:spacing w:after="0" w:line="240" w:lineRule="auto"/>
        <w:ind w:left="720"/>
        <w:rPr>
          <w:rFonts w:ascii="Times New Roman" w:hAnsi="Times New Roman" w:cs="Times New Roman"/>
          <w:sz w:val="24"/>
          <w:szCs w:val="24"/>
        </w:rPr>
      </w:pPr>
    </w:p>
    <w:p w14:paraId="3E608C43" w14:textId="2EABBC62"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Strangfeld – April 4</w:t>
      </w:r>
      <w:r w:rsidRPr="001025D5">
        <w:rPr>
          <w:rFonts w:ascii="Times New Roman" w:hAnsi="Times New Roman" w:cs="Times New Roman"/>
          <w:sz w:val="24"/>
          <w:szCs w:val="24"/>
          <w:vertAlign w:val="superscript"/>
        </w:rPr>
        <w:t>th</w:t>
      </w:r>
      <w:r w:rsidRPr="001025D5">
        <w:rPr>
          <w:rFonts w:ascii="Times New Roman" w:hAnsi="Times New Roman" w:cs="Times New Roman"/>
          <w:sz w:val="24"/>
          <w:szCs w:val="24"/>
        </w:rPr>
        <w:t xml:space="preserve"> faculty and students are going to Sacramento for</w:t>
      </w:r>
      <w:r w:rsidR="00C01DDC">
        <w:rPr>
          <w:rFonts w:ascii="Times New Roman" w:hAnsi="Times New Roman" w:cs="Times New Roman"/>
          <w:sz w:val="24"/>
          <w:szCs w:val="24"/>
        </w:rPr>
        <w:t xml:space="preserve"> the</w:t>
      </w:r>
      <w:r w:rsidRPr="001025D5">
        <w:rPr>
          <w:rFonts w:ascii="Times New Roman" w:hAnsi="Times New Roman" w:cs="Times New Roman"/>
          <w:sz w:val="24"/>
          <w:szCs w:val="24"/>
        </w:rPr>
        <w:t xml:space="preserve"> Free the CSU rally to encourage the governor to support more funding for the CSU. We’re concerned about the impact of the budget proposal on our students as there are real possibil</w:t>
      </w:r>
      <w:r w:rsidR="00C01DDC">
        <w:rPr>
          <w:rFonts w:ascii="Times New Roman" w:hAnsi="Times New Roman" w:cs="Times New Roman"/>
          <w:sz w:val="24"/>
          <w:szCs w:val="24"/>
        </w:rPr>
        <w:t>ities for a tuition increase. We</w:t>
      </w:r>
      <w:r w:rsidRPr="001025D5">
        <w:rPr>
          <w:rFonts w:ascii="Times New Roman" w:hAnsi="Times New Roman" w:cs="Times New Roman"/>
          <w:sz w:val="24"/>
          <w:szCs w:val="24"/>
        </w:rPr>
        <w:t xml:space="preserve"> are pushing to increase funding. There’ll be a bus that leaves here on the 4</w:t>
      </w:r>
      <w:r w:rsidRPr="001025D5">
        <w:rPr>
          <w:rFonts w:ascii="Times New Roman" w:hAnsi="Times New Roman" w:cs="Times New Roman"/>
          <w:sz w:val="24"/>
          <w:szCs w:val="24"/>
          <w:vertAlign w:val="superscript"/>
        </w:rPr>
        <w:t>th</w:t>
      </w:r>
      <w:r w:rsidRPr="001025D5">
        <w:rPr>
          <w:rFonts w:ascii="Times New Roman" w:hAnsi="Times New Roman" w:cs="Times New Roman"/>
          <w:sz w:val="24"/>
          <w:szCs w:val="24"/>
        </w:rPr>
        <w:t>. We have water bottles. We hope you’l</w:t>
      </w:r>
      <w:r w:rsidR="00C01DDC">
        <w:rPr>
          <w:rFonts w:ascii="Times New Roman" w:hAnsi="Times New Roman" w:cs="Times New Roman"/>
          <w:sz w:val="24"/>
          <w:szCs w:val="24"/>
        </w:rPr>
        <w:t xml:space="preserve">l come if you’re in town and </w:t>
      </w:r>
      <w:r w:rsidRPr="001025D5">
        <w:rPr>
          <w:rFonts w:ascii="Times New Roman" w:hAnsi="Times New Roman" w:cs="Times New Roman"/>
          <w:sz w:val="24"/>
          <w:szCs w:val="24"/>
        </w:rPr>
        <w:t xml:space="preserve">show support for students. </w:t>
      </w:r>
      <w:r w:rsidR="00C01DDC">
        <w:rPr>
          <w:rFonts w:ascii="Times New Roman" w:hAnsi="Times New Roman" w:cs="Times New Roman"/>
          <w:sz w:val="24"/>
          <w:szCs w:val="24"/>
        </w:rPr>
        <w:t xml:space="preserve">The bus leaves at </w:t>
      </w:r>
      <w:r w:rsidRPr="001025D5">
        <w:rPr>
          <w:rFonts w:ascii="Times New Roman" w:hAnsi="Times New Roman" w:cs="Times New Roman"/>
          <w:sz w:val="24"/>
          <w:szCs w:val="24"/>
        </w:rPr>
        <w:t>8 am</w:t>
      </w:r>
      <w:r w:rsidR="00C01DDC">
        <w:rPr>
          <w:rFonts w:ascii="Times New Roman" w:hAnsi="Times New Roman" w:cs="Times New Roman"/>
          <w:sz w:val="24"/>
          <w:szCs w:val="24"/>
        </w:rPr>
        <w:t xml:space="preserve"> and the r</w:t>
      </w:r>
      <w:r w:rsidRPr="001025D5">
        <w:rPr>
          <w:rFonts w:ascii="Times New Roman" w:hAnsi="Times New Roman" w:cs="Times New Roman"/>
          <w:sz w:val="24"/>
          <w:szCs w:val="24"/>
        </w:rPr>
        <w:t>ally goes 10-1, the bus will bring us back.</w:t>
      </w:r>
    </w:p>
    <w:p w14:paraId="18F1C3B4" w14:textId="77777777" w:rsidR="00006191" w:rsidRPr="001025D5" w:rsidRDefault="00006191" w:rsidP="001025D5">
      <w:pPr>
        <w:spacing w:after="0" w:line="240" w:lineRule="auto"/>
        <w:ind w:left="720"/>
        <w:rPr>
          <w:rFonts w:ascii="Times New Roman" w:hAnsi="Times New Roman" w:cs="Times New Roman"/>
          <w:sz w:val="24"/>
          <w:szCs w:val="24"/>
        </w:rPr>
      </w:pPr>
    </w:p>
    <w:p w14:paraId="0DED904F" w14:textId="01808B8E" w:rsidR="00006191" w:rsidRPr="001025D5" w:rsidRDefault="00C228E0"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Tuedio – I want to thank the M</w:t>
      </w:r>
      <w:r w:rsidR="00006191" w:rsidRPr="001025D5">
        <w:rPr>
          <w:rFonts w:ascii="Times New Roman" w:hAnsi="Times New Roman" w:cs="Times New Roman"/>
          <w:sz w:val="24"/>
          <w:szCs w:val="24"/>
        </w:rPr>
        <w:t xml:space="preserve">usic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for pu</w:t>
      </w:r>
      <w:r w:rsidRPr="001025D5">
        <w:rPr>
          <w:rFonts w:ascii="Times New Roman" w:hAnsi="Times New Roman" w:cs="Times New Roman"/>
          <w:sz w:val="24"/>
          <w:szCs w:val="24"/>
        </w:rPr>
        <w:t>tting together a renovation of Snider H</w:t>
      </w:r>
      <w:r w:rsidR="00006191" w:rsidRPr="001025D5">
        <w:rPr>
          <w:rFonts w:ascii="Times New Roman" w:hAnsi="Times New Roman" w:cs="Times New Roman"/>
          <w:sz w:val="24"/>
          <w:szCs w:val="24"/>
        </w:rPr>
        <w:t xml:space="preserve">all that includes a nice theater screen with a high definition projection system. Next Tuesday at 7 pm we’ll be showcasing our first film by Stephen Arounsack. It’s a film that has been officially selected at three film festivals. It’s a beautiful film about </w:t>
      </w:r>
      <w:r w:rsidR="00006191" w:rsidRPr="001025D5">
        <w:rPr>
          <w:rFonts w:ascii="Times New Roman" w:hAnsi="Times New Roman" w:cs="Times New Roman"/>
          <w:sz w:val="24"/>
          <w:szCs w:val="24"/>
        </w:rPr>
        <w:lastRenderedPageBreak/>
        <w:t xml:space="preserve">Laotian youth who have cultivated music. Two weeks from tonight, the second film will be in conjunction with Cesar Chavez day, </w:t>
      </w:r>
      <w:r w:rsidR="00006191" w:rsidRPr="001025D5">
        <w:rPr>
          <w:rFonts w:ascii="Times New Roman" w:hAnsi="Times New Roman" w:cs="Times New Roman"/>
          <w:i/>
          <w:sz w:val="24"/>
          <w:szCs w:val="24"/>
        </w:rPr>
        <w:t>Delores</w:t>
      </w:r>
      <w:r w:rsidR="00006191" w:rsidRPr="001025D5">
        <w:rPr>
          <w:rFonts w:ascii="Times New Roman" w:hAnsi="Times New Roman" w:cs="Times New Roman"/>
          <w:sz w:val="24"/>
          <w:szCs w:val="24"/>
        </w:rPr>
        <w:t xml:space="preserve">, a </w:t>
      </w:r>
      <w:r w:rsidR="00C01DDC">
        <w:rPr>
          <w:rFonts w:ascii="Times New Roman" w:hAnsi="Times New Roman" w:cs="Times New Roman"/>
          <w:sz w:val="24"/>
          <w:szCs w:val="24"/>
        </w:rPr>
        <w:t>documentary. Following the film Pablo Rodriguez</w:t>
      </w:r>
      <w:r w:rsidR="00006191" w:rsidRPr="001025D5">
        <w:rPr>
          <w:rFonts w:ascii="Times New Roman" w:hAnsi="Times New Roman" w:cs="Times New Roman"/>
          <w:sz w:val="24"/>
          <w:szCs w:val="24"/>
        </w:rPr>
        <w:t xml:space="preserve"> will be speaking.</w:t>
      </w:r>
    </w:p>
    <w:p w14:paraId="6DC5D7DA" w14:textId="77777777" w:rsidR="00006191" w:rsidRPr="001025D5" w:rsidRDefault="00006191" w:rsidP="001025D5">
      <w:pPr>
        <w:spacing w:after="0" w:line="240" w:lineRule="auto"/>
        <w:ind w:left="720"/>
        <w:rPr>
          <w:rFonts w:ascii="Times New Roman" w:hAnsi="Times New Roman" w:cs="Times New Roman"/>
          <w:sz w:val="24"/>
          <w:szCs w:val="24"/>
        </w:rPr>
      </w:pPr>
    </w:p>
    <w:p w14:paraId="59F6A607" w14:textId="02147EFB"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Hight – I want to echo </w:t>
      </w:r>
      <w:r w:rsidR="00C01DDC">
        <w:rPr>
          <w:rFonts w:ascii="Times New Roman" w:hAnsi="Times New Roman" w:cs="Times New Roman"/>
          <w:sz w:val="24"/>
          <w:szCs w:val="24"/>
        </w:rPr>
        <w:t>Paul’</w:t>
      </w:r>
      <w:r w:rsidR="00DC1912" w:rsidRPr="001025D5">
        <w:rPr>
          <w:rFonts w:ascii="Times New Roman" w:hAnsi="Times New Roman" w:cs="Times New Roman"/>
          <w:sz w:val="24"/>
          <w:szCs w:val="24"/>
        </w:rPr>
        <w:t>s comments about the L</w:t>
      </w:r>
      <w:r w:rsidRPr="001025D5">
        <w:rPr>
          <w:rFonts w:ascii="Times New Roman" w:hAnsi="Times New Roman" w:cs="Times New Roman"/>
          <w:sz w:val="24"/>
          <w:szCs w:val="24"/>
        </w:rPr>
        <w:t>ibrary website. We need your help to make sure it’s mee</w:t>
      </w:r>
      <w:r w:rsidR="00C01DDC">
        <w:rPr>
          <w:rFonts w:ascii="Times New Roman" w:hAnsi="Times New Roman" w:cs="Times New Roman"/>
          <w:sz w:val="24"/>
          <w:szCs w:val="24"/>
        </w:rPr>
        <w:t>ting our student</w:t>
      </w:r>
      <w:r w:rsidR="00DC1912" w:rsidRPr="001025D5">
        <w:rPr>
          <w:rFonts w:ascii="Times New Roman" w:hAnsi="Times New Roman" w:cs="Times New Roman"/>
          <w:sz w:val="24"/>
          <w:szCs w:val="24"/>
        </w:rPr>
        <w:t>s</w:t>
      </w:r>
      <w:r w:rsidR="00C01DDC">
        <w:rPr>
          <w:rFonts w:ascii="Times New Roman" w:hAnsi="Times New Roman" w:cs="Times New Roman"/>
          <w:sz w:val="24"/>
          <w:szCs w:val="24"/>
        </w:rPr>
        <w:t>’</w:t>
      </w:r>
      <w:r w:rsidR="00DC1912" w:rsidRPr="001025D5">
        <w:rPr>
          <w:rFonts w:ascii="Times New Roman" w:hAnsi="Times New Roman" w:cs="Times New Roman"/>
          <w:sz w:val="24"/>
          <w:szCs w:val="24"/>
        </w:rPr>
        <w:t xml:space="preserve"> needs. The Li</w:t>
      </w:r>
      <w:r w:rsidRPr="001025D5">
        <w:rPr>
          <w:rFonts w:ascii="Times New Roman" w:hAnsi="Times New Roman" w:cs="Times New Roman"/>
          <w:sz w:val="24"/>
          <w:szCs w:val="24"/>
        </w:rPr>
        <w:t>brary is also a repository of free stuff for st</w:t>
      </w:r>
      <w:r w:rsidR="00C228E0" w:rsidRPr="001025D5">
        <w:rPr>
          <w:rFonts w:ascii="Times New Roman" w:hAnsi="Times New Roman" w:cs="Times New Roman"/>
          <w:sz w:val="24"/>
          <w:szCs w:val="24"/>
        </w:rPr>
        <w:t>udents. The last few years the L</w:t>
      </w:r>
      <w:r w:rsidRPr="001025D5">
        <w:rPr>
          <w:rFonts w:ascii="Times New Roman" w:hAnsi="Times New Roman" w:cs="Times New Roman"/>
          <w:sz w:val="24"/>
          <w:szCs w:val="24"/>
        </w:rPr>
        <w:t xml:space="preserve">ibrary has cultivated free resources. Next Wednesday 4-6 pm we’ll have an informational party about the efforts that we’ve worked on that are in place with Affordable Learning Solutions. </w:t>
      </w:r>
    </w:p>
    <w:p w14:paraId="664C40AB" w14:textId="77777777" w:rsidR="00006191" w:rsidRPr="001025D5" w:rsidRDefault="00006191" w:rsidP="001025D5">
      <w:pPr>
        <w:pStyle w:val="ListParagraph"/>
        <w:spacing w:after="0" w:line="240" w:lineRule="auto"/>
        <w:ind w:left="1800"/>
        <w:rPr>
          <w:rFonts w:ascii="Times New Roman" w:hAnsi="Times New Roman" w:cs="Times New Roman"/>
          <w:sz w:val="24"/>
          <w:szCs w:val="24"/>
        </w:rPr>
      </w:pPr>
    </w:p>
    <w:p w14:paraId="1659D011" w14:textId="77777777" w:rsidR="00006191" w:rsidRPr="001025D5" w:rsidRDefault="00006191"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Committee Reports/Questions (FAC, FBAC, GC, SWAS, UEPC, CFA other)</w:t>
      </w:r>
    </w:p>
    <w:p w14:paraId="0E8FDDE4" w14:textId="65AC7A17" w:rsidR="00006191" w:rsidRPr="001025D5" w:rsidRDefault="00DC1912"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FAC – M</w:t>
      </w:r>
      <w:r w:rsidR="00006191" w:rsidRPr="001025D5">
        <w:rPr>
          <w:rFonts w:ascii="Times New Roman" w:hAnsi="Times New Roman" w:cs="Times New Roman"/>
          <w:sz w:val="24"/>
          <w:szCs w:val="24"/>
        </w:rPr>
        <w:t>et last week. We discussed the same is</w:t>
      </w:r>
      <w:r w:rsidRPr="001025D5">
        <w:rPr>
          <w:rFonts w:ascii="Times New Roman" w:hAnsi="Times New Roman" w:cs="Times New Roman"/>
          <w:sz w:val="24"/>
          <w:szCs w:val="24"/>
        </w:rPr>
        <w:t>sues I reported on last time. We</w:t>
      </w:r>
      <w:r w:rsidR="00006191" w:rsidRPr="001025D5">
        <w:rPr>
          <w:rFonts w:ascii="Times New Roman" w:hAnsi="Times New Roman" w:cs="Times New Roman"/>
          <w:sz w:val="24"/>
          <w:szCs w:val="24"/>
        </w:rPr>
        <w:t xml:space="preserve"> continue to work on them.</w:t>
      </w:r>
    </w:p>
    <w:p w14:paraId="404032C5" w14:textId="77777777" w:rsidR="00006191" w:rsidRPr="001025D5" w:rsidRDefault="00006191" w:rsidP="001025D5">
      <w:pPr>
        <w:spacing w:after="0" w:line="240" w:lineRule="auto"/>
        <w:ind w:left="720"/>
        <w:rPr>
          <w:rFonts w:ascii="Times New Roman" w:hAnsi="Times New Roman" w:cs="Times New Roman"/>
          <w:sz w:val="24"/>
          <w:szCs w:val="24"/>
        </w:rPr>
      </w:pPr>
    </w:p>
    <w:p w14:paraId="79E87938" w14:textId="75D99CEB" w:rsidR="00006191" w:rsidRPr="001025D5" w:rsidRDefault="00DC1912"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FBAC – M</w:t>
      </w:r>
      <w:r w:rsidR="00006191" w:rsidRPr="001025D5">
        <w:rPr>
          <w:rFonts w:ascii="Times New Roman" w:hAnsi="Times New Roman" w:cs="Times New Roman"/>
          <w:sz w:val="24"/>
          <w:szCs w:val="24"/>
        </w:rPr>
        <w:t>et two weeks ago. Provost Greer laid out budget priorities that will be presented to UBAC. We’ll continue discussion of these priorities.</w:t>
      </w:r>
    </w:p>
    <w:p w14:paraId="667F4863" w14:textId="77777777" w:rsidR="00006191" w:rsidRPr="001025D5" w:rsidRDefault="00006191" w:rsidP="001025D5">
      <w:pPr>
        <w:spacing w:after="0" w:line="240" w:lineRule="auto"/>
        <w:ind w:left="720"/>
        <w:rPr>
          <w:rFonts w:ascii="Times New Roman" w:hAnsi="Times New Roman" w:cs="Times New Roman"/>
          <w:sz w:val="24"/>
          <w:szCs w:val="24"/>
        </w:rPr>
      </w:pPr>
    </w:p>
    <w:p w14:paraId="3C08DF4C" w14:textId="6AC0F5E7" w:rsidR="00006191" w:rsidRPr="001025D5" w:rsidRDefault="00DC1912"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GC – We meet </w:t>
      </w:r>
      <w:r w:rsidR="00C50436" w:rsidRPr="001025D5">
        <w:rPr>
          <w:rFonts w:ascii="Times New Roman" w:hAnsi="Times New Roman" w:cs="Times New Roman"/>
          <w:sz w:val="24"/>
          <w:szCs w:val="24"/>
        </w:rPr>
        <w:t>this Thursday</w:t>
      </w:r>
      <w:r w:rsidR="00006191" w:rsidRPr="001025D5">
        <w:rPr>
          <w:rFonts w:ascii="Times New Roman" w:hAnsi="Times New Roman" w:cs="Times New Roman"/>
          <w:sz w:val="24"/>
          <w:szCs w:val="24"/>
        </w:rPr>
        <w:t xml:space="preserve">. We’ll review course time module scheduling policy, dual degree policies, initiate review of Genetic Counseling self-study substitution, and certain WASC essays. </w:t>
      </w:r>
    </w:p>
    <w:p w14:paraId="3B6B3E93" w14:textId="77777777" w:rsidR="00006191" w:rsidRPr="001025D5" w:rsidRDefault="00006191" w:rsidP="001025D5">
      <w:pPr>
        <w:spacing w:after="0" w:line="240" w:lineRule="auto"/>
        <w:ind w:left="720"/>
        <w:rPr>
          <w:rFonts w:ascii="Times New Roman" w:hAnsi="Times New Roman" w:cs="Times New Roman"/>
          <w:sz w:val="24"/>
          <w:szCs w:val="24"/>
        </w:rPr>
      </w:pPr>
    </w:p>
    <w:p w14:paraId="1C4C70AF" w14:textId="4E8DFDFA" w:rsidR="00006191" w:rsidRPr="001025D5" w:rsidRDefault="00C228E0"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Statewide – W</w:t>
      </w:r>
      <w:r w:rsidR="00006191" w:rsidRPr="001025D5">
        <w:rPr>
          <w:rFonts w:ascii="Times New Roman" w:hAnsi="Times New Roman" w:cs="Times New Roman"/>
          <w:sz w:val="24"/>
          <w:szCs w:val="24"/>
        </w:rPr>
        <w:t>e’re leaving tomorrow. I wanted to let you know that we’ll be working on a resolution to support faculty who are attacked by outside groups who don’t like the content of a course or their ideological position. We have a very long history of attacks on faculty in this country. We’re seeing a ramping up of more organizations who are focusing on students and getting them to go to classes and report on them and create lists. We’ll work on a resolution to see if the CSU system can develop a policy that would help campuses work through these kinds of issues when they arise.</w:t>
      </w:r>
    </w:p>
    <w:p w14:paraId="3B8BB6E7" w14:textId="77777777" w:rsidR="00006191" w:rsidRPr="001025D5" w:rsidRDefault="00006191" w:rsidP="001025D5">
      <w:pPr>
        <w:spacing w:after="0" w:line="240" w:lineRule="auto"/>
        <w:ind w:left="720"/>
        <w:rPr>
          <w:rFonts w:ascii="Times New Roman" w:hAnsi="Times New Roman" w:cs="Times New Roman"/>
          <w:sz w:val="24"/>
          <w:szCs w:val="24"/>
        </w:rPr>
      </w:pPr>
    </w:p>
    <w:p w14:paraId="79F480C6" w14:textId="675807F9" w:rsidR="00006191" w:rsidRPr="001025D5" w:rsidRDefault="00C228E0" w:rsidP="001025D5">
      <w:pPr>
        <w:spacing w:after="0" w:line="240" w:lineRule="auto"/>
        <w:ind w:left="720"/>
        <w:rPr>
          <w:rFonts w:ascii="Times New Roman" w:hAnsi="Times New Roman" w:cs="Times New Roman"/>
          <w:b/>
          <w:sz w:val="24"/>
          <w:szCs w:val="24"/>
        </w:rPr>
      </w:pPr>
      <w:r w:rsidRPr="001025D5">
        <w:rPr>
          <w:rFonts w:ascii="Times New Roman" w:hAnsi="Times New Roman" w:cs="Times New Roman"/>
          <w:sz w:val="24"/>
          <w:szCs w:val="24"/>
        </w:rPr>
        <w:t>UEPC – They di</w:t>
      </w:r>
      <w:r w:rsidR="00006191" w:rsidRPr="001025D5">
        <w:rPr>
          <w:rFonts w:ascii="Times New Roman" w:hAnsi="Times New Roman" w:cs="Times New Roman"/>
          <w:sz w:val="24"/>
          <w:szCs w:val="24"/>
        </w:rPr>
        <w:t xml:space="preserve">d not achieve a quorum. </w:t>
      </w:r>
    </w:p>
    <w:p w14:paraId="33FD295C" w14:textId="77777777" w:rsidR="00006191" w:rsidRPr="001025D5" w:rsidRDefault="00006191" w:rsidP="001025D5">
      <w:pPr>
        <w:spacing w:after="0" w:line="240" w:lineRule="auto"/>
        <w:rPr>
          <w:rFonts w:ascii="Times New Roman" w:hAnsi="Times New Roman" w:cs="Times New Roman"/>
          <w:b/>
          <w:sz w:val="24"/>
          <w:szCs w:val="24"/>
        </w:rPr>
      </w:pPr>
    </w:p>
    <w:p w14:paraId="12288AF6" w14:textId="77777777" w:rsidR="00006191" w:rsidRPr="001025D5" w:rsidRDefault="00006191" w:rsidP="001025D5">
      <w:pPr>
        <w:pStyle w:val="ListParagraph"/>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 xml:space="preserve">Information Item </w:t>
      </w:r>
    </w:p>
    <w:p w14:paraId="7F24E48A" w14:textId="3283CFB9" w:rsidR="00006191" w:rsidRPr="001025D5" w:rsidRDefault="00006191" w:rsidP="001025D5">
      <w:pPr>
        <w:pStyle w:val="ListParagraph"/>
        <w:numPr>
          <w:ilvl w:val="1"/>
          <w:numId w:val="14"/>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WASC Report</w:t>
      </w:r>
    </w:p>
    <w:p w14:paraId="45608435" w14:textId="42FCD9C6" w:rsidR="00006191" w:rsidRPr="001025D5" w:rsidRDefault="00C228E0"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Claus – O</w:t>
      </w:r>
      <w:r w:rsidR="00006191" w:rsidRPr="001025D5">
        <w:rPr>
          <w:rFonts w:ascii="Times New Roman" w:hAnsi="Times New Roman" w:cs="Times New Roman"/>
          <w:sz w:val="24"/>
          <w:szCs w:val="24"/>
        </w:rPr>
        <w:t xml:space="preserve">ur team has done a lot of work and all of our draft essays are available to everyone on campus. They’re available on the website and there’s a feedback forum for your comments on anything in the report worth mentioning. The draft is 165 pages, and it will not be that long when we submit it. The report will be about 65-70 pages. Why is the draft so long? We need to make sure that we explicate and vet everything that we need to. </w:t>
      </w:r>
      <w:r w:rsidR="00C01DDC">
        <w:rPr>
          <w:rFonts w:ascii="Times New Roman" w:hAnsi="Times New Roman" w:cs="Times New Roman"/>
          <w:sz w:val="24"/>
          <w:szCs w:val="24"/>
        </w:rPr>
        <w:t>T</w:t>
      </w:r>
      <w:r w:rsidR="00006191" w:rsidRPr="001025D5">
        <w:rPr>
          <w:rFonts w:ascii="Times New Roman" w:hAnsi="Times New Roman" w:cs="Times New Roman"/>
          <w:sz w:val="24"/>
          <w:szCs w:val="24"/>
        </w:rPr>
        <w:t xml:space="preserve">here’s a process that we deal with where I </w:t>
      </w:r>
      <w:r w:rsidR="00C01DDC">
        <w:rPr>
          <w:rFonts w:ascii="Times New Roman" w:hAnsi="Times New Roman" w:cs="Times New Roman"/>
          <w:sz w:val="24"/>
          <w:szCs w:val="24"/>
        </w:rPr>
        <w:t>edit down the draft. If WASC asks us to elaborate on something, r</w:t>
      </w:r>
      <w:r w:rsidR="00006191" w:rsidRPr="001025D5">
        <w:rPr>
          <w:rFonts w:ascii="Times New Roman" w:hAnsi="Times New Roman" w:cs="Times New Roman"/>
          <w:sz w:val="24"/>
          <w:szCs w:val="24"/>
        </w:rPr>
        <w:t xml:space="preserve">ather than having to vet new </w:t>
      </w:r>
      <w:r w:rsidR="00C01DDC">
        <w:rPr>
          <w:rFonts w:ascii="Times New Roman" w:hAnsi="Times New Roman" w:cs="Times New Roman"/>
          <w:sz w:val="24"/>
          <w:szCs w:val="24"/>
        </w:rPr>
        <w:t>content</w:t>
      </w:r>
      <w:r w:rsidR="00006191" w:rsidRPr="001025D5">
        <w:rPr>
          <w:rFonts w:ascii="Times New Roman" w:hAnsi="Times New Roman" w:cs="Times New Roman"/>
          <w:sz w:val="24"/>
          <w:szCs w:val="24"/>
        </w:rPr>
        <w:t xml:space="preserve"> to the entire campus, I can know that all the content is approved. I can pull from that larger document when I need </w:t>
      </w:r>
      <w:r w:rsidR="00006191" w:rsidRPr="001025D5">
        <w:rPr>
          <w:rFonts w:ascii="Times New Roman" w:hAnsi="Times New Roman" w:cs="Times New Roman"/>
          <w:sz w:val="24"/>
          <w:szCs w:val="24"/>
        </w:rPr>
        <w:lastRenderedPageBreak/>
        <w:t>to. On April 9</w:t>
      </w:r>
      <w:r w:rsidR="00006191" w:rsidRPr="001025D5">
        <w:rPr>
          <w:rFonts w:ascii="Times New Roman" w:hAnsi="Times New Roman" w:cs="Times New Roman"/>
          <w:sz w:val="24"/>
          <w:szCs w:val="24"/>
          <w:vertAlign w:val="superscript"/>
        </w:rPr>
        <w:t>th</w:t>
      </w:r>
      <w:r w:rsidR="00006191" w:rsidRPr="001025D5">
        <w:rPr>
          <w:rFonts w:ascii="Times New Roman" w:hAnsi="Times New Roman" w:cs="Times New Roman"/>
          <w:sz w:val="24"/>
          <w:szCs w:val="24"/>
        </w:rPr>
        <w:t xml:space="preserve"> there will be an all-day open forum where individuals can come in and comment on different essays. The conversations will be facilitated by different administrators and faculty members. We’d like as much feedback</w:t>
      </w:r>
      <w:r w:rsidR="00C01DDC">
        <w:rPr>
          <w:rFonts w:ascii="Times New Roman" w:hAnsi="Times New Roman" w:cs="Times New Roman"/>
          <w:sz w:val="24"/>
          <w:szCs w:val="24"/>
        </w:rPr>
        <w:t xml:space="preserve"> as possible</w:t>
      </w:r>
      <w:r w:rsidR="00006191" w:rsidRPr="001025D5">
        <w:rPr>
          <w:rFonts w:ascii="Times New Roman" w:hAnsi="Times New Roman" w:cs="Times New Roman"/>
          <w:sz w:val="24"/>
          <w:szCs w:val="24"/>
        </w:rPr>
        <w:t xml:space="preserve"> before we submit it on Sept. 20, 2018.</w:t>
      </w:r>
    </w:p>
    <w:p w14:paraId="22BCCBAF" w14:textId="77777777" w:rsidR="00006191" w:rsidRPr="001025D5" w:rsidRDefault="00006191" w:rsidP="001025D5">
      <w:pPr>
        <w:spacing w:after="0" w:line="240" w:lineRule="auto"/>
        <w:rPr>
          <w:rFonts w:ascii="Times New Roman" w:hAnsi="Times New Roman" w:cs="Times New Roman"/>
          <w:sz w:val="24"/>
          <w:szCs w:val="24"/>
        </w:rPr>
      </w:pPr>
    </w:p>
    <w:p w14:paraId="3FDEB7AA" w14:textId="77777777" w:rsidR="00006191" w:rsidRPr="001025D5" w:rsidRDefault="00006191" w:rsidP="001025D5">
      <w:pPr>
        <w:pStyle w:val="ListParagraph"/>
        <w:numPr>
          <w:ilvl w:val="1"/>
          <w:numId w:val="14"/>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Resolution of the California Conference of the American Association of University Professors regarding California State university EO 1100 (Revised) and 1110</w:t>
      </w:r>
    </w:p>
    <w:p w14:paraId="5E38CC59" w14:textId="793B58BE" w:rsidR="00006191" w:rsidRPr="001025D5" w:rsidRDefault="00006191"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Davis – SEC thought this should be shared with Senate and it can be shared with </w:t>
      </w:r>
      <w:r w:rsidR="00C01DDC">
        <w:rPr>
          <w:rFonts w:ascii="Times New Roman" w:hAnsi="Times New Roman" w:cs="Times New Roman"/>
          <w:sz w:val="24"/>
          <w:szCs w:val="24"/>
        </w:rPr>
        <w:t>departments.</w:t>
      </w:r>
      <w:r w:rsidRPr="001025D5">
        <w:rPr>
          <w:rFonts w:ascii="Times New Roman" w:hAnsi="Times New Roman" w:cs="Times New Roman"/>
          <w:sz w:val="24"/>
          <w:szCs w:val="24"/>
        </w:rPr>
        <w:t xml:space="preserve"> Steve Filling was a writer of this document. </w:t>
      </w:r>
    </w:p>
    <w:p w14:paraId="44045922" w14:textId="77777777" w:rsidR="00006191" w:rsidRPr="001025D5" w:rsidRDefault="00006191" w:rsidP="001025D5">
      <w:pPr>
        <w:pStyle w:val="ListParagraph"/>
        <w:spacing w:after="0" w:line="240" w:lineRule="auto"/>
        <w:rPr>
          <w:rFonts w:ascii="Times New Roman" w:hAnsi="Times New Roman" w:cs="Times New Roman"/>
          <w:sz w:val="24"/>
          <w:szCs w:val="24"/>
        </w:rPr>
      </w:pPr>
    </w:p>
    <w:p w14:paraId="75DC4F48" w14:textId="21A32E60" w:rsidR="00006191" w:rsidRPr="001025D5" w:rsidRDefault="00C7047F" w:rsidP="001025D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Carroll – A</w:t>
      </w:r>
      <w:r w:rsidR="00006191" w:rsidRPr="001025D5">
        <w:rPr>
          <w:rFonts w:ascii="Times New Roman" w:hAnsi="Times New Roman" w:cs="Times New Roman"/>
          <w:sz w:val="24"/>
          <w:szCs w:val="24"/>
        </w:rPr>
        <w:t>re they</w:t>
      </w:r>
      <w:r>
        <w:rPr>
          <w:rFonts w:ascii="Times New Roman" w:hAnsi="Times New Roman" w:cs="Times New Roman"/>
          <w:sz w:val="24"/>
          <w:szCs w:val="24"/>
        </w:rPr>
        <w:t xml:space="preserve"> expecting a response from the C</w:t>
      </w:r>
      <w:r w:rsidR="00006191" w:rsidRPr="001025D5">
        <w:rPr>
          <w:rFonts w:ascii="Times New Roman" w:hAnsi="Times New Roman" w:cs="Times New Roman"/>
          <w:sz w:val="24"/>
          <w:szCs w:val="24"/>
        </w:rPr>
        <w:t>hancellor?</w:t>
      </w:r>
    </w:p>
    <w:p w14:paraId="1FDA6682" w14:textId="77777777" w:rsidR="00006191" w:rsidRPr="001025D5" w:rsidRDefault="00006191" w:rsidP="001025D5">
      <w:pPr>
        <w:pStyle w:val="ListParagraph"/>
        <w:spacing w:after="0" w:line="240" w:lineRule="auto"/>
        <w:rPr>
          <w:rFonts w:ascii="Times New Roman" w:hAnsi="Times New Roman" w:cs="Times New Roman"/>
          <w:sz w:val="24"/>
          <w:szCs w:val="24"/>
        </w:rPr>
      </w:pPr>
    </w:p>
    <w:p w14:paraId="189B4BB1" w14:textId="5BCEB9F5" w:rsidR="00006191" w:rsidRPr="001025D5" w:rsidRDefault="00006191"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Nagel – I </w:t>
      </w:r>
      <w:r w:rsidR="00C7047F">
        <w:rPr>
          <w:rFonts w:ascii="Times New Roman" w:hAnsi="Times New Roman" w:cs="Times New Roman"/>
          <w:sz w:val="24"/>
          <w:szCs w:val="24"/>
        </w:rPr>
        <w:t>am taking this to the National C</w:t>
      </w:r>
      <w:r w:rsidRPr="001025D5">
        <w:rPr>
          <w:rFonts w:ascii="Times New Roman" w:hAnsi="Times New Roman" w:cs="Times New Roman"/>
          <w:sz w:val="24"/>
          <w:szCs w:val="24"/>
        </w:rPr>
        <w:t>ouncil of AAUP in June. The nati</w:t>
      </w:r>
      <w:r w:rsidR="00C7047F">
        <w:rPr>
          <w:rFonts w:ascii="Times New Roman" w:hAnsi="Times New Roman" w:cs="Times New Roman"/>
          <w:sz w:val="24"/>
          <w:szCs w:val="24"/>
        </w:rPr>
        <w:t>onal AAUP sent a letter to the C</w:t>
      </w:r>
      <w:r w:rsidRPr="001025D5">
        <w:rPr>
          <w:rFonts w:ascii="Times New Roman" w:hAnsi="Times New Roman" w:cs="Times New Roman"/>
          <w:sz w:val="24"/>
          <w:szCs w:val="24"/>
        </w:rPr>
        <w:t>hancellor regarding these resolutions. The C</w:t>
      </w:r>
      <w:r w:rsidR="00C01DDC">
        <w:rPr>
          <w:rFonts w:ascii="Times New Roman" w:hAnsi="Times New Roman" w:cs="Times New Roman"/>
          <w:sz w:val="24"/>
          <w:szCs w:val="24"/>
        </w:rPr>
        <w:t>alifornia</w:t>
      </w:r>
      <w:r w:rsidRPr="001025D5">
        <w:rPr>
          <w:rFonts w:ascii="Times New Roman" w:hAnsi="Times New Roman" w:cs="Times New Roman"/>
          <w:sz w:val="24"/>
          <w:szCs w:val="24"/>
        </w:rPr>
        <w:t xml:space="preserve"> conference used this as a means of leverage to get the national council to do something. I’m hoping the committee on shared governance will be investigating the way EO 1100 was promulgated. </w:t>
      </w:r>
    </w:p>
    <w:p w14:paraId="18B37D33" w14:textId="77777777" w:rsidR="00006191" w:rsidRPr="001025D5" w:rsidRDefault="00006191" w:rsidP="001025D5">
      <w:pPr>
        <w:pStyle w:val="ListParagraph"/>
        <w:spacing w:after="0" w:line="240" w:lineRule="auto"/>
        <w:rPr>
          <w:rFonts w:ascii="Times New Roman" w:hAnsi="Times New Roman" w:cs="Times New Roman"/>
          <w:b/>
          <w:sz w:val="24"/>
          <w:szCs w:val="24"/>
        </w:rPr>
      </w:pPr>
    </w:p>
    <w:p w14:paraId="38D6D456" w14:textId="77777777" w:rsidR="00006191" w:rsidRPr="001025D5" w:rsidRDefault="00006191" w:rsidP="001025D5">
      <w:pPr>
        <w:pStyle w:val="ListParagraph"/>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 xml:space="preserve">Second Reading Items  </w:t>
      </w:r>
    </w:p>
    <w:p w14:paraId="4B7CEEC0" w14:textId="76F0F6E4" w:rsidR="00097BF5" w:rsidRPr="00C7047F" w:rsidRDefault="00006191" w:rsidP="00C7047F">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5/AS/18/GC Amendment to Article VI. Section 6.1 for the Graduate Council Membership  </w:t>
      </w:r>
    </w:p>
    <w:p w14:paraId="2BE39CEF" w14:textId="469553EB" w:rsidR="00006191" w:rsidRPr="001025D5" w:rsidRDefault="00C228E0"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S</w:t>
      </w:r>
      <w:r w:rsidR="00372CAB" w:rsidRPr="001025D5">
        <w:rPr>
          <w:rFonts w:ascii="Times New Roman" w:hAnsi="Times New Roman" w:cs="Times New Roman"/>
          <w:sz w:val="24"/>
          <w:szCs w:val="24"/>
        </w:rPr>
        <w:t>ince our last S</w:t>
      </w:r>
      <w:r w:rsidR="00006191" w:rsidRPr="001025D5">
        <w:rPr>
          <w:rFonts w:ascii="Times New Roman" w:hAnsi="Times New Roman" w:cs="Times New Roman"/>
          <w:sz w:val="24"/>
          <w:szCs w:val="24"/>
        </w:rPr>
        <w:t xml:space="preserve">enate meeting, GC incorporated suggestion by Petrosky as a revision. The change transposes the second and third sentences with the fourth and fifth. We think the resulting paragraph s more coherent. If possible, I’d like to recommend an editorial change that was intended. This is changing the language in the second sentence such that “individual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is stricken and replaced with “sponsoring unit.” The difference is that programs like the MBA </w:t>
      </w:r>
      <w:r w:rsidR="00C01DDC">
        <w:rPr>
          <w:rFonts w:ascii="Times New Roman" w:hAnsi="Times New Roman" w:cs="Times New Roman"/>
          <w:sz w:val="24"/>
          <w:szCs w:val="24"/>
        </w:rPr>
        <w:t xml:space="preserve">program </w:t>
      </w:r>
      <w:r w:rsidR="00006191" w:rsidRPr="001025D5">
        <w:rPr>
          <w:rFonts w:ascii="Times New Roman" w:hAnsi="Times New Roman" w:cs="Times New Roman"/>
          <w:sz w:val="24"/>
          <w:szCs w:val="24"/>
        </w:rPr>
        <w:t>which is sponsored by the College would be included in that representational flexibility.</w:t>
      </w:r>
    </w:p>
    <w:p w14:paraId="560854B7" w14:textId="77777777" w:rsidR="00006191" w:rsidRPr="001025D5" w:rsidRDefault="00006191" w:rsidP="001025D5">
      <w:pPr>
        <w:spacing w:after="0" w:line="240" w:lineRule="auto"/>
        <w:ind w:left="720"/>
        <w:rPr>
          <w:rFonts w:ascii="Times New Roman" w:hAnsi="Times New Roman" w:cs="Times New Roman"/>
          <w:sz w:val="24"/>
          <w:szCs w:val="24"/>
        </w:rPr>
      </w:pPr>
    </w:p>
    <w:p w14:paraId="18A6CCCB" w14:textId="17C64FD0" w:rsidR="00006191" w:rsidRPr="001025D5" w:rsidRDefault="00372CA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Foreman – I</w:t>
      </w:r>
      <w:r w:rsidR="00006191" w:rsidRPr="001025D5">
        <w:rPr>
          <w:rFonts w:ascii="Times New Roman" w:hAnsi="Times New Roman" w:cs="Times New Roman"/>
          <w:sz w:val="24"/>
          <w:szCs w:val="24"/>
        </w:rPr>
        <w:t xml:space="preserve">f we say the selection is made by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there’s a definition of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in the CBA. When we say sponsoring unit, what does that mean? Does that mean graduate faculty of a particular program? </w:t>
      </w:r>
    </w:p>
    <w:p w14:paraId="520B5931" w14:textId="77777777" w:rsidR="00006191" w:rsidRPr="001025D5" w:rsidRDefault="00006191" w:rsidP="001025D5">
      <w:pPr>
        <w:spacing w:after="0" w:line="240" w:lineRule="auto"/>
        <w:ind w:left="720"/>
        <w:rPr>
          <w:rFonts w:ascii="Times New Roman" w:hAnsi="Times New Roman" w:cs="Times New Roman"/>
          <w:sz w:val="24"/>
          <w:szCs w:val="24"/>
        </w:rPr>
      </w:pPr>
    </w:p>
    <w:p w14:paraId="186997A7" w14:textId="7ED892F0" w:rsidR="00006191" w:rsidRPr="001025D5" w:rsidRDefault="00372CA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T</w:t>
      </w:r>
      <w:r w:rsidR="00006191" w:rsidRPr="001025D5">
        <w:rPr>
          <w:rFonts w:ascii="Times New Roman" w:hAnsi="Times New Roman" w:cs="Times New Roman"/>
          <w:sz w:val="24"/>
          <w:szCs w:val="24"/>
        </w:rPr>
        <w:t xml:space="preserve">hat’s language that’s inherited. I don’t know if that’s limited to programs and </w:t>
      </w:r>
      <w:r w:rsidR="00C01DDC">
        <w:rPr>
          <w:rFonts w:ascii="Times New Roman" w:hAnsi="Times New Roman" w:cs="Times New Roman"/>
          <w:sz w:val="24"/>
          <w:szCs w:val="24"/>
        </w:rPr>
        <w:t>departments</w:t>
      </w:r>
    </w:p>
    <w:p w14:paraId="25EB95E5" w14:textId="77777777" w:rsidR="00006191" w:rsidRPr="001025D5" w:rsidRDefault="00006191" w:rsidP="001025D5">
      <w:pPr>
        <w:spacing w:after="0" w:line="240" w:lineRule="auto"/>
        <w:ind w:left="720"/>
        <w:rPr>
          <w:rFonts w:ascii="Times New Roman" w:hAnsi="Times New Roman" w:cs="Times New Roman"/>
          <w:sz w:val="24"/>
          <w:szCs w:val="24"/>
        </w:rPr>
      </w:pPr>
    </w:p>
    <w:p w14:paraId="59E23CD2" w14:textId="3DFF3C1B" w:rsidR="00006191" w:rsidRPr="001025D5" w:rsidRDefault="00372CA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Foreman – T</w:t>
      </w:r>
      <w:r w:rsidR="00006191" w:rsidRPr="001025D5">
        <w:rPr>
          <w:rFonts w:ascii="Times New Roman" w:hAnsi="Times New Roman" w:cs="Times New Roman"/>
          <w:sz w:val="24"/>
          <w:szCs w:val="24"/>
        </w:rPr>
        <w:t>he language is problematic until we know precisely what it means.</w:t>
      </w:r>
    </w:p>
    <w:p w14:paraId="57441AD5" w14:textId="77777777" w:rsidR="00006191" w:rsidRPr="001025D5" w:rsidRDefault="00006191" w:rsidP="001025D5">
      <w:pPr>
        <w:spacing w:after="0" w:line="240" w:lineRule="auto"/>
        <w:ind w:left="720"/>
        <w:rPr>
          <w:rFonts w:ascii="Times New Roman" w:hAnsi="Times New Roman" w:cs="Times New Roman"/>
          <w:sz w:val="24"/>
          <w:szCs w:val="24"/>
        </w:rPr>
      </w:pPr>
    </w:p>
    <w:p w14:paraId="6AC62F59" w14:textId="30AD5C53" w:rsidR="00006191" w:rsidRPr="001025D5" w:rsidRDefault="00372CA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Petrosky – W</w:t>
      </w:r>
      <w:r w:rsidR="00006191" w:rsidRPr="001025D5">
        <w:rPr>
          <w:rFonts w:ascii="Times New Roman" w:hAnsi="Times New Roman" w:cs="Times New Roman"/>
          <w:sz w:val="24"/>
          <w:szCs w:val="24"/>
        </w:rPr>
        <w:t xml:space="preserve">e define who votes for those types of things and we don’t limit it to graduate faculty. </w:t>
      </w:r>
    </w:p>
    <w:p w14:paraId="50135E98" w14:textId="77777777" w:rsidR="00006191" w:rsidRPr="001025D5" w:rsidRDefault="00006191" w:rsidP="001025D5">
      <w:pPr>
        <w:spacing w:after="0" w:line="240" w:lineRule="auto"/>
        <w:ind w:left="720"/>
        <w:rPr>
          <w:rFonts w:ascii="Times New Roman" w:hAnsi="Times New Roman" w:cs="Times New Roman"/>
          <w:sz w:val="24"/>
          <w:szCs w:val="24"/>
        </w:rPr>
      </w:pPr>
    </w:p>
    <w:p w14:paraId="1220D167" w14:textId="589818D9" w:rsidR="00006191" w:rsidRPr="001025D5" w:rsidRDefault="002118D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Nagel – T</w:t>
      </w:r>
      <w:r w:rsidR="00006191" w:rsidRPr="001025D5">
        <w:rPr>
          <w:rFonts w:ascii="Times New Roman" w:hAnsi="Times New Roman" w:cs="Times New Roman"/>
          <w:sz w:val="24"/>
          <w:szCs w:val="24"/>
        </w:rPr>
        <w:t>here’s nothing in the CBA about making recommendations for a program coordinator or director, so I’m not sure that would really be a problem.</w:t>
      </w:r>
    </w:p>
    <w:p w14:paraId="100E0A47" w14:textId="77777777" w:rsidR="00006191" w:rsidRPr="001025D5" w:rsidRDefault="00006191" w:rsidP="001025D5">
      <w:pPr>
        <w:spacing w:after="0" w:line="240" w:lineRule="auto"/>
        <w:ind w:left="720"/>
        <w:rPr>
          <w:rFonts w:ascii="Times New Roman" w:hAnsi="Times New Roman" w:cs="Times New Roman"/>
          <w:sz w:val="24"/>
          <w:szCs w:val="24"/>
        </w:rPr>
      </w:pPr>
    </w:p>
    <w:p w14:paraId="05ACFF91" w14:textId="036F80AB" w:rsidR="00006191" w:rsidRPr="001025D5" w:rsidRDefault="002118D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Sarraille – M</w:t>
      </w:r>
      <w:r w:rsidR="00006191" w:rsidRPr="001025D5">
        <w:rPr>
          <w:rFonts w:ascii="Times New Roman" w:hAnsi="Times New Roman" w:cs="Times New Roman"/>
          <w:sz w:val="24"/>
          <w:szCs w:val="24"/>
        </w:rPr>
        <w:t xml:space="preserve">aybe the wording could be sponsoring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or college. </w:t>
      </w:r>
    </w:p>
    <w:p w14:paraId="58D512E0" w14:textId="77777777" w:rsidR="00006191" w:rsidRPr="001025D5" w:rsidRDefault="00006191" w:rsidP="001025D5">
      <w:pPr>
        <w:spacing w:after="0" w:line="240" w:lineRule="auto"/>
        <w:ind w:left="720"/>
        <w:rPr>
          <w:rFonts w:ascii="Times New Roman" w:hAnsi="Times New Roman" w:cs="Times New Roman"/>
          <w:sz w:val="24"/>
          <w:szCs w:val="24"/>
        </w:rPr>
      </w:pPr>
    </w:p>
    <w:p w14:paraId="0141F3DF" w14:textId="4044EF3B" w:rsidR="00006191" w:rsidRPr="001025D5" w:rsidRDefault="002118D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T</w:t>
      </w:r>
      <w:r w:rsidR="00006191" w:rsidRPr="001025D5">
        <w:rPr>
          <w:rFonts w:ascii="Times New Roman" w:hAnsi="Times New Roman" w:cs="Times New Roman"/>
          <w:sz w:val="24"/>
          <w:szCs w:val="24"/>
        </w:rPr>
        <w:t>he term sponsoring unit is used earlier in the document. That change should’ve been made before coming here today. That’s why we’re allowing the change.</w:t>
      </w:r>
    </w:p>
    <w:p w14:paraId="5A3552FB" w14:textId="77777777" w:rsidR="00006191" w:rsidRPr="001025D5" w:rsidRDefault="00006191" w:rsidP="001025D5">
      <w:pPr>
        <w:spacing w:after="0" w:line="240" w:lineRule="auto"/>
        <w:ind w:left="720"/>
        <w:rPr>
          <w:rFonts w:ascii="Times New Roman" w:hAnsi="Times New Roman" w:cs="Times New Roman"/>
          <w:sz w:val="24"/>
          <w:szCs w:val="24"/>
        </w:rPr>
      </w:pPr>
    </w:p>
    <w:p w14:paraId="4ABD3E07" w14:textId="2B2D6206"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Tuedio – I think John’s suggestion is worth considering. If it’s intended to point to either </w:t>
      </w:r>
      <w:r w:rsidR="00C01DDC">
        <w:rPr>
          <w:rFonts w:ascii="Times New Roman" w:hAnsi="Times New Roman" w:cs="Times New Roman"/>
          <w:sz w:val="24"/>
          <w:szCs w:val="24"/>
        </w:rPr>
        <w:t>departments</w:t>
      </w:r>
      <w:r w:rsidRPr="001025D5">
        <w:rPr>
          <w:rFonts w:ascii="Times New Roman" w:hAnsi="Times New Roman" w:cs="Times New Roman"/>
          <w:sz w:val="24"/>
          <w:szCs w:val="24"/>
        </w:rPr>
        <w:t xml:space="preserve"> or colleges, that feels like a more solid way of expressing it.</w:t>
      </w:r>
    </w:p>
    <w:p w14:paraId="5901657D" w14:textId="77777777" w:rsidR="00006191" w:rsidRPr="001025D5" w:rsidRDefault="00006191" w:rsidP="001025D5">
      <w:pPr>
        <w:spacing w:after="0" w:line="240" w:lineRule="auto"/>
        <w:ind w:left="720"/>
        <w:rPr>
          <w:rFonts w:ascii="Times New Roman" w:hAnsi="Times New Roman" w:cs="Times New Roman"/>
          <w:sz w:val="24"/>
          <w:szCs w:val="24"/>
        </w:rPr>
      </w:pPr>
    </w:p>
    <w:p w14:paraId="259F492C" w14:textId="1F6856FE" w:rsidR="00006191" w:rsidRPr="001025D5" w:rsidRDefault="002118D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Nagel – S</w:t>
      </w:r>
      <w:r w:rsidR="00006191" w:rsidRPr="001025D5">
        <w:rPr>
          <w:rFonts w:ascii="Times New Roman" w:hAnsi="Times New Roman" w:cs="Times New Roman"/>
          <w:sz w:val="24"/>
          <w:szCs w:val="24"/>
        </w:rPr>
        <w:t xml:space="preserve">ponsoring unit is defined in the second sentence. The primary locus of control over the program is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level, but if it’s the college, it refers to the college rather than the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w:t>
      </w:r>
    </w:p>
    <w:p w14:paraId="6AC6F1E0" w14:textId="77777777" w:rsidR="00006191" w:rsidRPr="001025D5" w:rsidRDefault="00006191" w:rsidP="001025D5">
      <w:pPr>
        <w:spacing w:after="0" w:line="240" w:lineRule="auto"/>
        <w:ind w:left="720"/>
        <w:rPr>
          <w:rFonts w:ascii="Times New Roman" w:hAnsi="Times New Roman" w:cs="Times New Roman"/>
          <w:sz w:val="24"/>
          <w:szCs w:val="24"/>
        </w:rPr>
      </w:pPr>
    </w:p>
    <w:p w14:paraId="6D3A16DB" w14:textId="12F1D6C1"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Foreman – </w:t>
      </w:r>
      <w:r w:rsidR="00C01DDC">
        <w:rPr>
          <w:rFonts w:ascii="Times New Roman" w:hAnsi="Times New Roman" w:cs="Times New Roman"/>
          <w:sz w:val="24"/>
          <w:szCs w:val="24"/>
        </w:rPr>
        <w:t>In the third sentence,</w:t>
      </w:r>
      <w:r w:rsidR="00006191" w:rsidRPr="001025D5">
        <w:rPr>
          <w:rFonts w:ascii="Times New Roman" w:hAnsi="Times New Roman" w:cs="Times New Roman"/>
          <w:sz w:val="24"/>
          <w:szCs w:val="24"/>
        </w:rPr>
        <w:t xml:space="preserve"> a director could only take a semester off and must signal they’ll return in one semester?</w:t>
      </w:r>
    </w:p>
    <w:p w14:paraId="688BD2C2" w14:textId="77777777" w:rsidR="00006191" w:rsidRPr="001025D5" w:rsidRDefault="00006191" w:rsidP="001025D5">
      <w:pPr>
        <w:spacing w:after="0" w:line="240" w:lineRule="auto"/>
        <w:ind w:left="720"/>
        <w:rPr>
          <w:rFonts w:ascii="Times New Roman" w:hAnsi="Times New Roman" w:cs="Times New Roman"/>
          <w:sz w:val="24"/>
          <w:szCs w:val="24"/>
        </w:rPr>
      </w:pPr>
    </w:p>
    <w:p w14:paraId="5721386A" w14:textId="1F89FD9B"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S</w:t>
      </w:r>
      <w:r w:rsidR="00006191" w:rsidRPr="001025D5">
        <w:rPr>
          <w:rFonts w:ascii="Times New Roman" w:hAnsi="Times New Roman" w:cs="Times New Roman"/>
          <w:sz w:val="24"/>
          <w:szCs w:val="24"/>
        </w:rPr>
        <w:t>ubsequent is a synonym for following. It seems to me that’s a decision that could be made after any given break.</w:t>
      </w:r>
    </w:p>
    <w:p w14:paraId="307E0F7A" w14:textId="77777777" w:rsidR="00006191" w:rsidRPr="001025D5" w:rsidRDefault="00006191" w:rsidP="001025D5">
      <w:pPr>
        <w:spacing w:after="0" w:line="240" w:lineRule="auto"/>
        <w:ind w:left="720"/>
        <w:rPr>
          <w:rFonts w:ascii="Times New Roman" w:hAnsi="Times New Roman" w:cs="Times New Roman"/>
          <w:sz w:val="24"/>
          <w:szCs w:val="24"/>
        </w:rPr>
      </w:pPr>
    </w:p>
    <w:p w14:paraId="6F249468" w14:textId="3C81929B"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Morgan – T</w:t>
      </w:r>
      <w:r w:rsidR="00006191" w:rsidRPr="001025D5">
        <w:rPr>
          <w:rFonts w:ascii="Times New Roman" w:hAnsi="Times New Roman" w:cs="Times New Roman"/>
          <w:sz w:val="24"/>
          <w:szCs w:val="24"/>
        </w:rPr>
        <w:t>o me, it asks for clari</w:t>
      </w:r>
      <w:r w:rsidR="00C01DDC">
        <w:rPr>
          <w:rFonts w:ascii="Times New Roman" w:hAnsi="Times New Roman" w:cs="Times New Roman"/>
          <w:sz w:val="24"/>
          <w:szCs w:val="24"/>
        </w:rPr>
        <w:t>t</w:t>
      </w:r>
      <w:r w:rsidR="00006191" w:rsidRPr="001025D5">
        <w:rPr>
          <w:rFonts w:ascii="Times New Roman" w:hAnsi="Times New Roman" w:cs="Times New Roman"/>
          <w:sz w:val="24"/>
          <w:szCs w:val="24"/>
        </w:rPr>
        <w:t xml:space="preserve">y in terms of how much advance notice must be given. </w:t>
      </w:r>
    </w:p>
    <w:p w14:paraId="695E58DC" w14:textId="77777777" w:rsidR="00006191" w:rsidRPr="001025D5" w:rsidRDefault="00006191" w:rsidP="001025D5">
      <w:pPr>
        <w:spacing w:after="0" w:line="240" w:lineRule="auto"/>
        <w:ind w:left="720"/>
        <w:rPr>
          <w:rFonts w:ascii="Times New Roman" w:hAnsi="Times New Roman" w:cs="Times New Roman"/>
          <w:sz w:val="24"/>
          <w:szCs w:val="24"/>
        </w:rPr>
      </w:pPr>
    </w:p>
    <w:p w14:paraId="6383CC28"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It means before that semester.</w:t>
      </w:r>
    </w:p>
    <w:p w14:paraId="523C0B5F" w14:textId="77777777" w:rsidR="00006191" w:rsidRPr="001025D5" w:rsidRDefault="00006191" w:rsidP="001025D5">
      <w:pPr>
        <w:spacing w:after="0" w:line="240" w:lineRule="auto"/>
        <w:ind w:left="720"/>
        <w:rPr>
          <w:rFonts w:ascii="Times New Roman" w:hAnsi="Times New Roman" w:cs="Times New Roman"/>
          <w:sz w:val="24"/>
          <w:szCs w:val="24"/>
        </w:rPr>
      </w:pPr>
    </w:p>
    <w:p w14:paraId="648D2A7B"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Foreman – I mentioned this before. The way I read it, that means a minute before that day, and that might be problematic. I think it’s the word “the” that causes the issue. </w:t>
      </w:r>
    </w:p>
    <w:p w14:paraId="16A38AE6" w14:textId="77777777" w:rsidR="00006191" w:rsidRPr="001025D5" w:rsidRDefault="00006191" w:rsidP="001025D5">
      <w:pPr>
        <w:spacing w:after="0" w:line="240" w:lineRule="auto"/>
        <w:ind w:left="720"/>
        <w:rPr>
          <w:rFonts w:ascii="Times New Roman" w:hAnsi="Times New Roman" w:cs="Times New Roman"/>
          <w:sz w:val="24"/>
          <w:szCs w:val="24"/>
        </w:rPr>
      </w:pPr>
    </w:p>
    <w:p w14:paraId="1B1467B5"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Thompson – The subsequent process if this is passed by the Senate, what then happens?</w:t>
      </w:r>
    </w:p>
    <w:p w14:paraId="78DB4F89" w14:textId="77777777" w:rsidR="00006191" w:rsidRPr="001025D5" w:rsidRDefault="00006191" w:rsidP="001025D5">
      <w:pPr>
        <w:spacing w:after="0" w:line="240" w:lineRule="auto"/>
        <w:ind w:left="720"/>
        <w:rPr>
          <w:rFonts w:ascii="Times New Roman" w:hAnsi="Times New Roman" w:cs="Times New Roman"/>
          <w:sz w:val="24"/>
          <w:szCs w:val="24"/>
        </w:rPr>
      </w:pPr>
    </w:p>
    <w:p w14:paraId="1087313C" w14:textId="6D888608"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T</w:t>
      </w:r>
      <w:r w:rsidR="00006191" w:rsidRPr="001025D5">
        <w:rPr>
          <w:rFonts w:ascii="Times New Roman" w:hAnsi="Times New Roman" w:cs="Times New Roman"/>
          <w:sz w:val="24"/>
          <w:szCs w:val="24"/>
        </w:rPr>
        <w:t>his and our other two resolutions go to an all-campus vote within 20 days. At the point at which we vote, we have a maximum of 20 days to send the ballot out to the entire general faculty.</w:t>
      </w:r>
    </w:p>
    <w:p w14:paraId="2D788505" w14:textId="77777777" w:rsidR="00006191" w:rsidRPr="001025D5" w:rsidRDefault="00006191" w:rsidP="001025D5">
      <w:pPr>
        <w:spacing w:after="0" w:line="240" w:lineRule="auto"/>
        <w:ind w:left="720"/>
        <w:rPr>
          <w:rFonts w:ascii="Times New Roman" w:hAnsi="Times New Roman" w:cs="Times New Roman"/>
          <w:sz w:val="24"/>
          <w:szCs w:val="24"/>
        </w:rPr>
      </w:pPr>
    </w:p>
    <w:p w14:paraId="0393C977" w14:textId="7AFD1EF1"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Thompson – I</w:t>
      </w:r>
      <w:r w:rsidR="00006191" w:rsidRPr="001025D5">
        <w:rPr>
          <w:rFonts w:ascii="Times New Roman" w:hAnsi="Times New Roman" w:cs="Times New Roman"/>
          <w:sz w:val="24"/>
          <w:szCs w:val="24"/>
        </w:rPr>
        <w:t>s there time to do that if this isn’t approved at this meeting?</w:t>
      </w:r>
    </w:p>
    <w:p w14:paraId="57A499FE" w14:textId="77777777" w:rsidR="00006191" w:rsidRPr="001025D5" w:rsidRDefault="00006191" w:rsidP="001025D5">
      <w:pPr>
        <w:spacing w:after="0" w:line="240" w:lineRule="auto"/>
        <w:ind w:left="720"/>
        <w:rPr>
          <w:rFonts w:ascii="Times New Roman" w:hAnsi="Times New Roman" w:cs="Times New Roman"/>
          <w:sz w:val="24"/>
          <w:szCs w:val="24"/>
        </w:rPr>
      </w:pPr>
    </w:p>
    <w:p w14:paraId="60B49537" w14:textId="232EA647"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Ye</w:t>
      </w:r>
      <w:r w:rsidR="00006191" w:rsidRPr="001025D5">
        <w:rPr>
          <w:rFonts w:ascii="Times New Roman" w:hAnsi="Times New Roman" w:cs="Times New Roman"/>
          <w:sz w:val="24"/>
          <w:szCs w:val="24"/>
        </w:rPr>
        <w:t>s. It does mean that it has to go out within 6 days of our next meeting if we want one ballot.</w:t>
      </w:r>
    </w:p>
    <w:p w14:paraId="0ACD470F" w14:textId="77777777" w:rsidR="00006191" w:rsidRPr="001025D5" w:rsidRDefault="00006191" w:rsidP="001025D5">
      <w:pPr>
        <w:spacing w:after="0" w:line="240" w:lineRule="auto"/>
        <w:ind w:left="720"/>
        <w:rPr>
          <w:rFonts w:ascii="Times New Roman" w:hAnsi="Times New Roman" w:cs="Times New Roman"/>
          <w:sz w:val="24"/>
          <w:szCs w:val="24"/>
        </w:rPr>
      </w:pPr>
    </w:p>
    <w:p w14:paraId="002BC965" w14:textId="6F74DCA4"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lastRenderedPageBreak/>
        <w:t>Thompson – T</w:t>
      </w:r>
      <w:r w:rsidR="00006191" w:rsidRPr="001025D5">
        <w:rPr>
          <w:rFonts w:ascii="Times New Roman" w:hAnsi="Times New Roman" w:cs="Times New Roman"/>
          <w:sz w:val="24"/>
          <w:szCs w:val="24"/>
        </w:rPr>
        <w:t>his is a constitutional amendment and SEC still had questions. I learned recently that it’s a possibility to refer back to committee</w:t>
      </w:r>
      <w:r w:rsidR="00097BF5">
        <w:rPr>
          <w:rFonts w:ascii="Times New Roman" w:hAnsi="Times New Roman" w:cs="Times New Roman"/>
          <w:sz w:val="24"/>
          <w:szCs w:val="24"/>
        </w:rPr>
        <w:t>. While</w:t>
      </w:r>
      <w:r w:rsidR="00006191" w:rsidRPr="001025D5">
        <w:rPr>
          <w:rFonts w:ascii="Times New Roman" w:hAnsi="Times New Roman" w:cs="Times New Roman"/>
          <w:sz w:val="24"/>
          <w:szCs w:val="24"/>
        </w:rPr>
        <w:t xml:space="preserve"> I would never do so</w:t>
      </w:r>
      <w:r w:rsidR="00097BF5">
        <w:rPr>
          <w:rFonts w:ascii="Times New Roman" w:hAnsi="Times New Roman" w:cs="Times New Roman"/>
          <w:sz w:val="24"/>
          <w:szCs w:val="24"/>
        </w:rPr>
        <w:t>, I wonder if that should be considered in this instance</w:t>
      </w:r>
      <w:r w:rsidR="00006191" w:rsidRPr="001025D5">
        <w:rPr>
          <w:rFonts w:ascii="Times New Roman" w:hAnsi="Times New Roman" w:cs="Times New Roman"/>
          <w:sz w:val="24"/>
          <w:szCs w:val="24"/>
        </w:rPr>
        <w:t>.</w:t>
      </w:r>
    </w:p>
    <w:p w14:paraId="2AD9CAFC" w14:textId="77777777" w:rsidR="00006191" w:rsidRPr="001025D5" w:rsidRDefault="00006191" w:rsidP="001025D5">
      <w:pPr>
        <w:spacing w:after="0" w:line="240" w:lineRule="auto"/>
        <w:ind w:left="720"/>
        <w:rPr>
          <w:rFonts w:ascii="Times New Roman" w:hAnsi="Times New Roman" w:cs="Times New Roman"/>
          <w:sz w:val="24"/>
          <w:szCs w:val="24"/>
        </w:rPr>
      </w:pPr>
    </w:p>
    <w:p w14:paraId="004CEE3C" w14:textId="079153D3"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Wo</w:t>
      </w:r>
      <w:r w:rsidR="00006191" w:rsidRPr="001025D5">
        <w:rPr>
          <w:rFonts w:ascii="Times New Roman" w:hAnsi="Times New Roman" w:cs="Times New Roman"/>
          <w:sz w:val="24"/>
          <w:szCs w:val="24"/>
        </w:rPr>
        <w:t>uld GC make changes?</w:t>
      </w:r>
    </w:p>
    <w:p w14:paraId="225C16A4" w14:textId="77777777" w:rsidR="00006191" w:rsidRPr="001025D5" w:rsidRDefault="00006191" w:rsidP="001025D5">
      <w:pPr>
        <w:spacing w:after="0" w:line="240" w:lineRule="auto"/>
        <w:ind w:left="720"/>
        <w:rPr>
          <w:rFonts w:ascii="Times New Roman" w:hAnsi="Times New Roman" w:cs="Times New Roman"/>
          <w:sz w:val="24"/>
          <w:szCs w:val="24"/>
        </w:rPr>
      </w:pPr>
    </w:p>
    <w:p w14:paraId="41DD56D0" w14:textId="71416FE5"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W</w:t>
      </w:r>
      <w:r w:rsidR="00006191" w:rsidRPr="001025D5">
        <w:rPr>
          <w:rFonts w:ascii="Times New Roman" w:hAnsi="Times New Roman" w:cs="Times New Roman"/>
          <w:sz w:val="24"/>
          <w:szCs w:val="24"/>
        </w:rPr>
        <w:t>e’ve spent a lot of time on this. When I read these sentences, they seem clear to me. We discussed the issue of forewarning. Most programs, all are represented</w:t>
      </w:r>
      <w:r w:rsidR="00097BF5">
        <w:rPr>
          <w:rFonts w:ascii="Times New Roman" w:hAnsi="Times New Roman" w:cs="Times New Roman"/>
          <w:sz w:val="24"/>
          <w:szCs w:val="24"/>
        </w:rPr>
        <w:t xml:space="preserve"> on GC</w:t>
      </w:r>
      <w:r w:rsidR="00006191" w:rsidRPr="001025D5">
        <w:rPr>
          <w:rFonts w:ascii="Times New Roman" w:hAnsi="Times New Roman" w:cs="Times New Roman"/>
          <w:sz w:val="24"/>
          <w:szCs w:val="24"/>
        </w:rPr>
        <w:t xml:space="preserve">, and everyone wanted the flexibility to assign that job at the last minute. </w:t>
      </w:r>
    </w:p>
    <w:p w14:paraId="63584B7E" w14:textId="77777777" w:rsidR="00006191" w:rsidRPr="001025D5" w:rsidRDefault="00006191" w:rsidP="001025D5">
      <w:pPr>
        <w:spacing w:after="0" w:line="240" w:lineRule="auto"/>
        <w:ind w:left="720"/>
        <w:rPr>
          <w:rFonts w:ascii="Times New Roman" w:hAnsi="Times New Roman" w:cs="Times New Roman"/>
          <w:sz w:val="24"/>
          <w:szCs w:val="24"/>
        </w:rPr>
      </w:pPr>
    </w:p>
    <w:p w14:paraId="4D550A1F" w14:textId="21660AF5"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Results of the </w:t>
      </w:r>
      <w:r w:rsidR="00006191" w:rsidRPr="001025D5">
        <w:rPr>
          <w:rFonts w:ascii="Times New Roman" w:hAnsi="Times New Roman" w:cs="Times New Roman"/>
          <w:sz w:val="24"/>
          <w:szCs w:val="24"/>
        </w:rPr>
        <w:t xml:space="preserve">Vote: </w:t>
      </w:r>
      <w:r w:rsidR="00C7047F" w:rsidRPr="001025D5">
        <w:rPr>
          <w:rFonts w:ascii="Times New Roman" w:hAnsi="Times New Roman" w:cs="Times New Roman"/>
          <w:sz w:val="24"/>
          <w:szCs w:val="24"/>
        </w:rPr>
        <w:t>28:5:0 The</w:t>
      </w:r>
      <w:r w:rsidRPr="001025D5">
        <w:rPr>
          <w:rFonts w:ascii="Times New Roman" w:hAnsi="Times New Roman" w:cs="Times New Roman"/>
          <w:sz w:val="24"/>
          <w:szCs w:val="24"/>
        </w:rPr>
        <w:t xml:space="preserve"> resolution passed. </w:t>
      </w:r>
    </w:p>
    <w:p w14:paraId="52722FF0" w14:textId="77777777" w:rsidR="00006191" w:rsidRPr="001025D5" w:rsidRDefault="00006191" w:rsidP="001025D5">
      <w:pPr>
        <w:spacing w:after="0" w:line="240" w:lineRule="auto"/>
        <w:ind w:left="720"/>
        <w:rPr>
          <w:rFonts w:ascii="Times New Roman" w:hAnsi="Times New Roman" w:cs="Times New Roman"/>
          <w:sz w:val="24"/>
          <w:szCs w:val="24"/>
        </w:rPr>
      </w:pPr>
    </w:p>
    <w:p w14:paraId="52BCA2A3" w14:textId="7259D00A" w:rsidR="00006191" w:rsidRPr="001025D5" w:rsidRDefault="00006191" w:rsidP="001025D5">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6/AS/18/GC Resolution Elevation of the Master of Arts in Interdisciplinary Studies Concentration in Child Development (UEE) to a Master of Arts in Child Development </w:t>
      </w:r>
    </w:p>
    <w:p w14:paraId="0983B809" w14:textId="77777777" w:rsidR="00097BF5" w:rsidRDefault="00097BF5" w:rsidP="001025D5">
      <w:pPr>
        <w:spacing w:after="0" w:line="240" w:lineRule="auto"/>
        <w:ind w:left="720"/>
        <w:rPr>
          <w:rFonts w:ascii="Times New Roman" w:hAnsi="Times New Roman" w:cs="Times New Roman"/>
          <w:sz w:val="24"/>
          <w:szCs w:val="24"/>
        </w:rPr>
      </w:pPr>
    </w:p>
    <w:p w14:paraId="29B83942" w14:textId="764A4A74"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No changes</w:t>
      </w:r>
      <w:r w:rsidR="00097BF5">
        <w:rPr>
          <w:rFonts w:ascii="Times New Roman" w:hAnsi="Times New Roman" w:cs="Times New Roman"/>
          <w:sz w:val="24"/>
          <w:szCs w:val="24"/>
        </w:rPr>
        <w:t xml:space="preserve"> have been made</w:t>
      </w:r>
      <w:r w:rsidRPr="001025D5">
        <w:rPr>
          <w:rFonts w:ascii="Times New Roman" w:hAnsi="Times New Roman" w:cs="Times New Roman"/>
          <w:sz w:val="24"/>
          <w:szCs w:val="24"/>
        </w:rPr>
        <w:t>. As I mentioned last time, the co-direct</w:t>
      </w:r>
      <w:r w:rsidR="00097BF5">
        <w:rPr>
          <w:rFonts w:ascii="Times New Roman" w:hAnsi="Times New Roman" w:cs="Times New Roman"/>
          <w:sz w:val="24"/>
          <w:szCs w:val="24"/>
        </w:rPr>
        <w:t>ors have consulted with the representatives</w:t>
      </w:r>
      <w:r w:rsidRPr="001025D5">
        <w:rPr>
          <w:rFonts w:ascii="Times New Roman" w:hAnsi="Times New Roman" w:cs="Times New Roman"/>
          <w:sz w:val="24"/>
          <w:szCs w:val="24"/>
        </w:rPr>
        <w:t xml:space="preserve"> of several graduate programs including MPA and MSW. As far as I’m aware, those programs that desired consultation are satisfied with that process.</w:t>
      </w:r>
    </w:p>
    <w:p w14:paraId="1B796974" w14:textId="77777777" w:rsidR="00006191" w:rsidRPr="001025D5" w:rsidRDefault="00006191" w:rsidP="001025D5">
      <w:pPr>
        <w:spacing w:after="0" w:line="240" w:lineRule="auto"/>
        <w:ind w:left="720"/>
        <w:rPr>
          <w:rFonts w:ascii="Times New Roman" w:hAnsi="Times New Roman" w:cs="Times New Roman"/>
          <w:sz w:val="24"/>
          <w:szCs w:val="24"/>
        </w:rPr>
      </w:pPr>
    </w:p>
    <w:p w14:paraId="1BCF3DC4" w14:textId="13C3DDBF" w:rsidR="00006191" w:rsidRPr="001025D5" w:rsidRDefault="00097BF5" w:rsidP="001025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Scales</w:t>
      </w:r>
      <w:r w:rsidR="00006191" w:rsidRPr="001025D5">
        <w:rPr>
          <w:rFonts w:ascii="Times New Roman" w:hAnsi="Times New Roman" w:cs="Times New Roman"/>
          <w:sz w:val="24"/>
          <w:szCs w:val="24"/>
        </w:rPr>
        <w:t xml:space="preserve"> – I’m sitting on </w:t>
      </w:r>
      <w:r>
        <w:rPr>
          <w:rFonts w:ascii="Times New Roman" w:hAnsi="Times New Roman" w:cs="Times New Roman"/>
          <w:sz w:val="24"/>
          <w:szCs w:val="24"/>
        </w:rPr>
        <w:t xml:space="preserve">the </w:t>
      </w:r>
      <w:r w:rsidR="00006191" w:rsidRPr="001025D5">
        <w:rPr>
          <w:rFonts w:ascii="Times New Roman" w:hAnsi="Times New Roman" w:cs="Times New Roman"/>
          <w:sz w:val="24"/>
          <w:szCs w:val="24"/>
        </w:rPr>
        <w:t xml:space="preserve">interdisciplinary studies committee and we unanimously support this and we feel it will support the students. </w:t>
      </w:r>
    </w:p>
    <w:p w14:paraId="78814BA3" w14:textId="77777777" w:rsidR="00006191" w:rsidRPr="001025D5" w:rsidRDefault="00006191" w:rsidP="001025D5">
      <w:pPr>
        <w:spacing w:after="0" w:line="240" w:lineRule="auto"/>
        <w:ind w:left="720"/>
        <w:rPr>
          <w:rFonts w:ascii="Times New Roman" w:hAnsi="Times New Roman" w:cs="Times New Roman"/>
          <w:sz w:val="24"/>
          <w:szCs w:val="24"/>
        </w:rPr>
      </w:pPr>
    </w:p>
    <w:p w14:paraId="133F9857" w14:textId="7E7834C6"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Results of the </w:t>
      </w:r>
      <w:r w:rsidR="00006191" w:rsidRPr="001025D5">
        <w:rPr>
          <w:rFonts w:ascii="Times New Roman" w:hAnsi="Times New Roman" w:cs="Times New Roman"/>
          <w:sz w:val="24"/>
          <w:szCs w:val="24"/>
        </w:rPr>
        <w:t xml:space="preserve">Vote: </w:t>
      </w:r>
      <w:r w:rsidR="00C7047F" w:rsidRPr="001025D5">
        <w:rPr>
          <w:rFonts w:ascii="Times New Roman" w:hAnsi="Times New Roman" w:cs="Times New Roman"/>
          <w:sz w:val="24"/>
          <w:szCs w:val="24"/>
        </w:rPr>
        <w:t>31:2:0 The</w:t>
      </w:r>
      <w:r w:rsidRPr="001025D5">
        <w:rPr>
          <w:rFonts w:ascii="Times New Roman" w:hAnsi="Times New Roman" w:cs="Times New Roman"/>
          <w:sz w:val="24"/>
          <w:szCs w:val="24"/>
        </w:rPr>
        <w:t xml:space="preserve"> resolution passed.</w:t>
      </w:r>
    </w:p>
    <w:p w14:paraId="09C3F948" w14:textId="77777777" w:rsidR="00006191" w:rsidRPr="001025D5" w:rsidRDefault="00006191" w:rsidP="001025D5">
      <w:pPr>
        <w:spacing w:after="0" w:line="240" w:lineRule="auto"/>
        <w:ind w:left="720"/>
        <w:rPr>
          <w:rFonts w:ascii="Times New Roman" w:hAnsi="Times New Roman" w:cs="Times New Roman"/>
          <w:sz w:val="24"/>
          <w:szCs w:val="24"/>
        </w:rPr>
      </w:pPr>
    </w:p>
    <w:p w14:paraId="0FB2A53E" w14:textId="129974A6" w:rsidR="00006191" w:rsidRPr="001025D5" w:rsidRDefault="00006191" w:rsidP="001025D5">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8/AS/18/FAC/SEC Editorial Amendment to Article V. The Academic Senate</w:t>
      </w:r>
    </w:p>
    <w:p w14:paraId="5C1EB44A" w14:textId="77777777" w:rsidR="00097BF5" w:rsidRDefault="00097BF5" w:rsidP="001025D5">
      <w:pPr>
        <w:spacing w:after="0" w:line="240" w:lineRule="auto"/>
        <w:ind w:left="720"/>
        <w:rPr>
          <w:rFonts w:ascii="Times New Roman" w:hAnsi="Times New Roman" w:cs="Times New Roman"/>
          <w:sz w:val="24"/>
          <w:szCs w:val="24"/>
        </w:rPr>
      </w:pPr>
    </w:p>
    <w:p w14:paraId="5379F85D"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Foreman – We made no editorial changes from the first reading, and we continue to support it.</w:t>
      </w:r>
    </w:p>
    <w:p w14:paraId="0939F483" w14:textId="77777777" w:rsidR="00006191" w:rsidRPr="001025D5" w:rsidRDefault="00006191" w:rsidP="001025D5">
      <w:pPr>
        <w:spacing w:after="0" w:line="240" w:lineRule="auto"/>
        <w:ind w:left="720"/>
        <w:rPr>
          <w:rFonts w:ascii="Times New Roman" w:hAnsi="Times New Roman" w:cs="Times New Roman"/>
          <w:sz w:val="24"/>
          <w:szCs w:val="24"/>
        </w:rPr>
      </w:pPr>
    </w:p>
    <w:p w14:paraId="0F65E836" w14:textId="12C2D7FE"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Results of the </w:t>
      </w:r>
      <w:r w:rsidR="00006191" w:rsidRPr="001025D5">
        <w:rPr>
          <w:rFonts w:ascii="Times New Roman" w:hAnsi="Times New Roman" w:cs="Times New Roman"/>
          <w:sz w:val="24"/>
          <w:szCs w:val="24"/>
        </w:rPr>
        <w:t xml:space="preserve">Vote: 33:0:0 </w:t>
      </w:r>
      <w:r w:rsidRPr="001025D5">
        <w:rPr>
          <w:rFonts w:ascii="Times New Roman" w:hAnsi="Times New Roman" w:cs="Times New Roman"/>
          <w:sz w:val="24"/>
          <w:szCs w:val="24"/>
        </w:rPr>
        <w:t>The resolution passed.</w:t>
      </w:r>
    </w:p>
    <w:p w14:paraId="538A0FF2" w14:textId="77777777" w:rsidR="00006191" w:rsidRPr="001025D5" w:rsidRDefault="00006191" w:rsidP="001025D5">
      <w:pPr>
        <w:spacing w:after="0" w:line="240" w:lineRule="auto"/>
        <w:rPr>
          <w:rFonts w:ascii="Times New Roman" w:hAnsi="Times New Roman" w:cs="Times New Roman"/>
          <w:sz w:val="24"/>
          <w:szCs w:val="24"/>
        </w:rPr>
      </w:pPr>
    </w:p>
    <w:p w14:paraId="7CB0E34E" w14:textId="1A466042" w:rsidR="00006191" w:rsidRPr="001025D5" w:rsidRDefault="00006191" w:rsidP="001025D5">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9/AS/18/FAC/SEC Editorial Amendments to the Constitution of the General Faculty </w:t>
      </w:r>
    </w:p>
    <w:p w14:paraId="20F754CD" w14:textId="77777777" w:rsidR="00097BF5" w:rsidRDefault="00097BF5" w:rsidP="001025D5">
      <w:pPr>
        <w:pStyle w:val="ListParagraph"/>
        <w:spacing w:after="0" w:line="240" w:lineRule="auto"/>
        <w:rPr>
          <w:rFonts w:ascii="Times New Roman" w:hAnsi="Times New Roman" w:cs="Times New Roman"/>
          <w:sz w:val="24"/>
          <w:szCs w:val="24"/>
        </w:rPr>
      </w:pPr>
    </w:p>
    <w:p w14:paraId="290D32A1" w14:textId="0CF2E1F5" w:rsidR="00006191" w:rsidRPr="001025D5" w:rsidRDefault="00F3261B"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Foreman – T</w:t>
      </w:r>
      <w:r w:rsidR="00006191" w:rsidRPr="001025D5">
        <w:rPr>
          <w:rFonts w:ascii="Times New Roman" w:hAnsi="Times New Roman" w:cs="Times New Roman"/>
          <w:sz w:val="24"/>
          <w:szCs w:val="24"/>
        </w:rPr>
        <w:t xml:space="preserve">hese remain the same from the first reading. </w:t>
      </w:r>
    </w:p>
    <w:p w14:paraId="7A5C17BC" w14:textId="77777777" w:rsidR="00006191" w:rsidRPr="001025D5" w:rsidRDefault="00006191" w:rsidP="001025D5">
      <w:pPr>
        <w:pStyle w:val="ListParagraph"/>
        <w:spacing w:after="0" w:line="240" w:lineRule="auto"/>
        <w:rPr>
          <w:rFonts w:ascii="Times New Roman" w:hAnsi="Times New Roman" w:cs="Times New Roman"/>
          <w:sz w:val="24"/>
          <w:szCs w:val="24"/>
        </w:rPr>
      </w:pPr>
    </w:p>
    <w:p w14:paraId="3A0791EA" w14:textId="73B90DCA" w:rsidR="00006191" w:rsidRPr="001025D5" w:rsidRDefault="00F3261B"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Results of the </w:t>
      </w:r>
      <w:r w:rsidR="00006191" w:rsidRPr="001025D5">
        <w:rPr>
          <w:rFonts w:ascii="Times New Roman" w:hAnsi="Times New Roman" w:cs="Times New Roman"/>
          <w:sz w:val="24"/>
          <w:szCs w:val="24"/>
        </w:rPr>
        <w:t xml:space="preserve">Vote: </w:t>
      </w:r>
      <w:r w:rsidR="00C7047F" w:rsidRPr="001025D5">
        <w:rPr>
          <w:rFonts w:ascii="Times New Roman" w:hAnsi="Times New Roman" w:cs="Times New Roman"/>
          <w:sz w:val="24"/>
          <w:szCs w:val="24"/>
        </w:rPr>
        <w:t>33:0:0 The</w:t>
      </w:r>
      <w:r w:rsidRPr="001025D5">
        <w:rPr>
          <w:rFonts w:ascii="Times New Roman" w:hAnsi="Times New Roman" w:cs="Times New Roman"/>
          <w:sz w:val="24"/>
          <w:szCs w:val="24"/>
        </w:rPr>
        <w:t xml:space="preserve"> resolution passed.</w:t>
      </w:r>
    </w:p>
    <w:p w14:paraId="4F759958" w14:textId="77777777" w:rsidR="00006191" w:rsidRPr="001025D5" w:rsidRDefault="00006191" w:rsidP="001025D5">
      <w:pPr>
        <w:pStyle w:val="ListParagraph"/>
        <w:spacing w:after="0" w:line="240" w:lineRule="auto"/>
        <w:rPr>
          <w:rFonts w:ascii="Times New Roman" w:hAnsi="Times New Roman" w:cs="Times New Roman"/>
          <w:sz w:val="24"/>
          <w:szCs w:val="24"/>
        </w:rPr>
      </w:pPr>
    </w:p>
    <w:p w14:paraId="6D88AEEA" w14:textId="32EA0C9E" w:rsidR="00006191" w:rsidRPr="001025D5" w:rsidRDefault="00F3261B" w:rsidP="001025D5">
      <w:pPr>
        <w:pStyle w:val="ListParagraph"/>
        <w:spacing w:after="0" w:line="240" w:lineRule="auto"/>
        <w:rPr>
          <w:rFonts w:ascii="Times New Roman" w:hAnsi="Times New Roman" w:cs="Times New Roman"/>
          <w:sz w:val="24"/>
          <w:szCs w:val="24"/>
        </w:rPr>
      </w:pPr>
      <w:r w:rsidRPr="001025D5">
        <w:rPr>
          <w:rFonts w:ascii="Times New Roman" w:hAnsi="Times New Roman" w:cs="Times New Roman"/>
          <w:sz w:val="24"/>
          <w:szCs w:val="24"/>
        </w:rPr>
        <w:t>Davis – P</w:t>
      </w:r>
      <w:r w:rsidR="00006191" w:rsidRPr="001025D5">
        <w:rPr>
          <w:rFonts w:ascii="Times New Roman" w:hAnsi="Times New Roman" w:cs="Times New Roman"/>
          <w:sz w:val="24"/>
          <w:szCs w:val="24"/>
        </w:rPr>
        <w:t>lease remind your faculty when they see the ballot to click on the link and vote.</w:t>
      </w:r>
    </w:p>
    <w:p w14:paraId="2FAB4111" w14:textId="77777777" w:rsidR="00006191" w:rsidRPr="001025D5" w:rsidRDefault="00006191" w:rsidP="001025D5">
      <w:pPr>
        <w:pStyle w:val="ListParagraph"/>
        <w:spacing w:after="0" w:line="240" w:lineRule="auto"/>
        <w:ind w:left="1440"/>
        <w:rPr>
          <w:rFonts w:ascii="Times New Roman" w:hAnsi="Times New Roman" w:cs="Times New Roman"/>
          <w:sz w:val="24"/>
          <w:szCs w:val="24"/>
        </w:rPr>
      </w:pPr>
    </w:p>
    <w:p w14:paraId="57EBFEF8" w14:textId="77777777" w:rsidR="00006191" w:rsidRPr="001025D5" w:rsidRDefault="00006191"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First Reading Items</w:t>
      </w:r>
    </w:p>
    <w:p w14:paraId="2D7E88EC" w14:textId="79553B53" w:rsidR="00006191" w:rsidRPr="001025D5" w:rsidRDefault="00006191" w:rsidP="001025D5">
      <w:pPr>
        <w:pStyle w:val="ListParagraph"/>
        <w:numPr>
          <w:ilvl w:val="0"/>
          <w:numId w:val="15"/>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10/AS/18/GC Resolution for Graduate Education Assessment Plan</w:t>
      </w:r>
    </w:p>
    <w:p w14:paraId="12E01105" w14:textId="77777777" w:rsidR="00097BF5" w:rsidRDefault="00097BF5" w:rsidP="001025D5">
      <w:pPr>
        <w:spacing w:after="0" w:line="240" w:lineRule="auto"/>
        <w:ind w:left="720"/>
        <w:rPr>
          <w:rFonts w:ascii="Times New Roman" w:hAnsi="Times New Roman" w:cs="Times New Roman"/>
          <w:sz w:val="24"/>
          <w:szCs w:val="24"/>
        </w:rPr>
      </w:pPr>
    </w:p>
    <w:p w14:paraId="6A577FBA" w14:textId="62D3B969"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moved; Wellman seconded</w:t>
      </w:r>
      <w:r w:rsidR="00F3261B" w:rsidRPr="001025D5">
        <w:rPr>
          <w:rFonts w:ascii="Times New Roman" w:hAnsi="Times New Roman" w:cs="Times New Roman"/>
          <w:sz w:val="24"/>
          <w:szCs w:val="24"/>
        </w:rPr>
        <w:t xml:space="preserve">. </w:t>
      </w:r>
    </w:p>
    <w:p w14:paraId="39CBF30A" w14:textId="77777777" w:rsidR="00006191" w:rsidRPr="001025D5" w:rsidRDefault="00006191" w:rsidP="001025D5">
      <w:pPr>
        <w:spacing w:after="0" w:line="240" w:lineRule="auto"/>
        <w:ind w:left="720"/>
        <w:rPr>
          <w:rFonts w:ascii="Times New Roman" w:hAnsi="Times New Roman" w:cs="Times New Roman"/>
          <w:sz w:val="24"/>
          <w:szCs w:val="24"/>
        </w:rPr>
      </w:pPr>
    </w:p>
    <w:p w14:paraId="603792C2" w14:textId="5BB1832E"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A</w:t>
      </w:r>
      <w:r w:rsidR="00006191" w:rsidRPr="001025D5">
        <w:rPr>
          <w:rFonts w:ascii="Times New Roman" w:hAnsi="Times New Roman" w:cs="Times New Roman"/>
          <w:sz w:val="24"/>
          <w:szCs w:val="24"/>
        </w:rPr>
        <w:t>s I mentioned last time, this is an update on the previous graduate assessment plan. The primary change with respect to this new plan has to do with institutional level assessment and clos</w:t>
      </w:r>
      <w:r w:rsidR="00097BF5">
        <w:rPr>
          <w:rFonts w:ascii="Times New Roman" w:hAnsi="Times New Roman" w:cs="Times New Roman"/>
          <w:sz w:val="24"/>
          <w:szCs w:val="24"/>
        </w:rPr>
        <w:t>ing</w:t>
      </w:r>
      <w:r w:rsidR="00006191" w:rsidRPr="001025D5">
        <w:rPr>
          <w:rFonts w:ascii="Times New Roman" w:hAnsi="Times New Roman" w:cs="Times New Roman"/>
          <w:sz w:val="24"/>
          <w:szCs w:val="24"/>
        </w:rPr>
        <w:t xml:space="preserve"> the loop on assessment and bring</w:t>
      </w:r>
      <w:r w:rsidR="00097BF5">
        <w:rPr>
          <w:rFonts w:ascii="Times New Roman" w:hAnsi="Times New Roman" w:cs="Times New Roman"/>
          <w:sz w:val="24"/>
          <w:szCs w:val="24"/>
        </w:rPr>
        <w:t>ing</w:t>
      </w:r>
      <w:r w:rsidR="00006191" w:rsidRPr="001025D5">
        <w:rPr>
          <w:rFonts w:ascii="Times New Roman" w:hAnsi="Times New Roman" w:cs="Times New Roman"/>
          <w:sz w:val="24"/>
          <w:szCs w:val="24"/>
        </w:rPr>
        <w:t xml:space="preserve"> a perspective at the institutional level that will enhance student learning. It’s still a draft document and speaking with AVP Young, we decided that there are some revisions that might enhance the clarity of the existing document. Typically, we’d work through that in GC, but we haven’t met since we last spoke. On Thursday we’ll convene and discuss those changes. I’d like AVP Young to speak to some of the changes we contemplated.</w:t>
      </w:r>
    </w:p>
    <w:p w14:paraId="4F060B4B" w14:textId="77777777" w:rsidR="00006191" w:rsidRPr="001025D5" w:rsidRDefault="00006191" w:rsidP="001025D5">
      <w:pPr>
        <w:spacing w:after="0" w:line="240" w:lineRule="auto"/>
        <w:ind w:left="720"/>
        <w:rPr>
          <w:rFonts w:ascii="Times New Roman" w:hAnsi="Times New Roman" w:cs="Times New Roman"/>
          <w:sz w:val="24"/>
          <w:szCs w:val="24"/>
        </w:rPr>
      </w:pPr>
    </w:p>
    <w:p w14:paraId="40CF90DC" w14:textId="3A764565" w:rsidR="00006191" w:rsidRPr="001025D5" w:rsidRDefault="00097BF5" w:rsidP="00097BF5">
      <w:pPr>
        <w:ind w:left="720"/>
        <w:rPr>
          <w:rFonts w:ascii="Times New Roman" w:hAnsi="Times New Roman" w:cs="Times New Roman"/>
          <w:sz w:val="24"/>
          <w:szCs w:val="24"/>
        </w:rPr>
      </w:pPr>
      <w:r w:rsidRPr="00097BF5">
        <w:rPr>
          <w:rFonts w:ascii="Times New Roman" w:hAnsi="Times New Roman" w:cs="Times New Roman"/>
          <w:sz w:val="24"/>
          <w:szCs w:val="24"/>
        </w:rPr>
        <w:t xml:space="preserve">Young – As Andy said, normally I’d prefer to have this conversation within GC, but we think it’s important enough to share some of these observations, given the discussion last Senate, that it might help clarify and inform today’s conversation. I want to share some thoughts. They all relate to content on p. 3 of the current document. The first suggestions that we’ll take back to GC relate to step 6. I will share that this comes from me in that I’ve been listening carefully and intently to conversations related to assessment and especially institutional-level assessment. These suggestions hopefully clarify the intent of the institutional-level assessment plan and allay concerns. In step 6 it would be useful to use the word “observations” in place of the second place “findings” shows up in the last sentence. “Observations” better reflects the work. The college FLCs are not doing primary analyses to arrive at findings. Findings are made at the program level. College FLCs are simply making observations. That exchange of words helps clarify the intent of the work from the FLCs. The second suggestion is also in step 6. We should consider ending the sentence after “Provost” and striking the remainder of the text. I don’t think that’s appropriate for this step of the process. It goes back to the fact that this is an information-sharing stage where the college FLCs are simply sharing observations. We shouldn’t assume that that’s connected to decisions, and I don’t want people thinking those decisions impact specific programs. Third, eliminate step 7 and subsume that step into what’s currently step 8, which would become step 7. With that merge, we should revise the first sentence: “In early fall, the faculty fellow for assessment and GC review the college FLC reports from previous year and write an annual institutional graduate assessment report summarizing observations across colleges and make recommendations </w:t>
      </w:r>
      <w:r w:rsidRPr="00097BF5">
        <w:rPr>
          <w:rFonts w:ascii="Times New Roman" w:hAnsi="Times New Roman" w:cs="Times New Roman"/>
          <w:sz w:val="24"/>
          <w:szCs w:val="24"/>
        </w:rPr>
        <w:lastRenderedPageBreak/>
        <w:t xml:space="preserve">regarding graduate education at the institutional level.” That mirrors language you saw in the graduate education action plan document. This document would have the exact same language reflective of 6c in the Graduate Education Action Plan. In Step 7, I recommend replacing “findings” with “observations.” Last, in what is currently step 9, in the first sentence, strike the phrase “for decisions in support of continuous improvement in graduate education” and replace it with “regarding graduate education at the institutional level.” </w:t>
      </w:r>
    </w:p>
    <w:p w14:paraId="75F50BF4" w14:textId="4FE55C0B"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F</w:t>
      </w:r>
      <w:r w:rsidR="00006191" w:rsidRPr="001025D5">
        <w:rPr>
          <w:rFonts w:ascii="Times New Roman" w:hAnsi="Times New Roman" w:cs="Times New Roman"/>
          <w:sz w:val="24"/>
          <w:szCs w:val="24"/>
        </w:rPr>
        <w:t xml:space="preserve">irst, two weeks ago in discussion, what happened </w:t>
      </w:r>
      <w:r w:rsidRPr="001025D5">
        <w:rPr>
          <w:rFonts w:ascii="Times New Roman" w:hAnsi="Times New Roman" w:cs="Times New Roman"/>
          <w:sz w:val="24"/>
          <w:szCs w:val="24"/>
        </w:rPr>
        <w:t xml:space="preserve">is that </w:t>
      </w:r>
      <w:r w:rsidR="00006191" w:rsidRPr="001025D5">
        <w:rPr>
          <w:rFonts w:ascii="Times New Roman" w:hAnsi="Times New Roman" w:cs="Times New Roman"/>
          <w:sz w:val="24"/>
          <w:szCs w:val="24"/>
        </w:rPr>
        <w:t xml:space="preserve">it became a broader discussion of assessment </w:t>
      </w:r>
      <w:r w:rsidR="00097BF5">
        <w:rPr>
          <w:rFonts w:ascii="Times New Roman" w:hAnsi="Times New Roman" w:cs="Times New Roman"/>
          <w:sz w:val="24"/>
          <w:szCs w:val="24"/>
        </w:rPr>
        <w:t xml:space="preserve">more </w:t>
      </w:r>
      <w:r w:rsidR="00006191" w:rsidRPr="001025D5">
        <w:rPr>
          <w:rFonts w:ascii="Times New Roman" w:hAnsi="Times New Roman" w:cs="Times New Roman"/>
          <w:sz w:val="24"/>
          <w:szCs w:val="24"/>
        </w:rPr>
        <w:t>generally. I played no small part in that, and I apologize</w:t>
      </w:r>
      <w:r w:rsidR="00097BF5">
        <w:rPr>
          <w:rFonts w:ascii="Times New Roman" w:hAnsi="Times New Roman" w:cs="Times New Roman"/>
          <w:sz w:val="24"/>
          <w:szCs w:val="24"/>
        </w:rPr>
        <w:t xml:space="preserve"> for that</w:t>
      </w:r>
      <w:r w:rsidR="00006191" w:rsidRPr="001025D5">
        <w:rPr>
          <w:rFonts w:ascii="Times New Roman" w:hAnsi="Times New Roman" w:cs="Times New Roman"/>
          <w:sz w:val="24"/>
          <w:szCs w:val="24"/>
        </w:rPr>
        <w:t xml:space="preserve">. Given that, and what Shawna said, I wonder if it might be wise to take this back to </w:t>
      </w:r>
      <w:r w:rsidRPr="001025D5">
        <w:rPr>
          <w:rFonts w:ascii="Times New Roman" w:hAnsi="Times New Roman" w:cs="Times New Roman"/>
          <w:sz w:val="24"/>
          <w:szCs w:val="24"/>
        </w:rPr>
        <w:t xml:space="preserve">a </w:t>
      </w:r>
      <w:r w:rsidR="00006191" w:rsidRPr="001025D5">
        <w:rPr>
          <w:rFonts w:ascii="Times New Roman" w:hAnsi="Times New Roman" w:cs="Times New Roman"/>
          <w:sz w:val="24"/>
          <w:szCs w:val="24"/>
        </w:rPr>
        <w:t xml:space="preserve">discussion status. </w:t>
      </w:r>
    </w:p>
    <w:p w14:paraId="54D88D25" w14:textId="77777777" w:rsidR="00006191" w:rsidRPr="001025D5" w:rsidRDefault="00006191" w:rsidP="001025D5">
      <w:pPr>
        <w:spacing w:after="0" w:line="240" w:lineRule="auto"/>
        <w:ind w:left="720"/>
        <w:rPr>
          <w:rFonts w:ascii="Times New Roman" w:hAnsi="Times New Roman" w:cs="Times New Roman"/>
          <w:sz w:val="24"/>
          <w:szCs w:val="24"/>
        </w:rPr>
      </w:pPr>
    </w:p>
    <w:p w14:paraId="12ABA7E0" w14:textId="0ED5561B"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Ju</w:t>
      </w:r>
      <w:r w:rsidR="00006191" w:rsidRPr="001025D5">
        <w:rPr>
          <w:rFonts w:ascii="Times New Roman" w:hAnsi="Times New Roman" w:cs="Times New Roman"/>
          <w:sz w:val="24"/>
          <w:szCs w:val="24"/>
        </w:rPr>
        <w:t>st because it’s a first reading this week doesn’t mean it has to be a second reading. It can st</w:t>
      </w:r>
      <w:r w:rsidRPr="001025D5">
        <w:rPr>
          <w:rFonts w:ascii="Times New Roman" w:hAnsi="Times New Roman" w:cs="Times New Roman"/>
          <w:sz w:val="24"/>
          <w:szCs w:val="24"/>
        </w:rPr>
        <w:t>ay a first reading at the next S</w:t>
      </w:r>
      <w:r w:rsidR="00006191" w:rsidRPr="001025D5">
        <w:rPr>
          <w:rFonts w:ascii="Times New Roman" w:hAnsi="Times New Roman" w:cs="Times New Roman"/>
          <w:sz w:val="24"/>
          <w:szCs w:val="24"/>
        </w:rPr>
        <w:t>enate</w:t>
      </w:r>
      <w:r w:rsidRPr="001025D5">
        <w:rPr>
          <w:rFonts w:ascii="Times New Roman" w:hAnsi="Times New Roman" w:cs="Times New Roman"/>
          <w:sz w:val="24"/>
          <w:szCs w:val="24"/>
        </w:rPr>
        <w:t xml:space="preserve"> meeting</w:t>
      </w:r>
      <w:r w:rsidR="00006191" w:rsidRPr="001025D5">
        <w:rPr>
          <w:rFonts w:ascii="Times New Roman" w:hAnsi="Times New Roman" w:cs="Times New Roman"/>
          <w:sz w:val="24"/>
          <w:szCs w:val="24"/>
        </w:rPr>
        <w:t>. I will leave it up to GC if this comes up for a vote next time.</w:t>
      </w:r>
    </w:p>
    <w:p w14:paraId="5E53F146" w14:textId="77777777" w:rsidR="00006191" w:rsidRPr="001025D5" w:rsidRDefault="00006191" w:rsidP="001025D5">
      <w:pPr>
        <w:spacing w:after="0" w:line="240" w:lineRule="auto"/>
        <w:ind w:left="720"/>
        <w:rPr>
          <w:rFonts w:ascii="Times New Roman" w:hAnsi="Times New Roman" w:cs="Times New Roman"/>
          <w:sz w:val="24"/>
          <w:szCs w:val="24"/>
        </w:rPr>
      </w:pPr>
    </w:p>
    <w:p w14:paraId="555BED69" w14:textId="064B7E07"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T</w:t>
      </w:r>
      <w:r w:rsidR="00006191" w:rsidRPr="001025D5">
        <w:rPr>
          <w:rFonts w:ascii="Times New Roman" w:hAnsi="Times New Roman" w:cs="Times New Roman"/>
          <w:sz w:val="24"/>
          <w:szCs w:val="24"/>
        </w:rPr>
        <w:t>hese are substantive changes we’ve suggested, so it might be wise that it continue as a first reading item.</w:t>
      </w:r>
    </w:p>
    <w:p w14:paraId="42AFACF6" w14:textId="77777777" w:rsidR="00006191" w:rsidRPr="001025D5" w:rsidRDefault="00006191" w:rsidP="001025D5">
      <w:pPr>
        <w:spacing w:after="0" w:line="240" w:lineRule="auto"/>
        <w:ind w:left="720"/>
        <w:rPr>
          <w:rFonts w:ascii="Times New Roman" w:hAnsi="Times New Roman" w:cs="Times New Roman"/>
          <w:sz w:val="24"/>
          <w:szCs w:val="24"/>
        </w:rPr>
      </w:pPr>
    </w:p>
    <w:p w14:paraId="688B2EB5" w14:textId="2FDA647C"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Thompson – I couldn’t follow all the changes, so I’d like to know when it comes back, what is the difference the set of changes makes. It sounds like it won’t </w:t>
      </w:r>
      <w:r w:rsidR="00097BF5">
        <w:rPr>
          <w:rFonts w:ascii="Times New Roman" w:hAnsi="Times New Roman" w:cs="Times New Roman"/>
          <w:sz w:val="24"/>
          <w:szCs w:val="24"/>
        </w:rPr>
        <w:t>be used to make recommendations;</w:t>
      </w:r>
      <w:r w:rsidRPr="001025D5">
        <w:rPr>
          <w:rFonts w:ascii="Times New Roman" w:hAnsi="Times New Roman" w:cs="Times New Roman"/>
          <w:sz w:val="24"/>
          <w:szCs w:val="24"/>
        </w:rPr>
        <w:t xml:space="preserve"> if that’s not correct, I’d like to know. But the language substituted, how does it functionally </w:t>
      </w:r>
      <w:r w:rsidR="00F3261B" w:rsidRPr="001025D5">
        <w:rPr>
          <w:rFonts w:ascii="Times New Roman" w:hAnsi="Times New Roman" w:cs="Times New Roman"/>
          <w:sz w:val="24"/>
          <w:szCs w:val="24"/>
        </w:rPr>
        <w:t>affect what’s going to happen?</w:t>
      </w:r>
    </w:p>
    <w:p w14:paraId="3E8BD1B0" w14:textId="77777777" w:rsidR="00006191" w:rsidRPr="001025D5" w:rsidRDefault="00006191" w:rsidP="001025D5">
      <w:pPr>
        <w:spacing w:after="0" w:line="240" w:lineRule="auto"/>
        <w:ind w:left="720"/>
        <w:rPr>
          <w:rFonts w:ascii="Times New Roman" w:hAnsi="Times New Roman" w:cs="Times New Roman"/>
          <w:sz w:val="24"/>
          <w:szCs w:val="24"/>
        </w:rPr>
      </w:pPr>
    </w:p>
    <w:p w14:paraId="14F8110D" w14:textId="2509BB09"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Sarraille – I’m confused because someone said this isn’t something we should be discussing, but it’s open for discussion by us. I’m not qualified to discuss because I don’t do graduate education. I have a question about the process. Does anyone dispute these suggestions on the grounds that they are not merely editorial, </w:t>
      </w:r>
      <w:r w:rsidR="00097BF5">
        <w:rPr>
          <w:rFonts w:ascii="Times New Roman" w:hAnsi="Times New Roman" w:cs="Times New Roman"/>
          <w:sz w:val="24"/>
          <w:szCs w:val="24"/>
        </w:rPr>
        <w:t xml:space="preserve">they’re </w:t>
      </w:r>
      <w:r w:rsidRPr="001025D5">
        <w:rPr>
          <w:rFonts w:ascii="Times New Roman" w:hAnsi="Times New Roman" w:cs="Times New Roman"/>
          <w:sz w:val="24"/>
          <w:szCs w:val="24"/>
        </w:rPr>
        <w:t>not resolving policy? Is there anyone that thinks these changes would substantially change the way it will be done? In view of things that are said, does it change which level does what in assessment?</w:t>
      </w:r>
    </w:p>
    <w:p w14:paraId="0BB2D779" w14:textId="77777777" w:rsidR="00006191" w:rsidRPr="001025D5" w:rsidRDefault="00006191" w:rsidP="001025D5">
      <w:pPr>
        <w:spacing w:after="0" w:line="240" w:lineRule="auto"/>
        <w:ind w:left="720"/>
        <w:rPr>
          <w:rFonts w:ascii="Times New Roman" w:hAnsi="Times New Roman" w:cs="Times New Roman"/>
          <w:sz w:val="24"/>
          <w:szCs w:val="24"/>
        </w:rPr>
      </w:pPr>
    </w:p>
    <w:p w14:paraId="6700F5D3" w14:textId="13FD6012" w:rsidR="00006191" w:rsidRPr="001025D5" w:rsidRDefault="00F3261B"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I</w:t>
      </w:r>
      <w:r w:rsidR="00006191" w:rsidRPr="001025D5">
        <w:rPr>
          <w:rFonts w:ascii="Times New Roman" w:hAnsi="Times New Roman" w:cs="Times New Roman"/>
          <w:sz w:val="24"/>
          <w:szCs w:val="24"/>
        </w:rPr>
        <w:t xml:space="preserve">n terms of process, a first reading is where we gather information to send back to the committee, and have them decide if they want to make those changes. Whether this is a first reading or a discussion item doesn’t make a difference to me. Those changes will all go to GC and they will discuss and decide which pieces they want to change. </w:t>
      </w:r>
    </w:p>
    <w:p w14:paraId="2AE39AB0" w14:textId="77777777" w:rsidR="00006191" w:rsidRPr="001025D5" w:rsidRDefault="00006191" w:rsidP="001025D5">
      <w:pPr>
        <w:spacing w:after="0" w:line="240" w:lineRule="auto"/>
        <w:ind w:left="720"/>
        <w:rPr>
          <w:rFonts w:ascii="Times New Roman" w:hAnsi="Times New Roman" w:cs="Times New Roman"/>
          <w:sz w:val="24"/>
          <w:szCs w:val="24"/>
        </w:rPr>
      </w:pPr>
    </w:p>
    <w:p w14:paraId="78B20F27" w14:textId="7134333D"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Dorsey – I think these changes are </w:t>
      </w:r>
      <w:r w:rsidR="00097BF5">
        <w:rPr>
          <w:rFonts w:ascii="Times New Roman" w:hAnsi="Times New Roman" w:cs="Times New Roman"/>
          <w:sz w:val="24"/>
          <w:szCs w:val="24"/>
        </w:rPr>
        <w:t xml:space="preserve">meant </w:t>
      </w:r>
      <w:r w:rsidRPr="001025D5">
        <w:rPr>
          <w:rFonts w:ascii="Times New Roman" w:hAnsi="Times New Roman" w:cs="Times New Roman"/>
          <w:sz w:val="24"/>
          <w:szCs w:val="24"/>
        </w:rPr>
        <w:t>to con</w:t>
      </w:r>
      <w:r w:rsidR="00097BF5">
        <w:rPr>
          <w:rFonts w:ascii="Times New Roman" w:hAnsi="Times New Roman" w:cs="Times New Roman"/>
          <w:sz w:val="24"/>
          <w:szCs w:val="24"/>
        </w:rPr>
        <w:t>vey the sense that the decision-</w:t>
      </w:r>
      <w:r w:rsidRPr="001025D5">
        <w:rPr>
          <w:rFonts w:ascii="Times New Roman" w:hAnsi="Times New Roman" w:cs="Times New Roman"/>
          <w:sz w:val="24"/>
          <w:szCs w:val="24"/>
        </w:rPr>
        <w:t xml:space="preserve">making authority for graduate programming resides in programs and </w:t>
      </w:r>
      <w:r w:rsidR="00C01DDC">
        <w:rPr>
          <w:rFonts w:ascii="Times New Roman" w:hAnsi="Times New Roman" w:cs="Times New Roman"/>
          <w:sz w:val="24"/>
          <w:szCs w:val="24"/>
        </w:rPr>
        <w:t>departments</w:t>
      </w:r>
      <w:r w:rsidRPr="001025D5">
        <w:rPr>
          <w:rFonts w:ascii="Times New Roman" w:hAnsi="Times New Roman" w:cs="Times New Roman"/>
          <w:sz w:val="24"/>
          <w:szCs w:val="24"/>
        </w:rPr>
        <w:t xml:space="preserve"> </w:t>
      </w:r>
      <w:r w:rsidR="00C7047F" w:rsidRPr="001025D5">
        <w:rPr>
          <w:rFonts w:ascii="Times New Roman" w:hAnsi="Times New Roman" w:cs="Times New Roman"/>
          <w:sz w:val="24"/>
          <w:szCs w:val="24"/>
        </w:rPr>
        <w:t>at</w:t>
      </w:r>
      <w:r w:rsidRPr="001025D5">
        <w:rPr>
          <w:rFonts w:ascii="Times New Roman" w:hAnsi="Times New Roman" w:cs="Times New Roman"/>
          <w:sz w:val="24"/>
          <w:szCs w:val="24"/>
        </w:rPr>
        <w:t xml:space="preserve"> the </w:t>
      </w:r>
      <w:r w:rsidRPr="001025D5">
        <w:rPr>
          <w:rFonts w:ascii="Times New Roman" w:hAnsi="Times New Roman" w:cs="Times New Roman"/>
          <w:sz w:val="24"/>
          <w:szCs w:val="24"/>
        </w:rPr>
        <w:lastRenderedPageBreak/>
        <w:t xml:space="preserve">institutional level, the changes are meant to reflect that relationship. Decision-making authority continues to reside in programs and </w:t>
      </w:r>
      <w:r w:rsidR="00C01DDC">
        <w:rPr>
          <w:rFonts w:ascii="Times New Roman" w:hAnsi="Times New Roman" w:cs="Times New Roman"/>
          <w:sz w:val="24"/>
          <w:szCs w:val="24"/>
        </w:rPr>
        <w:t>departments</w:t>
      </w:r>
      <w:r w:rsidRPr="001025D5">
        <w:rPr>
          <w:rFonts w:ascii="Times New Roman" w:hAnsi="Times New Roman" w:cs="Times New Roman"/>
          <w:sz w:val="24"/>
          <w:szCs w:val="24"/>
        </w:rPr>
        <w:t xml:space="preserve"> and the institutional level review is not to usurp authority. </w:t>
      </w:r>
    </w:p>
    <w:p w14:paraId="61FC345E" w14:textId="77777777" w:rsidR="00006191" w:rsidRPr="001025D5" w:rsidRDefault="00006191" w:rsidP="001025D5">
      <w:pPr>
        <w:spacing w:after="0" w:line="240" w:lineRule="auto"/>
        <w:ind w:left="720"/>
        <w:rPr>
          <w:rFonts w:ascii="Times New Roman" w:hAnsi="Times New Roman" w:cs="Times New Roman"/>
          <w:sz w:val="24"/>
          <w:szCs w:val="24"/>
        </w:rPr>
      </w:pPr>
    </w:p>
    <w:p w14:paraId="2371D4E3" w14:textId="535E3A39"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Junn</w:t>
      </w:r>
      <w:bookmarkStart w:id="0" w:name="_GoBack"/>
      <w:bookmarkEnd w:id="0"/>
      <w:r w:rsidRPr="001025D5">
        <w:rPr>
          <w:rFonts w:ascii="Times New Roman" w:hAnsi="Times New Roman" w:cs="Times New Roman"/>
          <w:sz w:val="24"/>
          <w:szCs w:val="24"/>
        </w:rPr>
        <w:t xml:space="preserve"> – This is more of a procedural or informational </w:t>
      </w:r>
      <w:r w:rsidR="00097BF5">
        <w:rPr>
          <w:rFonts w:ascii="Times New Roman" w:hAnsi="Times New Roman" w:cs="Times New Roman"/>
          <w:sz w:val="24"/>
          <w:szCs w:val="24"/>
        </w:rPr>
        <w:t>suggestion, having sat on many academic s</w:t>
      </w:r>
      <w:r w:rsidRPr="001025D5">
        <w:rPr>
          <w:rFonts w:ascii="Times New Roman" w:hAnsi="Times New Roman" w:cs="Times New Roman"/>
          <w:sz w:val="24"/>
          <w:szCs w:val="24"/>
        </w:rPr>
        <w:t>enates, especially when it comes to policies that are crit</w:t>
      </w:r>
      <w:r w:rsidR="0039774D">
        <w:rPr>
          <w:rFonts w:ascii="Times New Roman" w:hAnsi="Times New Roman" w:cs="Times New Roman"/>
          <w:sz w:val="24"/>
          <w:szCs w:val="24"/>
        </w:rPr>
        <w:t>ical in implementation. W</w:t>
      </w:r>
      <w:r w:rsidRPr="001025D5">
        <w:rPr>
          <w:rFonts w:ascii="Times New Roman" w:hAnsi="Times New Roman" w:cs="Times New Roman"/>
          <w:sz w:val="24"/>
          <w:szCs w:val="24"/>
        </w:rPr>
        <w:t>hen it comes to writing d</w:t>
      </w:r>
      <w:r w:rsidR="0039774D">
        <w:rPr>
          <w:rFonts w:ascii="Times New Roman" w:hAnsi="Times New Roman" w:cs="Times New Roman"/>
          <w:sz w:val="24"/>
          <w:szCs w:val="24"/>
        </w:rPr>
        <w:t xml:space="preserve">ifficult policy and </w:t>
      </w:r>
      <w:r w:rsidR="007160FE">
        <w:rPr>
          <w:rFonts w:ascii="Times New Roman" w:hAnsi="Times New Roman" w:cs="Times New Roman"/>
          <w:sz w:val="24"/>
          <w:szCs w:val="24"/>
        </w:rPr>
        <w:t>implementation</w:t>
      </w:r>
      <w:r w:rsidR="0039774D">
        <w:rPr>
          <w:rFonts w:ascii="Times New Roman" w:hAnsi="Times New Roman" w:cs="Times New Roman"/>
          <w:sz w:val="24"/>
          <w:szCs w:val="24"/>
        </w:rPr>
        <w:t xml:space="preserve"> </w:t>
      </w:r>
      <w:r w:rsidR="0040540F" w:rsidRPr="001025D5">
        <w:rPr>
          <w:rFonts w:ascii="Times New Roman" w:hAnsi="Times New Roman" w:cs="Times New Roman"/>
          <w:sz w:val="24"/>
          <w:szCs w:val="24"/>
        </w:rPr>
        <w:t>pieces, I have seen the S</w:t>
      </w:r>
      <w:r w:rsidRPr="001025D5">
        <w:rPr>
          <w:rFonts w:ascii="Times New Roman" w:hAnsi="Times New Roman" w:cs="Times New Roman"/>
          <w:sz w:val="24"/>
          <w:szCs w:val="24"/>
        </w:rPr>
        <w:t>enate committee responsible for that p</w:t>
      </w:r>
      <w:r w:rsidR="00097BF5">
        <w:rPr>
          <w:rFonts w:ascii="Times New Roman" w:hAnsi="Times New Roman" w:cs="Times New Roman"/>
          <w:sz w:val="24"/>
          <w:szCs w:val="24"/>
        </w:rPr>
        <w:t>olicy invite</w:t>
      </w:r>
      <w:r w:rsidR="0040540F" w:rsidRPr="001025D5">
        <w:rPr>
          <w:rFonts w:ascii="Times New Roman" w:hAnsi="Times New Roman" w:cs="Times New Roman"/>
          <w:sz w:val="24"/>
          <w:szCs w:val="24"/>
        </w:rPr>
        <w:t xml:space="preserve"> someone from the P</w:t>
      </w:r>
      <w:r w:rsidRPr="001025D5">
        <w:rPr>
          <w:rFonts w:ascii="Times New Roman" w:hAnsi="Times New Roman" w:cs="Times New Roman"/>
          <w:sz w:val="24"/>
          <w:szCs w:val="24"/>
        </w:rPr>
        <w:t>rovost</w:t>
      </w:r>
      <w:r w:rsidR="00097BF5">
        <w:rPr>
          <w:rFonts w:ascii="Times New Roman" w:hAnsi="Times New Roman" w:cs="Times New Roman"/>
          <w:sz w:val="24"/>
          <w:szCs w:val="24"/>
        </w:rPr>
        <w:t>’</w:t>
      </w:r>
      <w:r w:rsidRPr="001025D5">
        <w:rPr>
          <w:rFonts w:ascii="Times New Roman" w:hAnsi="Times New Roman" w:cs="Times New Roman"/>
          <w:sz w:val="24"/>
          <w:szCs w:val="24"/>
        </w:rPr>
        <w:t xml:space="preserve">s </w:t>
      </w:r>
      <w:r w:rsidR="00097BF5">
        <w:rPr>
          <w:rFonts w:ascii="Times New Roman" w:hAnsi="Times New Roman" w:cs="Times New Roman"/>
          <w:sz w:val="24"/>
          <w:szCs w:val="24"/>
        </w:rPr>
        <w:t>O</w:t>
      </w:r>
      <w:r w:rsidRPr="001025D5">
        <w:rPr>
          <w:rFonts w:ascii="Times New Roman" w:hAnsi="Times New Roman" w:cs="Times New Roman"/>
          <w:sz w:val="24"/>
          <w:szCs w:val="24"/>
        </w:rPr>
        <w:t xml:space="preserve">ffice to come together with the committee during which they’re writing the policy to get more feedback so then you already know you have full support from the administrative side. Second, on your word document, you </w:t>
      </w:r>
      <w:r w:rsidR="0039774D">
        <w:rPr>
          <w:rFonts w:ascii="Times New Roman" w:hAnsi="Times New Roman" w:cs="Times New Roman"/>
          <w:sz w:val="24"/>
          <w:szCs w:val="24"/>
        </w:rPr>
        <w:t>select</w:t>
      </w:r>
      <w:r w:rsidRPr="001025D5">
        <w:rPr>
          <w:rFonts w:ascii="Times New Roman" w:hAnsi="Times New Roman" w:cs="Times New Roman"/>
          <w:sz w:val="24"/>
          <w:szCs w:val="24"/>
        </w:rPr>
        <w:t xml:space="preserve"> track changes so as you went through your ideas to change, no one ca</w:t>
      </w:r>
      <w:r w:rsidR="0039774D">
        <w:rPr>
          <w:rFonts w:ascii="Times New Roman" w:hAnsi="Times New Roman" w:cs="Times New Roman"/>
          <w:sz w:val="24"/>
          <w:szCs w:val="24"/>
        </w:rPr>
        <w:t>n understand what those changes.</w:t>
      </w:r>
    </w:p>
    <w:p w14:paraId="6100E107" w14:textId="77777777" w:rsidR="00006191" w:rsidRPr="001025D5" w:rsidRDefault="00006191" w:rsidP="001025D5">
      <w:pPr>
        <w:spacing w:after="0" w:line="240" w:lineRule="auto"/>
        <w:ind w:left="720"/>
        <w:rPr>
          <w:rFonts w:ascii="Times New Roman" w:hAnsi="Times New Roman" w:cs="Times New Roman"/>
          <w:sz w:val="24"/>
          <w:szCs w:val="24"/>
        </w:rPr>
      </w:pPr>
    </w:p>
    <w:p w14:paraId="169B848E" w14:textId="7F77402C" w:rsidR="0040540F"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Stanislaw – Last week I </w:t>
      </w:r>
      <w:r w:rsidR="0040540F" w:rsidRPr="001025D5">
        <w:rPr>
          <w:rFonts w:ascii="Times New Roman" w:hAnsi="Times New Roman" w:cs="Times New Roman"/>
          <w:sz w:val="24"/>
          <w:szCs w:val="24"/>
        </w:rPr>
        <w:t>attended</w:t>
      </w:r>
      <w:r w:rsidRPr="001025D5">
        <w:rPr>
          <w:rFonts w:ascii="Times New Roman" w:hAnsi="Times New Roman" w:cs="Times New Roman"/>
          <w:sz w:val="24"/>
          <w:szCs w:val="24"/>
        </w:rPr>
        <w:t xml:space="preserve"> my third WASC</w:t>
      </w:r>
      <w:r w:rsidR="0040540F" w:rsidRPr="001025D5">
        <w:rPr>
          <w:rFonts w:ascii="Times New Roman" w:hAnsi="Times New Roman" w:cs="Times New Roman"/>
          <w:sz w:val="24"/>
          <w:szCs w:val="24"/>
        </w:rPr>
        <w:t xml:space="preserve"> team visit. The idea is to have financial solvency and second is assessment.  </w:t>
      </w:r>
      <w:r w:rsidRPr="001025D5">
        <w:rPr>
          <w:rFonts w:ascii="Times New Roman" w:hAnsi="Times New Roman" w:cs="Times New Roman"/>
          <w:sz w:val="24"/>
          <w:szCs w:val="24"/>
        </w:rPr>
        <w:t xml:space="preserve">I </w:t>
      </w:r>
      <w:r w:rsidR="0040540F" w:rsidRPr="001025D5">
        <w:rPr>
          <w:rFonts w:ascii="Times New Roman" w:hAnsi="Times New Roman" w:cs="Times New Roman"/>
          <w:sz w:val="24"/>
          <w:szCs w:val="24"/>
        </w:rPr>
        <w:t xml:space="preserve">see the word “observation” as a facilitory word. When you say “findings” it’s like saying here they are and what are you going to about it? </w:t>
      </w:r>
    </w:p>
    <w:p w14:paraId="321EC9FA" w14:textId="05ABEC7F" w:rsidR="00006191" w:rsidRPr="001025D5" w:rsidRDefault="00006191" w:rsidP="001025D5">
      <w:pPr>
        <w:spacing w:after="0" w:line="240" w:lineRule="auto"/>
        <w:rPr>
          <w:rFonts w:ascii="Times New Roman" w:hAnsi="Times New Roman" w:cs="Times New Roman"/>
          <w:sz w:val="24"/>
          <w:szCs w:val="24"/>
        </w:rPr>
      </w:pPr>
    </w:p>
    <w:p w14:paraId="7D2C251A" w14:textId="19F15650" w:rsidR="00006191" w:rsidRPr="001025D5" w:rsidRDefault="00006191" w:rsidP="001025D5">
      <w:pPr>
        <w:pStyle w:val="ListParagraph"/>
        <w:numPr>
          <w:ilvl w:val="0"/>
          <w:numId w:val="15"/>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7/AS/18/Stanislaus State Student Success Definition</w:t>
      </w:r>
    </w:p>
    <w:p w14:paraId="4B1466B6" w14:textId="24835317" w:rsidR="00C50436" w:rsidRDefault="0040540F" w:rsidP="00C7047F">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T</w:t>
      </w:r>
      <w:r w:rsidR="00C50436" w:rsidRPr="001025D5">
        <w:rPr>
          <w:rFonts w:ascii="Times New Roman" w:hAnsi="Times New Roman" w:cs="Times New Roman"/>
          <w:sz w:val="24"/>
          <w:szCs w:val="24"/>
        </w:rPr>
        <w:t xml:space="preserve">here were some small changes made, and there’s a track changes version in front of you. </w:t>
      </w:r>
    </w:p>
    <w:p w14:paraId="74DB7A3A" w14:textId="77777777" w:rsidR="001025D5" w:rsidRPr="001025D5" w:rsidRDefault="001025D5" w:rsidP="001025D5">
      <w:pPr>
        <w:spacing w:after="0" w:line="240" w:lineRule="auto"/>
        <w:ind w:left="720"/>
        <w:rPr>
          <w:rFonts w:ascii="Times New Roman" w:hAnsi="Times New Roman" w:cs="Times New Roman"/>
          <w:sz w:val="24"/>
          <w:szCs w:val="24"/>
          <w:lang w:eastAsia="en-US"/>
        </w:rPr>
      </w:pPr>
    </w:p>
    <w:p w14:paraId="0BB36A88" w14:textId="20EDB89D"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I think that maybe it was Mark Thompson that said this statement lacked an actual definition of student success. I wonder if the intent is to have a definition of success that only happens after they graduate?</w:t>
      </w:r>
    </w:p>
    <w:p w14:paraId="5AD012F6" w14:textId="77777777" w:rsidR="001025D5" w:rsidRPr="001025D5" w:rsidRDefault="001025D5" w:rsidP="001025D5">
      <w:pPr>
        <w:spacing w:after="0" w:line="240" w:lineRule="auto"/>
        <w:ind w:left="720"/>
        <w:rPr>
          <w:rFonts w:ascii="Times New Roman" w:hAnsi="Times New Roman" w:cs="Times New Roman"/>
          <w:sz w:val="24"/>
          <w:szCs w:val="24"/>
        </w:rPr>
      </w:pPr>
    </w:p>
    <w:p w14:paraId="18E99DAF" w14:textId="678AC3ED"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Strahm – I make an argument that on a certain level, yes. It’s what happens when people leave that really shows the long-term value of a liberal arts education. For me, when I think about what it means for the vast majority of our students who come from often limited means, we have a greater number of first generation students than most. On a certain level, we need something that says your success isn’t only defined by your GPA, but what you’ll be doing until your last breath. For me, that is a definition of success. It’s squishy. But I appreciate that it’s looking long-term at the impact that our students will have on the world.</w:t>
      </w:r>
    </w:p>
    <w:p w14:paraId="518B5574" w14:textId="77777777" w:rsidR="001025D5" w:rsidRPr="001025D5" w:rsidRDefault="001025D5" w:rsidP="001025D5">
      <w:pPr>
        <w:spacing w:after="0" w:line="240" w:lineRule="auto"/>
        <w:ind w:left="720"/>
        <w:rPr>
          <w:rFonts w:ascii="Times New Roman" w:hAnsi="Times New Roman" w:cs="Times New Roman"/>
          <w:sz w:val="24"/>
          <w:szCs w:val="24"/>
        </w:rPr>
      </w:pPr>
    </w:p>
    <w:p w14:paraId="6BE114F1" w14:textId="0CE80D5F"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Nagel – This looks like an ostensive definition. It’s not theoretical, but it points to things that are in the family of success. It says it has to do with what our students look like at graduation, which assumes success only if graduating.</w:t>
      </w:r>
    </w:p>
    <w:p w14:paraId="3D55BFD7" w14:textId="77777777" w:rsidR="001025D5" w:rsidRPr="001025D5" w:rsidRDefault="001025D5" w:rsidP="001025D5">
      <w:pPr>
        <w:spacing w:after="0" w:line="240" w:lineRule="auto"/>
        <w:ind w:left="720"/>
        <w:rPr>
          <w:rFonts w:ascii="Times New Roman" w:hAnsi="Times New Roman" w:cs="Times New Roman"/>
          <w:sz w:val="24"/>
          <w:szCs w:val="24"/>
        </w:rPr>
      </w:pPr>
    </w:p>
    <w:p w14:paraId="10BDC705" w14:textId="4168353C"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Greer – I think it could be opened up to things other than just at the end. Because education is a cumulative effect, the conversations revolved around what students would </w:t>
      </w:r>
      <w:r w:rsidRPr="001025D5">
        <w:rPr>
          <w:rFonts w:ascii="Times New Roman" w:hAnsi="Times New Roman" w:cs="Times New Roman"/>
          <w:sz w:val="24"/>
          <w:szCs w:val="24"/>
        </w:rPr>
        <w:lastRenderedPageBreak/>
        <w:t>possess at the end of their time here. In the essay, we talk about success throughout a student’s academic career. We use the term “student success” in different ways, but as a definition, most of the comments were about the end of their time at Stan State.</w:t>
      </w:r>
    </w:p>
    <w:p w14:paraId="55CF0B13" w14:textId="77777777" w:rsidR="001025D5" w:rsidRPr="001025D5" w:rsidRDefault="001025D5" w:rsidP="001025D5">
      <w:pPr>
        <w:spacing w:after="0" w:line="240" w:lineRule="auto"/>
        <w:ind w:left="720"/>
        <w:rPr>
          <w:rFonts w:ascii="Times New Roman" w:hAnsi="Times New Roman" w:cs="Times New Roman"/>
          <w:sz w:val="24"/>
          <w:szCs w:val="24"/>
        </w:rPr>
      </w:pPr>
    </w:p>
    <w:p w14:paraId="2982E334" w14:textId="11986A9C"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Junn – If we are defining it, every campus defines student success similarly. But I’m interested in what our campus says about our students. If our definition focuses primarily on what students do after graduation, then I’m not sure we’re measuring what they’re actually doing after graduation. We don’t know what they do after they graduate. And the benchmark is different between 5, 10, 15 years. If this is our definition, we need to take seriously how we’ll demonstrate whether our students are succeeding. And we need to determine how we’ll measure it. We’ll also need to consider what student success looks like while they’re still a student. It’s a very important question, and whatever the definition is, we’ll need to think about how we communicate that to our students. There is a myriad of things that come out of this contemplation, and this is a wonderful opportunity. Depending on how we frame it, then it says something about how we show evidentiary practice about how this lives in the lives of our students. </w:t>
      </w:r>
    </w:p>
    <w:p w14:paraId="38CEB964" w14:textId="77777777" w:rsidR="001025D5" w:rsidRPr="001025D5" w:rsidRDefault="001025D5" w:rsidP="001025D5">
      <w:pPr>
        <w:spacing w:after="0" w:line="240" w:lineRule="auto"/>
        <w:ind w:left="720"/>
        <w:rPr>
          <w:rFonts w:ascii="Times New Roman" w:hAnsi="Times New Roman" w:cs="Times New Roman"/>
          <w:sz w:val="24"/>
          <w:szCs w:val="24"/>
        </w:rPr>
      </w:pPr>
    </w:p>
    <w:p w14:paraId="142B76D9" w14:textId="6F1803B6"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I want to point out that I wasn’t opposed to the definition and was looking to get the conversation going.</w:t>
      </w:r>
    </w:p>
    <w:p w14:paraId="075352D5" w14:textId="77777777" w:rsidR="001025D5" w:rsidRPr="001025D5" w:rsidRDefault="001025D5" w:rsidP="001025D5">
      <w:pPr>
        <w:spacing w:after="0" w:line="240" w:lineRule="auto"/>
        <w:ind w:left="720"/>
        <w:rPr>
          <w:rFonts w:ascii="Times New Roman" w:hAnsi="Times New Roman" w:cs="Times New Roman"/>
          <w:sz w:val="24"/>
          <w:szCs w:val="24"/>
        </w:rPr>
      </w:pPr>
    </w:p>
    <w:p w14:paraId="2767029F" w14:textId="3C05D2C3"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Eudey – I was trying to figure out if there’s a way in the third line if we take out the word “graduate,” that allows it to be part of the progression. But there’s also nothing about progressing toward graduation and completing a degree they wish to achieve. There isn’t anything that’s measurable by the graduation initiative here.</w:t>
      </w:r>
    </w:p>
    <w:p w14:paraId="467362AC" w14:textId="77777777" w:rsidR="001025D5" w:rsidRPr="001025D5" w:rsidRDefault="001025D5" w:rsidP="001025D5">
      <w:pPr>
        <w:spacing w:after="0" w:line="240" w:lineRule="auto"/>
        <w:ind w:left="720"/>
        <w:rPr>
          <w:rFonts w:ascii="Times New Roman" w:hAnsi="Times New Roman" w:cs="Times New Roman"/>
          <w:sz w:val="24"/>
          <w:szCs w:val="24"/>
        </w:rPr>
      </w:pPr>
    </w:p>
    <w:p w14:paraId="62C47906" w14:textId="78D60102"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Strahm – I’m going to be a contrarian a bit. I’m wondering why do we have to be able to measure success. Can’t student success be what people who leave this university think makes them successful? They may not be a captain of industry or an inventor. But they might have children that they raise to be wonderful, thoughtful people. Is that not success? We have people in top-tier PhD programs. We have a former student who is now a professor at Fresno State. We’re producing people that go out and do the things that our middle class habitus tells us is successful. But success can also be leading a happy, good life doing the things you want to do. </w:t>
      </w:r>
    </w:p>
    <w:p w14:paraId="44F19C97" w14:textId="77777777" w:rsidR="001025D5" w:rsidRPr="001025D5" w:rsidRDefault="001025D5" w:rsidP="001025D5">
      <w:pPr>
        <w:spacing w:after="0" w:line="240" w:lineRule="auto"/>
        <w:ind w:left="720"/>
        <w:rPr>
          <w:rFonts w:ascii="Times New Roman" w:hAnsi="Times New Roman" w:cs="Times New Roman"/>
          <w:sz w:val="24"/>
          <w:szCs w:val="24"/>
        </w:rPr>
      </w:pPr>
    </w:p>
    <w:p w14:paraId="59F9346D" w14:textId="78685190"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Strangfeld – </w:t>
      </w:r>
      <w:r w:rsidR="00D33031" w:rsidRPr="001025D5">
        <w:rPr>
          <w:rFonts w:ascii="Times New Roman" w:hAnsi="Times New Roman" w:cs="Times New Roman"/>
          <w:sz w:val="24"/>
          <w:szCs w:val="24"/>
        </w:rPr>
        <w:t>Eudey</w:t>
      </w:r>
      <w:r w:rsidRPr="001025D5">
        <w:rPr>
          <w:rFonts w:ascii="Times New Roman" w:hAnsi="Times New Roman" w:cs="Times New Roman"/>
          <w:sz w:val="24"/>
          <w:szCs w:val="24"/>
        </w:rPr>
        <w:t xml:space="preserve"> said what I was thinking. I’ll add to that that I don’t see this definition, other than one sentence, being specific to graduation. It’s transformation, empowerment; it’s things students can have whether or not they achieve a degree. For students who come here and have a transformative experience that includes that this is not the place for them, that could still count as a successful experience. I don’t see this as being tied to graduation; it’s creating a much broader concept about what it means to be educated and successful. </w:t>
      </w:r>
    </w:p>
    <w:p w14:paraId="550E0230" w14:textId="77777777" w:rsidR="001025D5" w:rsidRPr="001025D5" w:rsidRDefault="001025D5" w:rsidP="001025D5">
      <w:pPr>
        <w:spacing w:after="0" w:line="240" w:lineRule="auto"/>
        <w:ind w:left="720"/>
        <w:rPr>
          <w:rFonts w:ascii="Times New Roman" w:hAnsi="Times New Roman" w:cs="Times New Roman"/>
          <w:sz w:val="24"/>
          <w:szCs w:val="24"/>
        </w:rPr>
      </w:pPr>
    </w:p>
    <w:p w14:paraId="3931F9A8" w14:textId="687A775B"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Thompson – To me, in the preamble “in the lives of their families,” it seems like an odd fit. I’m not against transforming their families, but I’m not sure why it’s there. The other thing that’s implicit in the document, but not explicitly stated is the ability to entertain multiple perspectives. I think that’s one of the most important things students pick up.</w:t>
      </w:r>
    </w:p>
    <w:p w14:paraId="3D41C769" w14:textId="77777777" w:rsidR="00C7047F" w:rsidRPr="001025D5" w:rsidRDefault="00C7047F" w:rsidP="001025D5">
      <w:pPr>
        <w:spacing w:after="0" w:line="240" w:lineRule="auto"/>
        <w:ind w:left="720"/>
        <w:rPr>
          <w:rFonts w:ascii="Times New Roman" w:hAnsi="Times New Roman" w:cs="Times New Roman"/>
          <w:sz w:val="24"/>
          <w:szCs w:val="24"/>
        </w:rPr>
      </w:pPr>
    </w:p>
    <w:p w14:paraId="31024B0A" w14:textId="3404A118"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Jaycox – When the graduation initiative first began, we spent a lot of time with students talking about what students thought success was. Students objected that student graduation was seen as success. When we talked about it, every single one of us was talking about the future. We like how this looks toward the future and is not focused on graduation rates. This is how we define our own success.</w:t>
      </w:r>
    </w:p>
    <w:p w14:paraId="30A4ECF0" w14:textId="77777777" w:rsidR="001025D5" w:rsidRPr="001025D5" w:rsidRDefault="001025D5" w:rsidP="001025D5">
      <w:pPr>
        <w:spacing w:after="0" w:line="240" w:lineRule="auto"/>
        <w:ind w:left="720"/>
        <w:rPr>
          <w:rFonts w:ascii="Times New Roman" w:hAnsi="Times New Roman" w:cs="Times New Roman"/>
          <w:sz w:val="24"/>
          <w:szCs w:val="24"/>
        </w:rPr>
      </w:pPr>
    </w:p>
    <w:p w14:paraId="5A88EA0B" w14:textId="3023E137" w:rsidR="00C50436" w:rsidRDefault="00C50436"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Foreman – Speaking to </w:t>
      </w:r>
      <w:r w:rsidR="00D33031" w:rsidRPr="001025D5">
        <w:rPr>
          <w:rFonts w:ascii="Times New Roman" w:hAnsi="Times New Roman" w:cs="Times New Roman"/>
          <w:sz w:val="24"/>
          <w:szCs w:val="24"/>
        </w:rPr>
        <w:t>Jacox’s</w:t>
      </w:r>
      <w:r w:rsidRPr="001025D5">
        <w:rPr>
          <w:rFonts w:ascii="Times New Roman" w:hAnsi="Times New Roman" w:cs="Times New Roman"/>
          <w:sz w:val="24"/>
          <w:szCs w:val="24"/>
        </w:rPr>
        <w:t xml:space="preserve"> point, we would not alter the message, but we could strike “graduate” and replace it with “are” in the third line.</w:t>
      </w:r>
    </w:p>
    <w:p w14:paraId="6B83CFA6" w14:textId="77777777" w:rsidR="001025D5" w:rsidRPr="001025D5" w:rsidRDefault="001025D5" w:rsidP="001025D5">
      <w:pPr>
        <w:spacing w:after="0" w:line="240" w:lineRule="auto"/>
        <w:ind w:left="720"/>
        <w:rPr>
          <w:rFonts w:ascii="Times New Roman" w:hAnsi="Times New Roman" w:cs="Times New Roman"/>
          <w:sz w:val="24"/>
          <w:szCs w:val="24"/>
        </w:rPr>
      </w:pPr>
    </w:p>
    <w:p w14:paraId="6BF9BD52" w14:textId="77777777" w:rsidR="00006191" w:rsidRPr="001025D5" w:rsidRDefault="00006191"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Discussion Items</w:t>
      </w:r>
    </w:p>
    <w:p w14:paraId="5C78473B" w14:textId="77CE291D" w:rsidR="00006191" w:rsidRPr="001025D5" w:rsidRDefault="00006191" w:rsidP="001025D5">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 xml:space="preserve">XX/AS/18/SEC Affirmation of Free Speech Rights at CSU – Stanislaus (Sense of the Senate Resolution) </w:t>
      </w:r>
    </w:p>
    <w:p w14:paraId="5D8526B2" w14:textId="77777777" w:rsidR="00097BF5" w:rsidRDefault="00097BF5" w:rsidP="001025D5">
      <w:pPr>
        <w:spacing w:after="0" w:line="240" w:lineRule="auto"/>
        <w:ind w:left="720"/>
        <w:rPr>
          <w:rFonts w:ascii="Times New Roman" w:hAnsi="Times New Roman" w:cs="Times New Roman"/>
          <w:sz w:val="24"/>
          <w:szCs w:val="24"/>
        </w:rPr>
      </w:pPr>
    </w:p>
    <w:p w14:paraId="0D519561" w14:textId="6CFE1341" w:rsidR="00006191" w:rsidRPr="001025D5" w:rsidRDefault="00D3303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This came to SEC from the H</w:t>
      </w:r>
      <w:r w:rsidR="00006191" w:rsidRPr="001025D5">
        <w:rPr>
          <w:rFonts w:ascii="Times New Roman" w:hAnsi="Times New Roman" w:cs="Times New Roman"/>
          <w:sz w:val="24"/>
          <w:szCs w:val="24"/>
        </w:rPr>
        <w:t xml:space="preserve">istory </w:t>
      </w:r>
      <w:r w:rsidR="00097BF5">
        <w:rPr>
          <w:rFonts w:ascii="Times New Roman" w:hAnsi="Times New Roman" w:cs="Times New Roman"/>
          <w:sz w:val="24"/>
          <w:szCs w:val="24"/>
        </w:rPr>
        <w:t>D</w:t>
      </w:r>
      <w:r w:rsidR="00C01DDC">
        <w:rPr>
          <w:rFonts w:ascii="Times New Roman" w:hAnsi="Times New Roman" w:cs="Times New Roman"/>
          <w:sz w:val="24"/>
          <w:szCs w:val="24"/>
        </w:rPr>
        <w:t>epartment</w:t>
      </w:r>
      <w:r w:rsidR="00006191" w:rsidRPr="001025D5">
        <w:rPr>
          <w:rFonts w:ascii="Times New Roman" w:hAnsi="Times New Roman" w:cs="Times New Roman"/>
          <w:sz w:val="24"/>
          <w:szCs w:val="24"/>
        </w:rPr>
        <w:t xml:space="preserve"> </w:t>
      </w:r>
    </w:p>
    <w:p w14:paraId="0DDC4FC8" w14:textId="77777777" w:rsidR="00006191" w:rsidRPr="001025D5" w:rsidRDefault="00006191" w:rsidP="001025D5">
      <w:pPr>
        <w:spacing w:after="0" w:line="240" w:lineRule="auto"/>
        <w:ind w:left="720"/>
        <w:rPr>
          <w:rFonts w:ascii="Times New Roman" w:hAnsi="Times New Roman" w:cs="Times New Roman"/>
          <w:sz w:val="24"/>
          <w:szCs w:val="24"/>
        </w:rPr>
      </w:pPr>
    </w:p>
    <w:p w14:paraId="57ED5F35" w14:textId="561828F5"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Carroll – The resolution is in response to events last summer and fall. It took time for the </w:t>
      </w:r>
      <w:r w:rsidR="00C01DDC">
        <w:rPr>
          <w:rFonts w:ascii="Times New Roman" w:hAnsi="Times New Roman" w:cs="Times New Roman"/>
          <w:sz w:val="24"/>
          <w:szCs w:val="24"/>
        </w:rPr>
        <w:t>department</w:t>
      </w:r>
      <w:r w:rsidRPr="001025D5">
        <w:rPr>
          <w:rFonts w:ascii="Times New Roman" w:hAnsi="Times New Roman" w:cs="Times New Roman"/>
          <w:sz w:val="24"/>
          <w:szCs w:val="24"/>
        </w:rPr>
        <w:t xml:space="preserve"> to get this into a form that we and SEC felt comfortable with. Current events suggest this is still relevant. We seek to recognize free speech rights, but also acknowledge that campuses can be lightning rods for controversies and even violent behaviors and events. </w:t>
      </w:r>
    </w:p>
    <w:p w14:paraId="486A4CE5" w14:textId="77777777" w:rsidR="00006191" w:rsidRPr="001025D5" w:rsidRDefault="00006191" w:rsidP="001025D5">
      <w:pPr>
        <w:spacing w:after="0" w:line="240" w:lineRule="auto"/>
        <w:ind w:left="720"/>
        <w:rPr>
          <w:rFonts w:ascii="Times New Roman" w:hAnsi="Times New Roman" w:cs="Times New Roman"/>
          <w:sz w:val="24"/>
          <w:szCs w:val="24"/>
        </w:rPr>
      </w:pPr>
    </w:p>
    <w:p w14:paraId="3114C276"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Morgan – One thing I’m wondering about, in the first resolved, diversity is broader than the forms listed. Can those things be collapsed into a broader discussion of diversity? Either make the list longer or use a catch-all term. It’s always debatable how far you go in creating a list like that, but it seemed like some experiences were missing from that list.</w:t>
      </w:r>
    </w:p>
    <w:p w14:paraId="0474F779" w14:textId="77777777" w:rsidR="00006191" w:rsidRPr="001025D5" w:rsidRDefault="00006191" w:rsidP="001025D5">
      <w:pPr>
        <w:spacing w:after="0" w:line="240" w:lineRule="auto"/>
        <w:ind w:left="720"/>
        <w:rPr>
          <w:rFonts w:ascii="Times New Roman" w:hAnsi="Times New Roman" w:cs="Times New Roman"/>
          <w:sz w:val="24"/>
          <w:szCs w:val="24"/>
        </w:rPr>
      </w:pPr>
    </w:p>
    <w:p w14:paraId="16467ED4" w14:textId="0670134F" w:rsidR="00006191" w:rsidRPr="001025D5" w:rsidRDefault="00D3303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Davis – W</w:t>
      </w:r>
      <w:r w:rsidR="00006191" w:rsidRPr="001025D5">
        <w:rPr>
          <w:rFonts w:ascii="Times New Roman" w:hAnsi="Times New Roman" w:cs="Times New Roman"/>
          <w:sz w:val="24"/>
          <w:szCs w:val="24"/>
        </w:rPr>
        <w:t>e discussed that list and added things to it.</w:t>
      </w:r>
    </w:p>
    <w:p w14:paraId="297C4264" w14:textId="77777777" w:rsidR="00006191" w:rsidRPr="001025D5" w:rsidRDefault="00006191" w:rsidP="001025D5">
      <w:pPr>
        <w:spacing w:after="0" w:line="240" w:lineRule="auto"/>
        <w:ind w:left="720"/>
        <w:rPr>
          <w:rFonts w:ascii="Times New Roman" w:hAnsi="Times New Roman" w:cs="Times New Roman"/>
          <w:sz w:val="24"/>
          <w:szCs w:val="24"/>
        </w:rPr>
      </w:pPr>
    </w:p>
    <w:p w14:paraId="1F0BB2B9" w14:textId="77777777"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Strangfeld – I speak in favor of adding to the list. I’m concerned that a catch-all phrase becomes muted and diluted. Even though it’s challenging to add an extensive list, it makes it explicit the things that we value and protect.</w:t>
      </w:r>
    </w:p>
    <w:p w14:paraId="1ED4261F" w14:textId="77777777" w:rsidR="00006191" w:rsidRPr="001025D5" w:rsidRDefault="00006191" w:rsidP="001025D5">
      <w:pPr>
        <w:spacing w:after="0" w:line="240" w:lineRule="auto"/>
        <w:ind w:left="720"/>
        <w:rPr>
          <w:rFonts w:ascii="Times New Roman" w:hAnsi="Times New Roman" w:cs="Times New Roman"/>
          <w:sz w:val="24"/>
          <w:szCs w:val="24"/>
        </w:rPr>
      </w:pPr>
    </w:p>
    <w:p w14:paraId="4BC72E9B" w14:textId="0F391473"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Wooley – I like these proposals. I think it’s important that we protect free speech on this campus, and it seems the spirit of the resolution recognizes open and civil discourse. </w:t>
      </w:r>
      <w:r w:rsidRPr="001025D5">
        <w:rPr>
          <w:rFonts w:ascii="Times New Roman" w:hAnsi="Times New Roman" w:cs="Times New Roman"/>
          <w:sz w:val="24"/>
          <w:szCs w:val="24"/>
        </w:rPr>
        <w:lastRenderedPageBreak/>
        <w:t>What struck me is that it hones in on hate speech, and if our list is too broad or too narrow, it might do the opposite of what we want to do. I urge us to be careful that we can recognize that we ought to protect speech that we disagree with, and the fundamental goal is to allow that discourse and allow the conversation. It’s important for us because we’re a university and we need to respect civil discourse.</w:t>
      </w:r>
    </w:p>
    <w:p w14:paraId="3353C4C1" w14:textId="77777777" w:rsidR="00006191" w:rsidRPr="001025D5" w:rsidRDefault="00006191" w:rsidP="001025D5">
      <w:pPr>
        <w:spacing w:after="0" w:line="240" w:lineRule="auto"/>
        <w:ind w:left="720"/>
        <w:rPr>
          <w:rFonts w:ascii="Times New Roman" w:hAnsi="Times New Roman" w:cs="Times New Roman"/>
          <w:sz w:val="24"/>
          <w:szCs w:val="24"/>
        </w:rPr>
      </w:pPr>
    </w:p>
    <w:p w14:paraId="5BFF2ECC" w14:textId="6A35977A" w:rsidR="00FC29AA" w:rsidRPr="001025D5" w:rsidRDefault="00D3303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T</w:t>
      </w:r>
      <w:r w:rsidR="00006191" w:rsidRPr="001025D5">
        <w:rPr>
          <w:rFonts w:ascii="Times New Roman" w:hAnsi="Times New Roman" w:cs="Times New Roman"/>
          <w:sz w:val="24"/>
          <w:szCs w:val="24"/>
        </w:rPr>
        <w:t>hanks for those comments. Regarding the first two, I’m open to word change</w:t>
      </w:r>
      <w:r w:rsidR="00097BF5">
        <w:rPr>
          <w:rFonts w:ascii="Times New Roman" w:hAnsi="Times New Roman" w:cs="Times New Roman"/>
          <w:sz w:val="24"/>
          <w:szCs w:val="24"/>
        </w:rPr>
        <w:t>s</w:t>
      </w:r>
      <w:r w:rsidR="00006191" w:rsidRPr="001025D5">
        <w:rPr>
          <w:rFonts w:ascii="Times New Roman" w:hAnsi="Times New Roman" w:cs="Times New Roman"/>
          <w:sz w:val="24"/>
          <w:szCs w:val="24"/>
        </w:rPr>
        <w:t>. I suspect my colleagues would be as well. One possibility is changing the first resolve to</w:t>
      </w:r>
      <w:r w:rsidRPr="001025D5">
        <w:rPr>
          <w:rFonts w:ascii="Times New Roman" w:hAnsi="Times New Roman" w:cs="Times New Roman"/>
          <w:sz w:val="24"/>
          <w:szCs w:val="24"/>
        </w:rPr>
        <w:t xml:space="preserve"> “including, but not limited to.</w:t>
      </w:r>
      <w:r w:rsidR="00006191" w:rsidRPr="001025D5">
        <w:rPr>
          <w:rFonts w:ascii="Times New Roman" w:hAnsi="Times New Roman" w:cs="Times New Roman"/>
          <w:sz w:val="24"/>
          <w:szCs w:val="24"/>
        </w:rPr>
        <w:t xml:space="preserve">” That kind of language might satisfy those two comments. </w:t>
      </w:r>
    </w:p>
    <w:p w14:paraId="134AB118" w14:textId="77777777" w:rsidR="00FC29AA" w:rsidRPr="001025D5" w:rsidRDefault="00FC29AA" w:rsidP="001025D5">
      <w:pPr>
        <w:spacing w:after="0" w:line="240" w:lineRule="auto"/>
        <w:ind w:left="720"/>
        <w:rPr>
          <w:rFonts w:ascii="Times New Roman" w:hAnsi="Times New Roman" w:cs="Times New Roman"/>
          <w:sz w:val="24"/>
          <w:szCs w:val="24"/>
        </w:rPr>
      </w:pPr>
    </w:p>
    <w:p w14:paraId="2FAFEECA" w14:textId="07CB023B" w:rsidR="00006191" w:rsidRPr="001025D5" w:rsidRDefault="00D3303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Wooley</w:t>
      </w:r>
      <w:r w:rsidR="00097BF5">
        <w:rPr>
          <w:rFonts w:ascii="Times New Roman" w:hAnsi="Times New Roman" w:cs="Times New Roman"/>
          <w:sz w:val="24"/>
          <w:szCs w:val="24"/>
        </w:rPr>
        <w:t xml:space="preserve"> – C</w:t>
      </w:r>
      <w:r w:rsidR="00006191" w:rsidRPr="001025D5">
        <w:rPr>
          <w:rFonts w:ascii="Times New Roman" w:hAnsi="Times New Roman" w:cs="Times New Roman"/>
          <w:sz w:val="24"/>
          <w:szCs w:val="24"/>
        </w:rPr>
        <w:t xml:space="preserve">learly civil discourse is what this place is all about. One of the kinds of speech we’re talking about are the types of speech that are not protected by the </w:t>
      </w:r>
      <w:r w:rsidR="00097BF5">
        <w:rPr>
          <w:rFonts w:ascii="Times New Roman" w:hAnsi="Times New Roman" w:cs="Times New Roman"/>
          <w:sz w:val="24"/>
          <w:szCs w:val="24"/>
        </w:rPr>
        <w:t>F</w:t>
      </w:r>
      <w:r w:rsidR="00006191" w:rsidRPr="001025D5">
        <w:rPr>
          <w:rFonts w:ascii="Times New Roman" w:hAnsi="Times New Roman" w:cs="Times New Roman"/>
          <w:sz w:val="24"/>
          <w:szCs w:val="24"/>
        </w:rPr>
        <w:t xml:space="preserve">irst </w:t>
      </w:r>
      <w:r w:rsidR="00097BF5">
        <w:rPr>
          <w:rFonts w:ascii="Times New Roman" w:hAnsi="Times New Roman" w:cs="Times New Roman"/>
          <w:sz w:val="24"/>
          <w:szCs w:val="24"/>
        </w:rPr>
        <w:t>A</w:t>
      </w:r>
      <w:r w:rsidR="00006191" w:rsidRPr="001025D5">
        <w:rPr>
          <w:rFonts w:ascii="Times New Roman" w:hAnsi="Times New Roman" w:cs="Times New Roman"/>
          <w:sz w:val="24"/>
          <w:szCs w:val="24"/>
        </w:rPr>
        <w:t xml:space="preserve">mendment or the CSU code of conduct. </w:t>
      </w:r>
    </w:p>
    <w:p w14:paraId="0B688A96" w14:textId="77777777" w:rsidR="00006191" w:rsidRPr="001025D5" w:rsidRDefault="00006191" w:rsidP="001025D5">
      <w:pPr>
        <w:spacing w:after="0" w:line="240" w:lineRule="auto"/>
        <w:ind w:left="720"/>
        <w:rPr>
          <w:rFonts w:ascii="Times New Roman" w:hAnsi="Times New Roman" w:cs="Times New Roman"/>
          <w:sz w:val="24"/>
          <w:szCs w:val="24"/>
        </w:rPr>
      </w:pPr>
    </w:p>
    <w:p w14:paraId="44994FBE" w14:textId="1E4A456D" w:rsidR="00006191" w:rsidRPr="001025D5" w:rsidRDefault="00006191" w:rsidP="001025D5">
      <w:pPr>
        <w:suppressAutoHyphens w:val="0"/>
        <w:autoSpaceDE w:val="0"/>
        <w:autoSpaceDN w:val="0"/>
        <w:adjustRightInd w:val="0"/>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Eudey – I’m in support of this, so thank you to </w:t>
      </w:r>
      <w:r w:rsidR="00FC29AA" w:rsidRPr="001025D5">
        <w:rPr>
          <w:rFonts w:ascii="Times New Roman" w:hAnsi="Times New Roman" w:cs="Times New Roman"/>
          <w:sz w:val="24"/>
          <w:szCs w:val="24"/>
        </w:rPr>
        <w:t xml:space="preserve">the </w:t>
      </w:r>
      <w:r w:rsidRPr="001025D5">
        <w:rPr>
          <w:rFonts w:ascii="Times New Roman" w:hAnsi="Times New Roman" w:cs="Times New Roman"/>
          <w:sz w:val="24"/>
          <w:szCs w:val="24"/>
        </w:rPr>
        <w:t>History</w:t>
      </w:r>
      <w:r w:rsidR="00FC29AA" w:rsidRPr="001025D5">
        <w:rPr>
          <w:rFonts w:ascii="Times New Roman" w:hAnsi="Times New Roman" w:cs="Times New Roman"/>
          <w:sz w:val="24"/>
          <w:szCs w:val="24"/>
        </w:rPr>
        <w:t xml:space="preserve"> </w:t>
      </w:r>
      <w:r w:rsidR="00C01DDC">
        <w:rPr>
          <w:rFonts w:ascii="Times New Roman" w:hAnsi="Times New Roman" w:cs="Times New Roman"/>
          <w:sz w:val="24"/>
          <w:szCs w:val="24"/>
        </w:rPr>
        <w:t>Department</w:t>
      </w:r>
      <w:r w:rsidRPr="001025D5">
        <w:rPr>
          <w:rFonts w:ascii="Times New Roman" w:hAnsi="Times New Roman" w:cs="Times New Roman"/>
          <w:sz w:val="24"/>
          <w:szCs w:val="24"/>
        </w:rPr>
        <w:t xml:space="preserve"> and SEC. I no</w:t>
      </w:r>
      <w:r w:rsidR="00FC29AA" w:rsidRPr="001025D5">
        <w:rPr>
          <w:rFonts w:ascii="Times New Roman" w:hAnsi="Times New Roman" w:cs="Times New Roman"/>
          <w:sz w:val="24"/>
          <w:szCs w:val="24"/>
        </w:rPr>
        <w:t xml:space="preserve">te that in 2010 we passed a resolution titled </w:t>
      </w:r>
      <w:r w:rsidR="00FC29AA" w:rsidRPr="001025D5">
        <w:rPr>
          <w:rFonts w:ascii="Times New Roman" w:hAnsi="Times New Roman" w:cs="Times New Roman"/>
          <w:bCs/>
          <w:sz w:val="24"/>
          <w:szCs w:val="24"/>
          <w:lang w:eastAsia="en-US"/>
        </w:rPr>
        <w:t>10/AS/10/SEC Respect for Campus Diversity of all Members of Campus Community (Sense of the Senate)</w:t>
      </w:r>
      <w:r w:rsidR="00FC29AA" w:rsidRPr="001025D5">
        <w:rPr>
          <w:rFonts w:ascii="Times New Roman" w:hAnsi="Times New Roman" w:cs="Times New Roman"/>
          <w:sz w:val="24"/>
          <w:szCs w:val="24"/>
        </w:rPr>
        <w:t>, for all m</w:t>
      </w:r>
      <w:r w:rsidRPr="001025D5">
        <w:rPr>
          <w:rFonts w:ascii="Times New Roman" w:hAnsi="Times New Roman" w:cs="Times New Roman"/>
          <w:sz w:val="24"/>
          <w:szCs w:val="24"/>
        </w:rPr>
        <w:t>embers of Campus Community. At the time there was an amplification of anti-</w:t>
      </w:r>
      <w:r w:rsidR="00FC29AA" w:rsidRPr="001025D5">
        <w:rPr>
          <w:rFonts w:ascii="Times New Roman" w:hAnsi="Times New Roman" w:cs="Times New Roman"/>
          <w:sz w:val="24"/>
          <w:szCs w:val="24"/>
        </w:rPr>
        <w:t xml:space="preserve">LGBT crimes. </w:t>
      </w:r>
      <w:r w:rsidRPr="001025D5">
        <w:rPr>
          <w:rFonts w:ascii="Times New Roman" w:hAnsi="Times New Roman" w:cs="Times New Roman"/>
          <w:sz w:val="24"/>
          <w:szCs w:val="24"/>
        </w:rPr>
        <w:t xml:space="preserve">Knowing we’ve used that list, we might want to reference it. This resolution is reaffirming and expanding this concept. </w:t>
      </w:r>
    </w:p>
    <w:p w14:paraId="0D220123" w14:textId="27C3BFF2" w:rsidR="00FC29AA" w:rsidRPr="001025D5" w:rsidRDefault="00FC29AA" w:rsidP="001025D5">
      <w:pPr>
        <w:suppressAutoHyphens w:val="0"/>
        <w:autoSpaceDE w:val="0"/>
        <w:autoSpaceDN w:val="0"/>
        <w:adjustRightInd w:val="0"/>
        <w:spacing w:after="0" w:line="240" w:lineRule="auto"/>
        <w:rPr>
          <w:rFonts w:ascii="Times New Roman" w:hAnsi="Times New Roman" w:cs="Times New Roman"/>
          <w:sz w:val="24"/>
          <w:szCs w:val="24"/>
        </w:rPr>
      </w:pPr>
    </w:p>
    <w:p w14:paraId="48950F27" w14:textId="6275F059" w:rsidR="00006191" w:rsidRDefault="00FC29AA" w:rsidP="001025D5">
      <w:pPr>
        <w:pStyle w:val="BodyText"/>
        <w:kinsoku w:val="0"/>
        <w:overflowPunct w:val="0"/>
        <w:spacing w:after="0" w:line="240" w:lineRule="auto"/>
        <w:ind w:left="1080"/>
        <w:rPr>
          <w:rFonts w:ascii="Times New Roman" w:hAnsi="Times New Roman" w:cs="Times New Roman"/>
          <w:sz w:val="24"/>
          <w:szCs w:val="24"/>
        </w:rPr>
      </w:pPr>
      <w:r w:rsidRPr="001025D5">
        <w:rPr>
          <w:rFonts w:ascii="Times New Roman" w:hAnsi="Times New Roman" w:cs="Times New Roman"/>
          <w:b/>
          <w:bCs/>
          <w:sz w:val="24"/>
          <w:szCs w:val="24"/>
        </w:rPr>
        <w:t>Resolved</w:t>
      </w:r>
      <w:r w:rsidRPr="001025D5">
        <w:rPr>
          <w:rFonts w:ascii="Times New Roman" w:hAnsi="Times New Roman" w:cs="Times New Roman"/>
          <w:bCs/>
          <w:sz w:val="24"/>
          <w:szCs w:val="24"/>
        </w:rPr>
        <w:t xml:space="preserve">: </w:t>
      </w:r>
      <w:r w:rsidRPr="001025D5">
        <w:rPr>
          <w:rFonts w:ascii="Times New Roman" w:hAnsi="Times New Roman" w:cs="Times New Roman"/>
          <w:sz w:val="24"/>
          <w:szCs w:val="24"/>
        </w:rPr>
        <w:t xml:space="preserve">Stanislaus affirms the basic rights of </w:t>
      </w:r>
      <w:r w:rsidR="00C7047F" w:rsidRPr="001025D5">
        <w:rPr>
          <w:rFonts w:ascii="Times New Roman" w:hAnsi="Times New Roman" w:cs="Times New Roman"/>
          <w:sz w:val="24"/>
          <w:szCs w:val="24"/>
        </w:rPr>
        <w:t>all</w:t>
      </w:r>
      <w:r w:rsidRPr="001025D5">
        <w:rPr>
          <w:rFonts w:ascii="Times New Roman" w:hAnsi="Times New Roman" w:cs="Times New Roman"/>
          <w:sz w:val="24"/>
          <w:szCs w:val="24"/>
        </w:rPr>
        <w:t xml:space="preserve"> members of the academic community of students, staff, administrators and faculty to be respected regardless of race, age, religious or other beliefs, ethnicity, sex, gender, country of origin,</w:t>
      </w:r>
      <w:r w:rsidRPr="001025D5">
        <w:rPr>
          <w:rFonts w:ascii="Times New Roman" w:hAnsi="Times New Roman" w:cs="Times New Roman"/>
          <w:bCs/>
          <w:sz w:val="24"/>
          <w:szCs w:val="24"/>
        </w:rPr>
        <w:t xml:space="preserve"> </w:t>
      </w:r>
      <w:r w:rsidRPr="001025D5">
        <w:rPr>
          <w:rFonts w:ascii="Times New Roman" w:hAnsi="Times New Roman" w:cs="Times New Roman"/>
          <w:sz w:val="24"/>
          <w:szCs w:val="24"/>
        </w:rPr>
        <w:t>veteran status, medical condition, disability or sexual orientation, and be it further</w:t>
      </w:r>
    </w:p>
    <w:p w14:paraId="1EB62E73" w14:textId="77777777" w:rsidR="001025D5" w:rsidRPr="001025D5" w:rsidRDefault="001025D5" w:rsidP="001025D5">
      <w:pPr>
        <w:pStyle w:val="BodyText"/>
        <w:kinsoku w:val="0"/>
        <w:overflowPunct w:val="0"/>
        <w:spacing w:after="0" w:line="240" w:lineRule="auto"/>
        <w:ind w:left="720"/>
        <w:rPr>
          <w:rFonts w:ascii="Times New Roman" w:hAnsi="Times New Roman" w:cs="Times New Roman"/>
          <w:bCs/>
          <w:sz w:val="24"/>
          <w:szCs w:val="24"/>
        </w:rPr>
      </w:pPr>
    </w:p>
    <w:p w14:paraId="197330EC" w14:textId="2E21A47A"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T</w:t>
      </w:r>
      <w:r w:rsidR="00FC29AA" w:rsidRPr="001025D5">
        <w:rPr>
          <w:rFonts w:ascii="Times New Roman" w:hAnsi="Times New Roman" w:cs="Times New Roman"/>
          <w:sz w:val="24"/>
          <w:szCs w:val="24"/>
        </w:rPr>
        <w:t xml:space="preserve">hompson – On the </w:t>
      </w:r>
      <w:r w:rsidRPr="001025D5">
        <w:rPr>
          <w:rFonts w:ascii="Times New Roman" w:hAnsi="Times New Roman" w:cs="Times New Roman"/>
          <w:sz w:val="24"/>
          <w:szCs w:val="24"/>
        </w:rPr>
        <w:t xml:space="preserve">rationale, </w:t>
      </w:r>
      <w:r w:rsidR="00097BF5" w:rsidRPr="001025D5">
        <w:rPr>
          <w:rFonts w:ascii="Times New Roman" w:hAnsi="Times New Roman" w:cs="Times New Roman"/>
          <w:sz w:val="24"/>
          <w:szCs w:val="24"/>
        </w:rPr>
        <w:t>when it comes back</w:t>
      </w:r>
      <w:r w:rsidR="00097BF5">
        <w:rPr>
          <w:rFonts w:ascii="Times New Roman" w:hAnsi="Times New Roman" w:cs="Times New Roman"/>
          <w:sz w:val="24"/>
          <w:szCs w:val="24"/>
        </w:rPr>
        <w:t>,</w:t>
      </w:r>
      <w:r w:rsidR="00097BF5" w:rsidRPr="001025D5">
        <w:rPr>
          <w:rFonts w:ascii="Times New Roman" w:hAnsi="Times New Roman" w:cs="Times New Roman"/>
          <w:sz w:val="24"/>
          <w:szCs w:val="24"/>
        </w:rPr>
        <w:t xml:space="preserve"> </w:t>
      </w:r>
      <w:r w:rsidRPr="001025D5">
        <w:rPr>
          <w:rFonts w:ascii="Times New Roman" w:hAnsi="Times New Roman" w:cs="Times New Roman"/>
          <w:sz w:val="24"/>
          <w:szCs w:val="24"/>
        </w:rPr>
        <w:t xml:space="preserve">I’m interested in a bit more clarity in how these terms interact. The way it’s presented it looks like hate speech might contain all those other things, or that hate speech might be defined by those three things, or that only those three things within hate speech present a threat to public safety. It’s not clear how those terms go together, and what we’re saying is not legal. </w:t>
      </w:r>
    </w:p>
    <w:p w14:paraId="73289AD5" w14:textId="77777777" w:rsidR="00006191" w:rsidRPr="001025D5" w:rsidRDefault="00006191" w:rsidP="001025D5">
      <w:pPr>
        <w:spacing w:after="0" w:line="240" w:lineRule="auto"/>
        <w:ind w:left="720"/>
        <w:rPr>
          <w:rFonts w:ascii="Times New Roman" w:hAnsi="Times New Roman" w:cs="Times New Roman"/>
          <w:sz w:val="24"/>
          <w:szCs w:val="24"/>
        </w:rPr>
      </w:pPr>
    </w:p>
    <w:p w14:paraId="6F6254E0" w14:textId="33AF5A2F" w:rsidR="00006191"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Strahm – L</w:t>
      </w:r>
      <w:r w:rsidR="00006191" w:rsidRPr="001025D5">
        <w:rPr>
          <w:rFonts w:ascii="Times New Roman" w:hAnsi="Times New Roman" w:cs="Times New Roman"/>
          <w:sz w:val="24"/>
          <w:szCs w:val="24"/>
        </w:rPr>
        <w:t xml:space="preserve">ast year we did a resolution, </w:t>
      </w:r>
      <w:r w:rsidRPr="001025D5">
        <w:rPr>
          <w:rFonts w:ascii="Times New Roman" w:hAnsi="Times New Roman" w:cs="Times New Roman"/>
          <w:sz w:val="24"/>
          <w:szCs w:val="24"/>
        </w:rPr>
        <w:t xml:space="preserve">7/AS/ 17/SEC - Right to an Education Free From Fear &amp; Harassment </w:t>
      </w:r>
      <w:r w:rsidR="00006191" w:rsidRPr="001025D5">
        <w:rPr>
          <w:rFonts w:ascii="Times New Roman" w:hAnsi="Times New Roman" w:cs="Times New Roman"/>
          <w:sz w:val="24"/>
          <w:szCs w:val="24"/>
        </w:rPr>
        <w:t>that was oriented to citizenship status. Maybe we want to reference that one as well.</w:t>
      </w:r>
      <w:r w:rsidRPr="001025D5">
        <w:rPr>
          <w:rFonts w:ascii="Times New Roman" w:hAnsi="Times New Roman" w:cs="Times New Roman"/>
          <w:sz w:val="24"/>
          <w:szCs w:val="24"/>
        </w:rPr>
        <w:t xml:space="preserve"> </w:t>
      </w:r>
    </w:p>
    <w:p w14:paraId="69239AA8" w14:textId="77777777" w:rsidR="001025D5" w:rsidRPr="001025D5" w:rsidRDefault="001025D5" w:rsidP="001025D5">
      <w:pPr>
        <w:spacing w:after="0" w:line="240" w:lineRule="auto"/>
        <w:ind w:left="720"/>
        <w:rPr>
          <w:rFonts w:ascii="Times New Roman" w:hAnsi="Times New Roman" w:cs="Times New Roman"/>
          <w:sz w:val="24"/>
          <w:szCs w:val="24"/>
        </w:rPr>
      </w:pPr>
    </w:p>
    <w:p w14:paraId="038A31B2" w14:textId="7EC0F681" w:rsidR="00FC29AA"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Wooley – Noted th</w:t>
      </w:r>
      <w:r w:rsidR="00006191" w:rsidRPr="001025D5">
        <w:rPr>
          <w:rFonts w:ascii="Times New Roman" w:hAnsi="Times New Roman" w:cs="Times New Roman"/>
          <w:sz w:val="24"/>
          <w:szCs w:val="24"/>
        </w:rPr>
        <w:t>e second resolve</w:t>
      </w:r>
      <w:r w:rsidRPr="001025D5">
        <w:rPr>
          <w:rFonts w:ascii="Times New Roman" w:hAnsi="Times New Roman" w:cs="Times New Roman"/>
          <w:sz w:val="24"/>
          <w:szCs w:val="24"/>
        </w:rPr>
        <w:t>d</w:t>
      </w:r>
      <w:r w:rsidR="00006191" w:rsidRPr="001025D5">
        <w:rPr>
          <w:rFonts w:ascii="Times New Roman" w:hAnsi="Times New Roman" w:cs="Times New Roman"/>
          <w:sz w:val="24"/>
          <w:szCs w:val="24"/>
        </w:rPr>
        <w:t>, I want</w:t>
      </w:r>
      <w:r w:rsidR="00097BF5">
        <w:rPr>
          <w:rFonts w:ascii="Times New Roman" w:hAnsi="Times New Roman" w:cs="Times New Roman"/>
          <w:sz w:val="24"/>
          <w:szCs w:val="24"/>
        </w:rPr>
        <w:t xml:space="preserve"> to make sure we don’t get over</w:t>
      </w:r>
      <w:r w:rsidR="00006191" w:rsidRPr="001025D5">
        <w:rPr>
          <w:rFonts w:ascii="Times New Roman" w:hAnsi="Times New Roman" w:cs="Times New Roman"/>
          <w:sz w:val="24"/>
          <w:szCs w:val="24"/>
        </w:rPr>
        <w:t xml:space="preserve">zealous. </w:t>
      </w:r>
    </w:p>
    <w:p w14:paraId="7B4614FD" w14:textId="77777777" w:rsidR="00FC29AA" w:rsidRPr="001025D5" w:rsidRDefault="00FC29AA" w:rsidP="001025D5">
      <w:pPr>
        <w:spacing w:after="0" w:line="240" w:lineRule="auto"/>
        <w:ind w:left="720"/>
        <w:rPr>
          <w:rFonts w:ascii="Times New Roman" w:hAnsi="Times New Roman" w:cs="Times New Roman"/>
          <w:sz w:val="24"/>
          <w:szCs w:val="24"/>
        </w:rPr>
      </w:pPr>
    </w:p>
    <w:p w14:paraId="2E1CC7B1" w14:textId="64ED8EED" w:rsidR="00FC29AA" w:rsidRDefault="00FC29AA" w:rsidP="001025D5">
      <w:pPr>
        <w:pStyle w:val="BodyText"/>
        <w:kinsoku w:val="0"/>
        <w:overflowPunct w:val="0"/>
        <w:spacing w:after="0" w:line="240" w:lineRule="auto"/>
        <w:ind w:left="1080"/>
        <w:rPr>
          <w:rFonts w:ascii="Times New Roman" w:hAnsi="Times New Roman" w:cs="Times New Roman"/>
          <w:sz w:val="24"/>
          <w:szCs w:val="24"/>
        </w:rPr>
      </w:pPr>
      <w:r w:rsidRPr="001025D5">
        <w:rPr>
          <w:rFonts w:ascii="Times New Roman" w:hAnsi="Times New Roman" w:cs="Times New Roman"/>
          <w:b/>
          <w:bCs/>
          <w:sz w:val="24"/>
          <w:szCs w:val="24"/>
        </w:rPr>
        <w:t xml:space="preserve">Resolved: </w:t>
      </w:r>
      <w:r w:rsidRPr="001025D5">
        <w:rPr>
          <w:rFonts w:ascii="Times New Roman" w:hAnsi="Times New Roman" w:cs="Times New Roman"/>
          <w:sz w:val="24"/>
          <w:szCs w:val="24"/>
        </w:rPr>
        <w:t>That the Academic Senate affirms that all members of the academic community have a right to an educational environment free of fear for their personal safety, and be it further</w:t>
      </w:r>
    </w:p>
    <w:p w14:paraId="08910C85" w14:textId="77777777" w:rsidR="001025D5" w:rsidRPr="001025D5" w:rsidRDefault="001025D5" w:rsidP="001025D5">
      <w:pPr>
        <w:pStyle w:val="BodyText"/>
        <w:kinsoku w:val="0"/>
        <w:overflowPunct w:val="0"/>
        <w:spacing w:after="0" w:line="240" w:lineRule="auto"/>
        <w:ind w:left="720"/>
        <w:rPr>
          <w:rFonts w:ascii="Times New Roman" w:hAnsi="Times New Roman" w:cs="Times New Roman"/>
          <w:sz w:val="24"/>
          <w:szCs w:val="24"/>
        </w:rPr>
      </w:pPr>
    </w:p>
    <w:p w14:paraId="2A5F1714" w14:textId="2D091CC4"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That’s open to free speech we may not like, but </w:t>
      </w:r>
      <w:r w:rsidR="00FC29AA" w:rsidRPr="001025D5">
        <w:rPr>
          <w:rFonts w:ascii="Times New Roman" w:hAnsi="Times New Roman" w:cs="Times New Roman"/>
          <w:sz w:val="24"/>
          <w:szCs w:val="24"/>
        </w:rPr>
        <w:t xml:space="preserve">it </w:t>
      </w:r>
      <w:r w:rsidRPr="001025D5">
        <w:rPr>
          <w:rFonts w:ascii="Times New Roman" w:hAnsi="Times New Roman" w:cs="Times New Roman"/>
          <w:sz w:val="24"/>
          <w:szCs w:val="24"/>
        </w:rPr>
        <w:t>fits within speech guidelines. I can see a possibility that we restrict speech be</w:t>
      </w:r>
      <w:r w:rsidR="00FC29AA" w:rsidRPr="001025D5">
        <w:rPr>
          <w:rFonts w:ascii="Times New Roman" w:hAnsi="Times New Roman" w:cs="Times New Roman"/>
          <w:sz w:val="24"/>
          <w:szCs w:val="24"/>
        </w:rPr>
        <w:t>cause we think it fits those. We</w:t>
      </w:r>
      <w:r w:rsidRPr="001025D5">
        <w:rPr>
          <w:rFonts w:ascii="Times New Roman" w:hAnsi="Times New Roman" w:cs="Times New Roman"/>
          <w:sz w:val="24"/>
          <w:szCs w:val="24"/>
        </w:rPr>
        <w:t xml:space="preserve"> should also be careful to watch out for restricting our freedoms solely for the pu</w:t>
      </w:r>
      <w:r w:rsidR="00FC29AA" w:rsidRPr="001025D5">
        <w:rPr>
          <w:rFonts w:ascii="Times New Roman" w:hAnsi="Times New Roman" w:cs="Times New Roman"/>
          <w:sz w:val="24"/>
          <w:szCs w:val="24"/>
        </w:rPr>
        <w:t xml:space="preserve">rpose of providing security. We </w:t>
      </w:r>
      <w:r w:rsidRPr="001025D5">
        <w:rPr>
          <w:rFonts w:ascii="Times New Roman" w:hAnsi="Times New Roman" w:cs="Times New Roman"/>
          <w:sz w:val="24"/>
          <w:szCs w:val="24"/>
        </w:rPr>
        <w:t>increase our security, but reduce our freedom. We need to be careful that we don’t focus solely on violent things and then focus on speech we don’t like and act out in fear.</w:t>
      </w:r>
    </w:p>
    <w:p w14:paraId="1D051DEE" w14:textId="77777777" w:rsidR="00006191" w:rsidRPr="001025D5" w:rsidRDefault="00006191" w:rsidP="001025D5">
      <w:pPr>
        <w:spacing w:after="0" w:line="240" w:lineRule="auto"/>
        <w:ind w:left="720"/>
        <w:rPr>
          <w:rFonts w:ascii="Times New Roman" w:hAnsi="Times New Roman" w:cs="Times New Roman"/>
          <w:sz w:val="24"/>
          <w:szCs w:val="24"/>
        </w:rPr>
      </w:pPr>
    </w:p>
    <w:p w14:paraId="6859E7C2" w14:textId="431A1F72"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Junn – I reaffirm that the system office is very concerned about free speech issues and how it affects students and campus safety. The CO put together a discussion among the presidents to share what’s happening on our campuses. The legal definition of hate speech only qualifies at hate speech if it’s directed at an individual person (general speech does not constitute hate speech), and second it must be within language that specifies an imminent or immediate threat to life. Make sure that you consult with the legal definition because it’s very specific. The </w:t>
      </w:r>
      <w:r w:rsidR="0039774D">
        <w:rPr>
          <w:rFonts w:ascii="Times New Roman" w:hAnsi="Times New Roman" w:cs="Times New Roman"/>
          <w:sz w:val="24"/>
          <w:szCs w:val="24"/>
        </w:rPr>
        <w:t>Campus</w:t>
      </w:r>
      <w:r w:rsidRPr="001025D5">
        <w:rPr>
          <w:rFonts w:ascii="Times New Roman" w:hAnsi="Times New Roman" w:cs="Times New Roman"/>
          <w:sz w:val="24"/>
          <w:szCs w:val="24"/>
        </w:rPr>
        <w:t xml:space="preserve"> Code of Conduct specifies that actions can be penalized only if the actions are on campus to one of our students. There are legal parameters that make thi</w:t>
      </w:r>
      <w:r w:rsidR="0039774D">
        <w:rPr>
          <w:rFonts w:ascii="Times New Roman" w:hAnsi="Times New Roman" w:cs="Times New Roman"/>
          <w:sz w:val="24"/>
          <w:szCs w:val="24"/>
        </w:rPr>
        <w:t xml:space="preserve">s issue very difficult. </w:t>
      </w:r>
      <w:r w:rsidRPr="001025D5">
        <w:rPr>
          <w:rFonts w:ascii="Times New Roman" w:hAnsi="Times New Roman" w:cs="Times New Roman"/>
          <w:sz w:val="24"/>
          <w:szCs w:val="24"/>
        </w:rPr>
        <w:t xml:space="preserve">I am committed to always champion diversity and inclusion as a fundamental human right. I recently spoke on a panel about this to capture how difficult it is to </w:t>
      </w:r>
      <w:r w:rsidR="0039774D">
        <w:rPr>
          <w:rFonts w:ascii="Times New Roman" w:hAnsi="Times New Roman" w:cs="Times New Roman"/>
          <w:sz w:val="24"/>
          <w:szCs w:val="24"/>
        </w:rPr>
        <w:t>communicate</w:t>
      </w:r>
      <w:r w:rsidRPr="001025D5">
        <w:rPr>
          <w:rFonts w:ascii="Times New Roman" w:hAnsi="Times New Roman" w:cs="Times New Roman"/>
          <w:sz w:val="24"/>
          <w:szCs w:val="24"/>
        </w:rPr>
        <w:t xml:space="preserve"> these issues on campus. </w:t>
      </w:r>
    </w:p>
    <w:p w14:paraId="5C1CF56F" w14:textId="77777777" w:rsidR="00006191" w:rsidRPr="001025D5" w:rsidRDefault="00006191" w:rsidP="001025D5">
      <w:pPr>
        <w:spacing w:after="0" w:line="240" w:lineRule="auto"/>
        <w:ind w:left="720"/>
        <w:rPr>
          <w:rFonts w:ascii="Times New Roman" w:hAnsi="Times New Roman" w:cs="Times New Roman"/>
          <w:sz w:val="24"/>
          <w:szCs w:val="24"/>
        </w:rPr>
      </w:pPr>
    </w:p>
    <w:p w14:paraId="5E009C1B" w14:textId="7180EC15" w:rsidR="00006191"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T</w:t>
      </w:r>
      <w:r w:rsidR="00006191" w:rsidRPr="001025D5">
        <w:rPr>
          <w:rFonts w:ascii="Times New Roman" w:hAnsi="Times New Roman" w:cs="Times New Roman"/>
          <w:sz w:val="24"/>
          <w:szCs w:val="24"/>
        </w:rPr>
        <w:t xml:space="preserve">hanks for the comments. In response to </w:t>
      </w:r>
      <w:r w:rsidRPr="001025D5">
        <w:rPr>
          <w:rFonts w:ascii="Times New Roman" w:hAnsi="Times New Roman" w:cs="Times New Roman"/>
          <w:sz w:val="24"/>
          <w:szCs w:val="24"/>
        </w:rPr>
        <w:t>Wooley</w:t>
      </w:r>
      <w:r w:rsidR="00006191" w:rsidRPr="001025D5">
        <w:rPr>
          <w:rFonts w:ascii="Times New Roman" w:hAnsi="Times New Roman" w:cs="Times New Roman"/>
          <w:sz w:val="24"/>
          <w:szCs w:val="24"/>
        </w:rPr>
        <w:t>, I’m well aware of what Benjamin Franklin said on this topic. To President Junn, we’re not trying to define what speech is acceptable or not. We let the courts adjudicate the definitions of hate speech. I’d hate to see the resolution get hung up on definitional issues.</w:t>
      </w:r>
    </w:p>
    <w:p w14:paraId="5871B084" w14:textId="77777777" w:rsidR="00006191" w:rsidRPr="001025D5" w:rsidRDefault="00006191" w:rsidP="001025D5">
      <w:pPr>
        <w:spacing w:after="0" w:line="240" w:lineRule="auto"/>
        <w:rPr>
          <w:rFonts w:ascii="Times New Roman" w:hAnsi="Times New Roman" w:cs="Times New Roman"/>
          <w:sz w:val="24"/>
          <w:szCs w:val="24"/>
        </w:rPr>
      </w:pPr>
    </w:p>
    <w:p w14:paraId="01B3E12B" w14:textId="11D1399E" w:rsidR="00006191" w:rsidRPr="001025D5" w:rsidRDefault="00006191" w:rsidP="001025D5">
      <w:pPr>
        <w:pStyle w:val="ListParagraph"/>
        <w:numPr>
          <w:ilvl w:val="1"/>
          <w:numId w:val="6"/>
        </w:numPr>
        <w:suppressAutoHyphens w:val="0"/>
        <w:spacing w:after="0" w:line="240" w:lineRule="auto"/>
        <w:rPr>
          <w:rFonts w:ascii="Times New Roman" w:hAnsi="Times New Roman" w:cs="Times New Roman"/>
          <w:sz w:val="24"/>
          <w:szCs w:val="24"/>
        </w:rPr>
      </w:pPr>
      <w:r w:rsidRPr="001025D5">
        <w:rPr>
          <w:rFonts w:ascii="Times New Roman" w:hAnsi="Times New Roman" w:cs="Times New Roman"/>
          <w:sz w:val="24"/>
          <w:szCs w:val="24"/>
        </w:rPr>
        <w:t>XX/AS/18/GC Resolution for Graduate Education Action Plan</w:t>
      </w:r>
    </w:p>
    <w:p w14:paraId="6CD1D761" w14:textId="453E1F82"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This is a plan developed and updates the previous plan from 2009. It identifies priorities for grad</w:t>
      </w:r>
      <w:r w:rsidR="00097BF5">
        <w:rPr>
          <w:rFonts w:ascii="Times New Roman" w:hAnsi="Times New Roman" w:cs="Times New Roman"/>
          <w:sz w:val="24"/>
          <w:szCs w:val="24"/>
        </w:rPr>
        <w:t>uate</w:t>
      </w:r>
      <w:r w:rsidRPr="001025D5">
        <w:rPr>
          <w:rFonts w:ascii="Times New Roman" w:hAnsi="Times New Roman" w:cs="Times New Roman"/>
          <w:sz w:val="24"/>
          <w:szCs w:val="24"/>
        </w:rPr>
        <w:t xml:space="preserve"> education at Stan</w:t>
      </w:r>
      <w:r w:rsidR="00097BF5">
        <w:rPr>
          <w:rFonts w:ascii="Times New Roman" w:hAnsi="Times New Roman" w:cs="Times New Roman"/>
          <w:sz w:val="24"/>
          <w:szCs w:val="24"/>
        </w:rPr>
        <w:t xml:space="preserve"> State</w:t>
      </w:r>
      <w:r w:rsidRPr="001025D5">
        <w:rPr>
          <w:rFonts w:ascii="Times New Roman" w:hAnsi="Times New Roman" w:cs="Times New Roman"/>
          <w:sz w:val="24"/>
          <w:szCs w:val="24"/>
        </w:rPr>
        <w:t xml:space="preserve"> and actions to support them. Unlike previous versions, this new plan is to be reviewed not only by GC, but also by SEC and AS and the President. Our hope is by going through the more comprehensive review process, we are able to encourage members of the community to embrace the plan and for grad education to become a priority and more visible. There are 8 priorities. Two of the new ones have to do with creating and updating the plan, and priority #6 which is linked to institutional level assessment. We’ve been discussing the assessment and that discussion will continue. </w:t>
      </w:r>
    </w:p>
    <w:p w14:paraId="49409D40" w14:textId="77777777" w:rsidR="00006191" w:rsidRPr="001025D5" w:rsidRDefault="00006191" w:rsidP="001025D5">
      <w:pPr>
        <w:spacing w:after="0" w:line="240" w:lineRule="auto"/>
        <w:ind w:left="720"/>
        <w:rPr>
          <w:rFonts w:ascii="Times New Roman" w:hAnsi="Times New Roman" w:cs="Times New Roman"/>
          <w:sz w:val="24"/>
          <w:szCs w:val="24"/>
        </w:rPr>
      </w:pPr>
    </w:p>
    <w:p w14:paraId="4EDD7824" w14:textId="3070035F" w:rsidR="00006191"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Greer – I want to be brief. I want to express a sincere appreciation to GC for all the work on this plan and the assessment plan. I appreciate what you included in the plan and that you connected it to the strategic plan. This will help us improve our work in grad education across the university. I appreciate the work the committee engaged in in terms </w:t>
      </w:r>
      <w:r w:rsidRPr="001025D5">
        <w:rPr>
          <w:rFonts w:ascii="Times New Roman" w:hAnsi="Times New Roman" w:cs="Times New Roman"/>
          <w:sz w:val="24"/>
          <w:szCs w:val="24"/>
        </w:rPr>
        <w:lastRenderedPageBreak/>
        <w:t>of providing clarity to the institutional assessment component. I’m excited to see both of these documents move through the process.</w:t>
      </w:r>
    </w:p>
    <w:p w14:paraId="2156D964" w14:textId="77777777" w:rsidR="00006191" w:rsidRPr="001025D5" w:rsidRDefault="00006191" w:rsidP="001025D5">
      <w:pPr>
        <w:spacing w:after="0" w:line="240" w:lineRule="auto"/>
        <w:ind w:left="720"/>
        <w:rPr>
          <w:rFonts w:ascii="Times New Roman" w:hAnsi="Times New Roman" w:cs="Times New Roman"/>
          <w:sz w:val="24"/>
          <w:szCs w:val="24"/>
        </w:rPr>
      </w:pPr>
    </w:p>
    <w:p w14:paraId="1BDEA2C7" w14:textId="606BEBF2" w:rsidR="00006191"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Carroll – R</w:t>
      </w:r>
      <w:r w:rsidR="00006191" w:rsidRPr="001025D5">
        <w:rPr>
          <w:rFonts w:ascii="Times New Roman" w:hAnsi="Times New Roman" w:cs="Times New Roman"/>
          <w:sz w:val="24"/>
          <w:szCs w:val="24"/>
        </w:rPr>
        <w:t xml:space="preserve">eading e-mail from </w:t>
      </w:r>
      <w:r w:rsidR="00C01DDC">
        <w:rPr>
          <w:rFonts w:ascii="Times New Roman" w:hAnsi="Times New Roman" w:cs="Times New Roman"/>
          <w:sz w:val="24"/>
          <w:szCs w:val="24"/>
        </w:rPr>
        <w:t>department</w:t>
      </w:r>
      <w:r w:rsidR="00006191" w:rsidRPr="001025D5">
        <w:rPr>
          <w:rFonts w:ascii="Times New Roman" w:hAnsi="Times New Roman" w:cs="Times New Roman"/>
          <w:sz w:val="24"/>
          <w:szCs w:val="24"/>
        </w:rPr>
        <w:t xml:space="preserve"> members. Has there been any movement toward hiring a graduate education dean? </w:t>
      </w:r>
    </w:p>
    <w:p w14:paraId="471770C7" w14:textId="77777777" w:rsidR="00006191" w:rsidRPr="001025D5" w:rsidRDefault="00006191" w:rsidP="001025D5">
      <w:pPr>
        <w:spacing w:after="0" w:line="240" w:lineRule="auto"/>
        <w:ind w:left="720"/>
        <w:rPr>
          <w:rFonts w:ascii="Times New Roman" w:hAnsi="Times New Roman" w:cs="Times New Roman"/>
          <w:sz w:val="24"/>
          <w:szCs w:val="24"/>
        </w:rPr>
      </w:pPr>
    </w:p>
    <w:p w14:paraId="694E5CE1" w14:textId="07B3FF1E" w:rsidR="00006191"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Dorsey – A</w:t>
      </w:r>
      <w:r w:rsidR="00006191" w:rsidRPr="001025D5">
        <w:rPr>
          <w:rFonts w:ascii="Times New Roman" w:hAnsi="Times New Roman" w:cs="Times New Roman"/>
          <w:sz w:val="24"/>
          <w:szCs w:val="24"/>
        </w:rPr>
        <w:t xml:space="preserve">s far as I’m aware, I haven’t been informed that process has been initiated in any way. </w:t>
      </w:r>
    </w:p>
    <w:p w14:paraId="7E4E14BA" w14:textId="77777777" w:rsidR="00006191" w:rsidRPr="001025D5" w:rsidRDefault="00006191" w:rsidP="001025D5">
      <w:pPr>
        <w:spacing w:after="0" w:line="240" w:lineRule="auto"/>
        <w:ind w:left="720"/>
        <w:rPr>
          <w:rFonts w:ascii="Times New Roman" w:hAnsi="Times New Roman" w:cs="Times New Roman"/>
          <w:sz w:val="24"/>
          <w:szCs w:val="24"/>
        </w:rPr>
      </w:pPr>
    </w:p>
    <w:p w14:paraId="147E207B" w14:textId="7432F3A1" w:rsidR="00006191"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Junn – A</w:t>
      </w:r>
      <w:r w:rsidR="00006191" w:rsidRPr="001025D5">
        <w:rPr>
          <w:rFonts w:ascii="Times New Roman" w:hAnsi="Times New Roman" w:cs="Times New Roman"/>
          <w:sz w:val="24"/>
          <w:szCs w:val="24"/>
        </w:rPr>
        <w:t>ll the presidents work with the C</w:t>
      </w:r>
      <w:r w:rsidR="001B088C">
        <w:rPr>
          <w:rFonts w:ascii="Times New Roman" w:hAnsi="Times New Roman" w:cs="Times New Roman"/>
          <w:sz w:val="24"/>
          <w:szCs w:val="24"/>
        </w:rPr>
        <w:t>hancellor’s Office</w:t>
      </w:r>
      <w:r w:rsidR="00006191" w:rsidRPr="001025D5">
        <w:rPr>
          <w:rFonts w:ascii="Times New Roman" w:hAnsi="Times New Roman" w:cs="Times New Roman"/>
          <w:sz w:val="24"/>
          <w:szCs w:val="24"/>
        </w:rPr>
        <w:t xml:space="preserve"> to advocate to the legislature. Unless the legislature can counteract the governor’s funding proposal, </w:t>
      </w:r>
      <w:r w:rsidR="0039774D">
        <w:rPr>
          <w:rFonts w:ascii="Times New Roman" w:hAnsi="Times New Roman" w:cs="Times New Roman"/>
          <w:sz w:val="24"/>
          <w:szCs w:val="24"/>
        </w:rPr>
        <w:t xml:space="preserve">it is predicted that could amount to </w:t>
      </w:r>
      <w:r w:rsidR="007160FE">
        <w:rPr>
          <w:rFonts w:ascii="Times New Roman" w:hAnsi="Times New Roman" w:cs="Times New Roman"/>
          <w:sz w:val="24"/>
          <w:szCs w:val="24"/>
        </w:rPr>
        <w:t xml:space="preserve">a </w:t>
      </w:r>
      <w:r w:rsidR="007160FE" w:rsidRPr="001025D5">
        <w:rPr>
          <w:rFonts w:ascii="Times New Roman" w:hAnsi="Times New Roman" w:cs="Times New Roman"/>
          <w:sz w:val="24"/>
          <w:szCs w:val="24"/>
        </w:rPr>
        <w:t>2</w:t>
      </w:r>
      <w:r w:rsidR="00006191" w:rsidRPr="001025D5">
        <w:rPr>
          <w:rFonts w:ascii="Times New Roman" w:hAnsi="Times New Roman" w:cs="Times New Roman"/>
          <w:sz w:val="24"/>
          <w:szCs w:val="24"/>
        </w:rPr>
        <w:t xml:space="preserve">% cut </w:t>
      </w:r>
      <w:r w:rsidR="0039774D">
        <w:rPr>
          <w:rFonts w:ascii="Times New Roman" w:hAnsi="Times New Roman" w:cs="Times New Roman"/>
          <w:sz w:val="24"/>
          <w:szCs w:val="24"/>
        </w:rPr>
        <w:t xml:space="preserve">for each campus </w:t>
      </w:r>
      <w:r w:rsidR="00006191" w:rsidRPr="001025D5">
        <w:rPr>
          <w:rFonts w:ascii="Times New Roman" w:hAnsi="Times New Roman" w:cs="Times New Roman"/>
          <w:sz w:val="24"/>
          <w:szCs w:val="24"/>
        </w:rPr>
        <w:t>in the coming AY 18/19. We hope the legislature comes through and at least fund</w:t>
      </w:r>
      <w:r w:rsidR="001B088C">
        <w:rPr>
          <w:rFonts w:ascii="Times New Roman" w:hAnsi="Times New Roman" w:cs="Times New Roman"/>
          <w:sz w:val="24"/>
          <w:szCs w:val="24"/>
        </w:rPr>
        <w:t>s</w:t>
      </w:r>
      <w:r w:rsidR="00006191" w:rsidRPr="001025D5">
        <w:rPr>
          <w:rFonts w:ascii="Times New Roman" w:hAnsi="Times New Roman" w:cs="Times New Roman"/>
          <w:sz w:val="24"/>
          <w:szCs w:val="24"/>
        </w:rPr>
        <w:t xml:space="preserve"> us at last year’s budget. There is nothing I can do to provide more hires until we can close the funding gap and get additional dollars for enrollment growth. Every campus is bracing for the possibility of a cut. There’s no possibility to fund new positions at this point.</w:t>
      </w:r>
    </w:p>
    <w:p w14:paraId="45B0BA5E" w14:textId="77777777" w:rsidR="00006191" w:rsidRPr="001025D5" w:rsidRDefault="00006191" w:rsidP="001025D5">
      <w:pPr>
        <w:spacing w:after="0" w:line="240" w:lineRule="auto"/>
        <w:ind w:left="720"/>
        <w:rPr>
          <w:rFonts w:ascii="Times New Roman" w:hAnsi="Times New Roman" w:cs="Times New Roman"/>
          <w:b/>
          <w:sz w:val="24"/>
          <w:szCs w:val="24"/>
        </w:rPr>
      </w:pPr>
    </w:p>
    <w:p w14:paraId="27EA7E05" w14:textId="77777777" w:rsidR="00006191" w:rsidRPr="001025D5" w:rsidRDefault="00006191"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Open Forum</w:t>
      </w:r>
    </w:p>
    <w:p w14:paraId="1DE62BD7" w14:textId="77777777" w:rsidR="00FC29AA" w:rsidRPr="001025D5" w:rsidRDefault="00006191"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Thompson – I wanted to give my biweekly update on OIT, and this is not directed at Matt. I did an informal survey in English. There were more people using </w:t>
      </w:r>
      <w:r w:rsidR="00C50436" w:rsidRPr="001025D5">
        <w:rPr>
          <w:rFonts w:ascii="Times New Roman" w:hAnsi="Times New Roman" w:cs="Times New Roman"/>
          <w:sz w:val="24"/>
          <w:szCs w:val="24"/>
        </w:rPr>
        <w:t>Google Classroom</w:t>
      </w:r>
      <w:r w:rsidRPr="001025D5">
        <w:rPr>
          <w:rFonts w:ascii="Times New Roman" w:hAnsi="Times New Roman" w:cs="Times New Roman"/>
          <w:sz w:val="24"/>
          <w:szCs w:val="24"/>
        </w:rPr>
        <w:t xml:space="preserve"> and </w:t>
      </w:r>
      <w:r w:rsidR="00C50436" w:rsidRPr="001025D5">
        <w:rPr>
          <w:rFonts w:ascii="Times New Roman" w:hAnsi="Times New Roman" w:cs="Times New Roman"/>
          <w:sz w:val="24"/>
          <w:szCs w:val="24"/>
        </w:rPr>
        <w:t>Google Drive</w:t>
      </w:r>
      <w:r w:rsidRPr="001025D5">
        <w:rPr>
          <w:rFonts w:ascii="Times New Roman" w:hAnsi="Times New Roman" w:cs="Times New Roman"/>
          <w:sz w:val="24"/>
          <w:szCs w:val="24"/>
        </w:rPr>
        <w:t xml:space="preserve"> than the total number of users of Moodle on campus. </w:t>
      </w:r>
    </w:p>
    <w:p w14:paraId="4E0CC29B" w14:textId="77777777" w:rsidR="00FC29AA" w:rsidRPr="001025D5" w:rsidRDefault="00FC29AA" w:rsidP="001025D5">
      <w:pPr>
        <w:spacing w:after="0" w:line="240" w:lineRule="auto"/>
        <w:ind w:left="720"/>
        <w:rPr>
          <w:rFonts w:ascii="Times New Roman" w:hAnsi="Times New Roman" w:cs="Times New Roman"/>
          <w:sz w:val="24"/>
          <w:szCs w:val="24"/>
        </w:rPr>
      </w:pPr>
    </w:p>
    <w:p w14:paraId="69F13F6F" w14:textId="6102D9E9" w:rsidR="00006191" w:rsidRPr="001025D5" w:rsidRDefault="00FC29AA" w:rsidP="001025D5">
      <w:pPr>
        <w:spacing w:after="0" w:line="240" w:lineRule="auto"/>
        <w:ind w:left="720"/>
        <w:rPr>
          <w:rFonts w:ascii="Times New Roman" w:hAnsi="Times New Roman" w:cs="Times New Roman"/>
          <w:sz w:val="24"/>
          <w:szCs w:val="24"/>
        </w:rPr>
      </w:pPr>
      <w:r w:rsidRPr="001025D5">
        <w:rPr>
          <w:rFonts w:ascii="Times New Roman" w:hAnsi="Times New Roman" w:cs="Times New Roman"/>
          <w:sz w:val="24"/>
          <w:szCs w:val="24"/>
        </w:rPr>
        <w:t xml:space="preserve">On GE we’re having our second forum and </w:t>
      </w:r>
      <w:r w:rsidR="001B088C">
        <w:rPr>
          <w:rFonts w:ascii="Times New Roman" w:hAnsi="Times New Roman" w:cs="Times New Roman"/>
          <w:sz w:val="24"/>
          <w:szCs w:val="24"/>
        </w:rPr>
        <w:t xml:space="preserve">are </w:t>
      </w:r>
      <w:r w:rsidRPr="001025D5">
        <w:rPr>
          <w:rFonts w:ascii="Times New Roman" w:hAnsi="Times New Roman" w:cs="Times New Roman"/>
          <w:sz w:val="24"/>
          <w:szCs w:val="24"/>
        </w:rPr>
        <w:t xml:space="preserve">going to be presenting </w:t>
      </w:r>
      <w:r w:rsidR="001025D5" w:rsidRPr="001025D5">
        <w:rPr>
          <w:rFonts w:ascii="Times New Roman" w:hAnsi="Times New Roman" w:cs="Times New Roman"/>
          <w:sz w:val="24"/>
          <w:szCs w:val="24"/>
        </w:rPr>
        <w:t xml:space="preserve">a </w:t>
      </w:r>
      <w:r w:rsidRPr="001025D5">
        <w:rPr>
          <w:rFonts w:ascii="Times New Roman" w:hAnsi="Times New Roman" w:cs="Times New Roman"/>
          <w:sz w:val="24"/>
          <w:szCs w:val="24"/>
        </w:rPr>
        <w:t xml:space="preserve">resolution soon. </w:t>
      </w:r>
      <w:r w:rsidR="00006191" w:rsidRPr="001025D5">
        <w:rPr>
          <w:rFonts w:ascii="Times New Roman" w:hAnsi="Times New Roman" w:cs="Times New Roman"/>
          <w:sz w:val="24"/>
          <w:szCs w:val="24"/>
        </w:rPr>
        <w:t xml:space="preserve">The committee believes we can move forward. The areas outstanding are Area E to make a physical </w:t>
      </w:r>
      <w:r w:rsidR="001B088C">
        <w:rPr>
          <w:rFonts w:ascii="Times New Roman" w:hAnsi="Times New Roman" w:cs="Times New Roman"/>
          <w:sz w:val="24"/>
          <w:szCs w:val="24"/>
        </w:rPr>
        <w:t>education</w:t>
      </w:r>
      <w:r w:rsidR="00006191" w:rsidRPr="001025D5">
        <w:rPr>
          <w:rFonts w:ascii="Times New Roman" w:hAnsi="Times New Roman" w:cs="Times New Roman"/>
          <w:sz w:val="24"/>
          <w:szCs w:val="24"/>
        </w:rPr>
        <w:t xml:space="preserve"> requirement or integrate the 1-unit courses into a single area E and have them attached to something else. The other is Area G and whether it would be a graduation requirement within GE or just a graduation requirement on its own. Area D PoliSci, we’re recommending it move outside Area D and continue as a graduation requirement and leave the rest of </w:t>
      </w:r>
      <w:r w:rsidRPr="001025D5">
        <w:rPr>
          <w:rFonts w:ascii="Times New Roman" w:hAnsi="Times New Roman" w:cs="Times New Roman"/>
          <w:sz w:val="24"/>
          <w:szCs w:val="24"/>
        </w:rPr>
        <w:t xml:space="preserve">Area </w:t>
      </w:r>
      <w:r w:rsidR="00006191" w:rsidRPr="001025D5">
        <w:rPr>
          <w:rFonts w:ascii="Times New Roman" w:hAnsi="Times New Roman" w:cs="Times New Roman"/>
          <w:sz w:val="24"/>
          <w:szCs w:val="24"/>
        </w:rPr>
        <w:t>D alone.</w:t>
      </w:r>
    </w:p>
    <w:p w14:paraId="2409D2CC" w14:textId="24B47045" w:rsidR="00006191" w:rsidRPr="001025D5" w:rsidRDefault="00006191" w:rsidP="001025D5">
      <w:pPr>
        <w:spacing w:after="0" w:line="240" w:lineRule="auto"/>
        <w:rPr>
          <w:rFonts w:ascii="Times New Roman" w:hAnsi="Times New Roman" w:cs="Times New Roman"/>
          <w:sz w:val="24"/>
          <w:szCs w:val="24"/>
        </w:rPr>
      </w:pPr>
    </w:p>
    <w:p w14:paraId="27E8A2B2" w14:textId="77777777" w:rsidR="00006191" w:rsidRPr="001025D5" w:rsidRDefault="00006191" w:rsidP="001025D5">
      <w:pPr>
        <w:numPr>
          <w:ilvl w:val="0"/>
          <w:numId w:val="6"/>
        </w:numPr>
        <w:suppressAutoHyphens w:val="0"/>
        <w:spacing w:after="0" w:line="240" w:lineRule="auto"/>
        <w:rPr>
          <w:rFonts w:ascii="Times New Roman" w:hAnsi="Times New Roman" w:cs="Times New Roman"/>
          <w:b/>
          <w:sz w:val="24"/>
          <w:szCs w:val="24"/>
        </w:rPr>
      </w:pPr>
      <w:r w:rsidRPr="001025D5">
        <w:rPr>
          <w:rFonts w:ascii="Times New Roman" w:hAnsi="Times New Roman" w:cs="Times New Roman"/>
          <w:b/>
          <w:sz w:val="24"/>
          <w:szCs w:val="24"/>
        </w:rPr>
        <w:t xml:space="preserve">Adjournment – </w:t>
      </w:r>
      <w:r w:rsidRPr="001025D5">
        <w:rPr>
          <w:rFonts w:ascii="Times New Roman" w:hAnsi="Times New Roman" w:cs="Times New Roman"/>
          <w:sz w:val="24"/>
          <w:szCs w:val="24"/>
        </w:rPr>
        <w:t>4:00 pm</w:t>
      </w:r>
    </w:p>
    <w:p w14:paraId="2C06B3B8" w14:textId="6DBCE0B5" w:rsidR="0062693C" w:rsidRPr="0062693C" w:rsidRDefault="0062693C" w:rsidP="00485334">
      <w:pPr>
        <w:spacing w:after="0" w:line="240" w:lineRule="auto"/>
        <w:contextualSpacing/>
      </w:pPr>
    </w:p>
    <w:sectPr w:rsidR="0062693C" w:rsidRPr="0062693C"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AF82D" w14:textId="77777777" w:rsidR="00AB410D" w:rsidRDefault="00AB410D">
      <w:pPr>
        <w:spacing w:after="0" w:line="240" w:lineRule="auto"/>
      </w:pPr>
      <w:r>
        <w:separator/>
      </w:r>
    </w:p>
  </w:endnote>
  <w:endnote w:type="continuationSeparator" w:id="0">
    <w:p w14:paraId="0F5DAB9D" w14:textId="77777777" w:rsidR="00AB410D" w:rsidRDefault="00AB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notTrueType/>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5A774578" w:rsidR="0004060A" w:rsidRDefault="0004060A">
        <w:pPr>
          <w:pStyle w:val="Footer"/>
          <w:jc w:val="center"/>
        </w:pPr>
        <w:r>
          <w:fldChar w:fldCharType="begin"/>
        </w:r>
        <w:r>
          <w:instrText xml:space="preserve"> PAGE   \* MERGEFORMAT </w:instrText>
        </w:r>
        <w:r>
          <w:fldChar w:fldCharType="separate"/>
        </w:r>
        <w:r w:rsidR="007160FE">
          <w:rPr>
            <w:noProof/>
          </w:rPr>
          <w:t>13</w:t>
        </w:r>
        <w:r>
          <w:rPr>
            <w:noProof/>
          </w:rPr>
          <w:fldChar w:fldCharType="end"/>
        </w:r>
      </w:p>
    </w:sdtContent>
  </w:sdt>
  <w:p w14:paraId="51FF56CC" w14:textId="77777777" w:rsidR="0004060A" w:rsidRDefault="0004060A">
    <w:pPr>
      <w:pStyle w:val="Footer"/>
    </w:pPr>
  </w:p>
  <w:p w14:paraId="35A83596" w14:textId="77777777" w:rsidR="005C199D" w:rsidRDefault="005C1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8FEC" w14:textId="77777777" w:rsidR="00AB410D" w:rsidRDefault="00AB410D">
      <w:pPr>
        <w:spacing w:after="0" w:line="240" w:lineRule="auto"/>
      </w:pPr>
      <w:r>
        <w:separator/>
      </w:r>
    </w:p>
  </w:footnote>
  <w:footnote w:type="continuationSeparator" w:id="0">
    <w:p w14:paraId="118A66C6" w14:textId="77777777" w:rsidR="00AB410D" w:rsidRDefault="00AB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p w14:paraId="2C295248" w14:textId="77777777" w:rsidR="005C199D" w:rsidRDefault="005C19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47FE1"/>
    <w:multiLevelType w:val="hybridMultilevel"/>
    <w:tmpl w:val="5BB0E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1633D"/>
    <w:multiLevelType w:val="hybridMultilevel"/>
    <w:tmpl w:val="AAB08DE2"/>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77B"/>
    <w:multiLevelType w:val="hybridMultilevel"/>
    <w:tmpl w:val="918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2"/>
  </w:num>
  <w:num w:numId="3">
    <w:abstractNumId w:val="9"/>
  </w:num>
  <w:num w:numId="4">
    <w:abstractNumId w:val="0"/>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6"/>
  </w:num>
  <w:num w:numId="11">
    <w:abstractNumId w:val="8"/>
  </w:num>
  <w:num w:numId="12">
    <w:abstractNumId w:val="4"/>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6191"/>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0B4F"/>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87E48"/>
    <w:rsid w:val="00090B80"/>
    <w:rsid w:val="00091B47"/>
    <w:rsid w:val="0009270C"/>
    <w:rsid w:val="0009489C"/>
    <w:rsid w:val="00095BD1"/>
    <w:rsid w:val="00096139"/>
    <w:rsid w:val="00096DFE"/>
    <w:rsid w:val="00096F5E"/>
    <w:rsid w:val="0009701C"/>
    <w:rsid w:val="00097BF5"/>
    <w:rsid w:val="000A0D95"/>
    <w:rsid w:val="000A1348"/>
    <w:rsid w:val="000A1670"/>
    <w:rsid w:val="000A1939"/>
    <w:rsid w:val="000A2F31"/>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E61D7"/>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A65"/>
    <w:rsid w:val="00100DB9"/>
    <w:rsid w:val="001025D5"/>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A90"/>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4FDF"/>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1E8D"/>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274"/>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4C7C"/>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ACD"/>
    <w:rsid w:val="001962C9"/>
    <w:rsid w:val="0019664F"/>
    <w:rsid w:val="001966B0"/>
    <w:rsid w:val="00197614"/>
    <w:rsid w:val="00197752"/>
    <w:rsid w:val="00197963"/>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088C"/>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53D1"/>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230E"/>
    <w:rsid w:val="001F3205"/>
    <w:rsid w:val="001F35B6"/>
    <w:rsid w:val="001F36B4"/>
    <w:rsid w:val="001F3CE9"/>
    <w:rsid w:val="001F56D1"/>
    <w:rsid w:val="001F682B"/>
    <w:rsid w:val="001F6985"/>
    <w:rsid w:val="001F69D0"/>
    <w:rsid w:val="001F700E"/>
    <w:rsid w:val="001F77B5"/>
    <w:rsid w:val="001F7897"/>
    <w:rsid w:val="001F7C09"/>
    <w:rsid w:val="00200C03"/>
    <w:rsid w:val="002030EB"/>
    <w:rsid w:val="00203DFA"/>
    <w:rsid w:val="00204F32"/>
    <w:rsid w:val="0020548D"/>
    <w:rsid w:val="00205A66"/>
    <w:rsid w:val="00206B59"/>
    <w:rsid w:val="00206D07"/>
    <w:rsid w:val="00210034"/>
    <w:rsid w:val="002118D1"/>
    <w:rsid w:val="00212ABE"/>
    <w:rsid w:val="00213943"/>
    <w:rsid w:val="00213BDB"/>
    <w:rsid w:val="00214186"/>
    <w:rsid w:val="002142C0"/>
    <w:rsid w:val="0021435A"/>
    <w:rsid w:val="002146B8"/>
    <w:rsid w:val="00215D87"/>
    <w:rsid w:val="00216284"/>
    <w:rsid w:val="00216AC4"/>
    <w:rsid w:val="002172A7"/>
    <w:rsid w:val="0021748E"/>
    <w:rsid w:val="002177C5"/>
    <w:rsid w:val="00217A52"/>
    <w:rsid w:val="00217E92"/>
    <w:rsid w:val="00221126"/>
    <w:rsid w:val="0022114E"/>
    <w:rsid w:val="00221E17"/>
    <w:rsid w:val="0022242F"/>
    <w:rsid w:val="0022283D"/>
    <w:rsid w:val="00223EC4"/>
    <w:rsid w:val="002247CE"/>
    <w:rsid w:val="00225466"/>
    <w:rsid w:val="0022575C"/>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897"/>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0BE8"/>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41B"/>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1BE8"/>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6DF4"/>
    <w:rsid w:val="00337FB6"/>
    <w:rsid w:val="0034021A"/>
    <w:rsid w:val="003403CD"/>
    <w:rsid w:val="00341105"/>
    <w:rsid w:val="00341599"/>
    <w:rsid w:val="00341631"/>
    <w:rsid w:val="00341D35"/>
    <w:rsid w:val="003423A9"/>
    <w:rsid w:val="00343388"/>
    <w:rsid w:val="003438B5"/>
    <w:rsid w:val="00344305"/>
    <w:rsid w:val="003443AC"/>
    <w:rsid w:val="00345EFE"/>
    <w:rsid w:val="00346378"/>
    <w:rsid w:val="003469F2"/>
    <w:rsid w:val="00346A2D"/>
    <w:rsid w:val="003475A1"/>
    <w:rsid w:val="00350562"/>
    <w:rsid w:val="0035058A"/>
    <w:rsid w:val="00350DDF"/>
    <w:rsid w:val="003511C0"/>
    <w:rsid w:val="00351D84"/>
    <w:rsid w:val="0035229E"/>
    <w:rsid w:val="00352B8D"/>
    <w:rsid w:val="00353EC8"/>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678F3"/>
    <w:rsid w:val="003700BE"/>
    <w:rsid w:val="00370987"/>
    <w:rsid w:val="00371865"/>
    <w:rsid w:val="00371E6A"/>
    <w:rsid w:val="00372CAB"/>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8D5"/>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9774D"/>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46F9"/>
    <w:rsid w:val="003D4DD2"/>
    <w:rsid w:val="003D5389"/>
    <w:rsid w:val="003D765E"/>
    <w:rsid w:val="003D7DEF"/>
    <w:rsid w:val="003E02EB"/>
    <w:rsid w:val="003E0574"/>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40F"/>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37A3"/>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3FD6"/>
    <w:rsid w:val="004345C3"/>
    <w:rsid w:val="0043510B"/>
    <w:rsid w:val="00436F16"/>
    <w:rsid w:val="00437649"/>
    <w:rsid w:val="0043798F"/>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914"/>
    <w:rsid w:val="00457D6E"/>
    <w:rsid w:val="00460243"/>
    <w:rsid w:val="00460299"/>
    <w:rsid w:val="00460837"/>
    <w:rsid w:val="00460FCF"/>
    <w:rsid w:val="004616D4"/>
    <w:rsid w:val="00461C20"/>
    <w:rsid w:val="004621ED"/>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334"/>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1B5D"/>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322"/>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78D"/>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199D"/>
    <w:rsid w:val="005C226E"/>
    <w:rsid w:val="005C468F"/>
    <w:rsid w:val="005C500B"/>
    <w:rsid w:val="005C5665"/>
    <w:rsid w:val="005C638B"/>
    <w:rsid w:val="005C69DF"/>
    <w:rsid w:val="005C7151"/>
    <w:rsid w:val="005C7F6C"/>
    <w:rsid w:val="005D0304"/>
    <w:rsid w:val="005D1A07"/>
    <w:rsid w:val="005D1F7E"/>
    <w:rsid w:val="005D24C9"/>
    <w:rsid w:val="005D27B7"/>
    <w:rsid w:val="005D3029"/>
    <w:rsid w:val="005D3B21"/>
    <w:rsid w:val="005D45C4"/>
    <w:rsid w:val="005D4FEF"/>
    <w:rsid w:val="005D544F"/>
    <w:rsid w:val="005D5C85"/>
    <w:rsid w:val="005D5CA8"/>
    <w:rsid w:val="005D6648"/>
    <w:rsid w:val="005D673B"/>
    <w:rsid w:val="005D698E"/>
    <w:rsid w:val="005D6F99"/>
    <w:rsid w:val="005E05A4"/>
    <w:rsid w:val="005E1342"/>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3F15"/>
    <w:rsid w:val="00605183"/>
    <w:rsid w:val="00605903"/>
    <w:rsid w:val="00605E96"/>
    <w:rsid w:val="00606AC7"/>
    <w:rsid w:val="00606B91"/>
    <w:rsid w:val="00607AB8"/>
    <w:rsid w:val="00607F60"/>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174"/>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4D8"/>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562"/>
    <w:rsid w:val="006B08AB"/>
    <w:rsid w:val="006B160E"/>
    <w:rsid w:val="006B231C"/>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0DAF"/>
    <w:rsid w:val="0070390D"/>
    <w:rsid w:val="00703C7D"/>
    <w:rsid w:val="00704D55"/>
    <w:rsid w:val="00704E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0FE"/>
    <w:rsid w:val="007163F6"/>
    <w:rsid w:val="00716419"/>
    <w:rsid w:val="00716C6D"/>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5DA3"/>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2FE1"/>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865"/>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146"/>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C06"/>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B38"/>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1BC1"/>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A5A"/>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4C4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652"/>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77E91"/>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03AE"/>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6E83"/>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3D0"/>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571"/>
    <w:rsid w:val="00A64E9C"/>
    <w:rsid w:val="00A65480"/>
    <w:rsid w:val="00A65749"/>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BD1"/>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10D"/>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5F46"/>
    <w:rsid w:val="00B16E29"/>
    <w:rsid w:val="00B20377"/>
    <w:rsid w:val="00B20CF5"/>
    <w:rsid w:val="00B20D29"/>
    <w:rsid w:val="00B20E04"/>
    <w:rsid w:val="00B2140C"/>
    <w:rsid w:val="00B21D28"/>
    <w:rsid w:val="00B21FCC"/>
    <w:rsid w:val="00B24499"/>
    <w:rsid w:val="00B25357"/>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2C1"/>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BD2"/>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878"/>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1DDC"/>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28E0"/>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436"/>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47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1F"/>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31"/>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A98"/>
    <w:rsid w:val="00D92C28"/>
    <w:rsid w:val="00D93986"/>
    <w:rsid w:val="00D93DF5"/>
    <w:rsid w:val="00D94131"/>
    <w:rsid w:val="00D94BE0"/>
    <w:rsid w:val="00D95287"/>
    <w:rsid w:val="00D9542C"/>
    <w:rsid w:val="00D95E9B"/>
    <w:rsid w:val="00D96101"/>
    <w:rsid w:val="00D9689B"/>
    <w:rsid w:val="00D968D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1912"/>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C8F"/>
    <w:rsid w:val="00DD4E25"/>
    <w:rsid w:val="00DD5259"/>
    <w:rsid w:val="00DD7025"/>
    <w:rsid w:val="00DD7AB3"/>
    <w:rsid w:val="00DD7BFB"/>
    <w:rsid w:val="00DD7D6B"/>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45C"/>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3D7"/>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619"/>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1CB6"/>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695D"/>
    <w:rsid w:val="00F2730D"/>
    <w:rsid w:val="00F276EE"/>
    <w:rsid w:val="00F279A2"/>
    <w:rsid w:val="00F30176"/>
    <w:rsid w:val="00F3123B"/>
    <w:rsid w:val="00F31623"/>
    <w:rsid w:val="00F31926"/>
    <w:rsid w:val="00F31E3C"/>
    <w:rsid w:val="00F3261B"/>
    <w:rsid w:val="00F3334A"/>
    <w:rsid w:val="00F33535"/>
    <w:rsid w:val="00F34EB6"/>
    <w:rsid w:val="00F3577D"/>
    <w:rsid w:val="00F35981"/>
    <w:rsid w:val="00F35FD9"/>
    <w:rsid w:val="00F3621D"/>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1A"/>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4AE8"/>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B74AA"/>
    <w:rsid w:val="00FC068D"/>
    <w:rsid w:val="00FC1414"/>
    <w:rsid w:val="00FC20B1"/>
    <w:rsid w:val="00FC278A"/>
    <w:rsid w:val="00FC29AA"/>
    <w:rsid w:val="00FC3A2B"/>
    <w:rsid w:val="00FC3F35"/>
    <w:rsid w:val="00FC47A1"/>
    <w:rsid w:val="00FC565D"/>
    <w:rsid w:val="00FC5C76"/>
    <w:rsid w:val="00FC694B"/>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5C5"/>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34642289">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57478467">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704198">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2906836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E26E-F658-4E1E-BB58-53CC3B65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32132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2018-04-06T18:24:00Z</cp:lastPrinted>
  <dcterms:created xsi:type="dcterms:W3CDTF">2018-03-21T18:47:00Z</dcterms:created>
  <dcterms:modified xsi:type="dcterms:W3CDTF">2018-04-06T18:28:00Z</dcterms:modified>
</cp:coreProperties>
</file>