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E5" w:rsidRPr="009A3B13" w:rsidRDefault="00F11AA5" w:rsidP="003333E5">
      <w:pPr>
        <w:rPr>
          <w:rFonts w:asciiTheme="minorHAnsi" w:hAnsiTheme="minorHAnsi" w:cstheme="minorHAnsi"/>
          <w:b/>
          <w:sz w:val="22"/>
          <w:u w:val="single"/>
        </w:rPr>
      </w:pPr>
      <w:r w:rsidRPr="009A3B13">
        <w:rPr>
          <w:rFonts w:asciiTheme="minorHAnsi" w:hAnsiTheme="minorHAnsi" w:cstheme="minorHAnsi"/>
          <w:b/>
          <w:sz w:val="22"/>
          <w:u w:val="single"/>
        </w:rPr>
        <w:t>2017</w:t>
      </w:r>
      <w:r w:rsidR="00D44502" w:rsidRPr="009A3B13">
        <w:rPr>
          <w:rFonts w:asciiTheme="minorHAnsi" w:hAnsiTheme="minorHAnsi" w:cstheme="minorHAnsi"/>
          <w:b/>
          <w:sz w:val="22"/>
          <w:u w:val="single"/>
        </w:rPr>
        <w:t>/</w:t>
      </w:r>
      <w:r w:rsidRPr="009A3B13">
        <w:rPr>
          <w:rFonts w:asciiTheme="minorHAnsi" w:hAnsiTheme="minorHAnsi" w:cstheme="minorHAnsi"/>
          <w:b/>
          <w:sz w:val="22"/>
          <w:u w:val="single"/>
        </w:rPr>
        <w:t>18</w:t>
      </w:r>
      <w:r w:rsidR="00673634" w:rsidRPr="009A3B13">
        <w:rPr>
          <w:rFonts w:asciiTheme="minorHAnsi" w:hAnsiTheme="minorHAnsi" w:cstheme="minorHAnsi"/>
          <w:b/>
          <w:sz w:val="22"/>
          <w:u w:val="single"/>
        </w:rPr>
        <w:t xml:space="preserve"> </w:t>
      </w:r>
      <w:r w:rsidR="003333E5" w:rsidRPr="009A3B13">
        <w:rPr>
          <w:rFonts w:asciiTheme="minorHAnsi" w:hAnsiTheme="minorHAnsi" w:cstheme="minorHAnsi"/>
          <w:b/>
          <w:sz w:val="22"/>
          <w:u w:val="single"/>
        </w:rPr>
        <w:t>FACULTY BUDGET ADVISORY</w:t>
      </w:r>
      <w:r w:rsidR="00824575" w:rsidRPr="009A3B13">
        <w:rPr>
          <w:rFonts w:asciiTheme="minorHAnsi" w:hAnsiTheme="minorHAnsi" w:cstheme="minorHAnsi"/>
          <w:b/>
          <w:sz w:val="22"/>
          <w:u w:val="single"/>
        </w:rPr>
        <w:t xml:space="preserve"> COMMITTEE</w:t>
      </w:r>
      <w:r w:rsidR="003333E5" w:rsidRPr="009A3B13">
        <w:rPr>
          <w:rFonts w:asciiTheme="minorHAnsi" w:hAnsiTheme="minorHAnsi" w:cstheme="minorHAnsi"/>
          <w:b/>
          <w:sz w:val="22"/>
          <w:u w:val="single"/>
        </w:rPr>
        <w:t xml:space="preserve"> </w:t>
      </w:r>
    </w:p>
    <w:p w:rsidR="00F11AA5" w:rsidRPr="009A3B13" w:rsidRDefault="009A3B13" w:rsidP="00F11AA5">
      <w:pPr>
        <w:rPr>
          <w:rFonts w:asciiTheme="minorHAnsi" w:hAnsiTheme="minorHAnsi" w:cstheme="minorHAnsi"/>
          <w:b/>
          <w:sz w:val="22"/>
        </w:rPr>
      </w:pPr>
      <w:r>
        <w:rPr>
          <w:rFonts w:asciiTheme="minorHAnsi" w:hAnsiTheme="minorHAnsi" w:cstheme="minorHAnsi"/>
          <w:b/>
          <w:sz w:val="22"/>
        </w:rPr>
        <w:t>Andrew Dorsey</w:t>
      </w:r>
      <w:r w:rsidR="00F11AA5" w:rsidRPr="009A3B13">
        <w:rPr>
          <w:rFonts w:asciiTheme="minorHAnsi" w:hAnsiTheme="minorHAnsi" w:cstheme="minorHAnsi"/>
          <w:b/>
          <w:sz w:val="22"/>
        </w:rPr>
        <w:t xml:space="preserve">, Chair </w:t>
      </w:r>
    </w:p>
    <w:p w:rsidR="00F11AA5" w:rsidRPr="009A3B13" w:rsidRDefault="009A3B13" w:rsidP="00F11AA5">
      <w:pPr>
        <w:rPr>
          <w:rFonts w:asciiTheme="minorHAnsi" w:hAnsiTheme="minorHAnsi" w:cstheme="minorHAnsi"/>
          <w:b/>
          <w:sz w:val="22"/>
        </w:rPr>
      </w:pPr>
      <w:r>
        <w:rPr>
          <w:rFonts w:asciiTheme="minorHAnsi" w:hAnsiTheme="minorHAnsi" w:cstheme="minorHAnsi"/>
          <w:b/>
          <w:sz w:val="22"/>
        </w:rPr>
        <w:t xml:space="preserve">Mark </w:t>
      </w:r>
      <w:proofErr w:type="spellStart"/>
      <w:r>
        <w:rPr>
          <w:rFonts w:asciiTheme="minorHAnsi" w:hAnsiTheme="minorHAnsi" w:cstheme="minorHAnsi"/>
          <w:b/>
          <w:sz w:val="22"/>
        </w:rPr>
        <w:t>Grobner</w:t>
      </w:r>
      <w:proofErr w:type="spellEnd"/>
      <w:r w:rsidR="00F11AA5" w:rsidRPr="009A3B13">
        <w:rPr>
          <w:rFonts w:asciiTheme="minorHAnsi" w:hAnsiTheme="minorHAnsi" w:cstheme="minorHAnsi"/>
          <w:b/>
          <w:sz w:val="22"/>
        </w:rPr>
        <w:t>, Chair-elect</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 xml:space="preserve">John Garcia, (2 </w:t>
      </w:r>
      <w:r w:rsidR="00F11AA5" w:rsidRPr="009A3B13">
        <w:rPr>
          <w:rFonts w:asciiTheme="minorHAnsi" w:hAnsiTheme="minorHAnsi" w:cstheme="minorHAnsi"/>
          <w:sz w:val="22"/>
        </w:rPr>
        <w:t>yrs.) COEKSW</w:t>
      </w:r>
      <w:r w:rsidR="00F11AA5" w:rsidRPr="009A3B13">
        <w:rPr>
          <w:rFonts w:asciiTheme="minorHAnsi" w:hAnsiTheme="minorHAnsi" w:cstheme="minorHAnsi"/>
          <w:sz w:val="22"/>
        </w:rPr>
        <w:tab/>
      </w:r>
    </w:p>
    <w:p w:rsidR="00F11AA5" w:rsidRPr="009A3B13" w:rsidRDefault="009A3B13" w:rsidP="00F11AA5">
      <w:pPr>
        <w:rPr>
          <w:rFonts w:asciiTheme="minorHAnsi" w:hAnsiTheme="minorHAnsi" w:cstheme="minorHAnsi"/>
          <w:sz w:val="22"/>
        </w:rPr>
      </w:pPr>
      <w:proofErr w:type="spellStart"/>
      <w:r>
        <w:rPr>
          <w:rFonts w:asciiTheme="minorHAnsi" w:hAnsiTheme="minorHAnsi" w:cstheme="minorHAnsi"/>
          <w:sz w:val="22"/>
        </w:rPr>
        <w:t>Saejoon</w:t>
      </w:r>
      <w:proofErr w:type="spellEnd"/>
      <w:r>
        <w:rPr>
          <w:rFonts w:asciiTheme="minorHAnsi" w:hAnsiTheme="minorHAnsi" w:cstheme="minorHAnsi"/>
          <w:sz w:val="22"/>
        </w:rPr>
        <w:t xml:space="preserve"> Kim, (2</w:t>
      </w:r>
      <w:r w:rsidR="00F11AA5" w:rsidRPr="009A3B13">
        <w:rPr>
          <w:rFonts w:asciiTheme="minorHAnsi" w:hAnsiTheme="minorHAnsi" w:cstheme="minorHAnsi"/>
          <w:sz w:val="22"/>
        </w:rPr>
        <w:t xml:space="preserve"> yrs.) CBA </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 xml:space="preserve">John Brandt, (3 </w:t>
      </w:r>
      <w:r w:rsidR="00F11AA5" w:rsidRPr="009A3B13">
        <w:rPr>
          <w:rFonts w:asciiTheme="minorHAnsi" w:hAnsiTheme="minorHAnsi" w:cstheme="minorHAnsi"/>
          <w:sz w:val="22"/>
        </w:rPr>
        <w:t>yr</w:t>
      </w:r>
      <w:r>
        <w:rPr>
          <w:rFonts w:asciiTheme="minorHAnsi" w:hAnsiTheme="minorHAnsi" w:cstheme="minorHAnsi"/>
          <w:sz w:val="22"/>
        </w:rPr>
        <w:t>s</w:t>
      </w:r>
      <w:r w:rsidR="00F11AA5" w:rsidRPr="009A3B13">
        <w:rPr>
          <w:rFonts w:asciiTheme="minorHAnsi" w:hAnsiTheme="minorHAnsi" w:cstheme="minorHAnsi"/>
          <w:sz w:val="22"/>
        </w:rPr>
        <w:t>.) Library/Counseli</w:t>
      </w:r>
      <w:r w:rsidR="00F11AA5" w:rsidRPr="009A3B13">
        <w:rPr>
          <w:rFonts w:asciiTheme="minorHAnsi" w:hAnsiTheme="minorHAnsi" w:cstheme="minorHAnsi"/>
          <w:b/>
          <w:sz w:val="22"/>
        </w:rPr>
        <w:t xml:space="preserve">ng </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 xml:space="preserve">Chad </w:t>
      </w:r>
      <w:proofErr w:type="spellStart"/>
      <w:r>
        <w:rPr>
          <w:rFonts w:asciiTheme="minorHAnsi" w:hAnsiTheme="minorHAnsi" w:cstheme="minorHAnsi"/>
          <w:sz w:val="22"/>
        </w:rPr>
        <w:t>Stessman</w:t>
      </w:r>
      <w:proofErr w:type="spellEnd"/>
      <w:r>
        <w:rPr>
          <w:rFonts w:asciiTheme="minorHAnsi" w:hAnsiTheme="minorHAnsi" w:cstheme="minorHAnsi"/>
          <w:sz w:val="22"/>
        </w:rPr>
        <w:t>, (3</w:t>
      </w:r>
      <w:r w:rsidR="00F11AA5" w:rsidRPr="009A3B13">
        <w:rPr>
          <w:rFonts w:asciiTheme="minorHAnsi" w:hAnsiTheme="minorHAnsi" w:cstheme="minorHAnsi"/>
          <w:sz w:val="22"/>
        </w:rPr>
        <w:t xml:space="preserve"> yr</w:t>
      </w:r>
      <w:r>
        <w:rPr>
          <w:rFonts w:asciiTheme="minorHAnsi" w:hAnsiTheme="minorHAnsi" w:cstheme="minorHAnsi"/>
          <w:sz w:val="22"/>
        </w:rPr>
        <w:t>s</w:t>
      </w:r>
      <w:r w:rsidR="00F11AA5" w:rsidRPr="009A3B13">
        <w:rPr>
          <w:rFonts w:asciiTheme="minorHAnsi" w:hAnsiTheme="minorHAnsi" w:cstheme="minorHAnsi"/>
          <w:sz w:val="22"/>
        </w:rPr>
        <w:t>.) COS</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Daniel Davies, (1 yr</w:t>
      </w:r>
      <w:r w:rsidR="00F11AA5" w:rsidRPr="009A3B13">
        <w:rPr>
          <w:rFonts w:asciiTheme="minorHAnsi" w:hAnsiTheme="minorHAnsi" w:cstheme="minorHAnsi"/>
          <w:sz w:val="22"/>
        </w:rPr>
        <w:t xml:space="preserve">.) CAHSS  </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Chris Nagel</w:t>
      </w:r>
      <w:r w:rsidR="00F11AA5" w:rsidRPr="009A3B13">
        <w:rPr>
          <w:rFonts w:asciiTheme="minorHAnsi" w:hAnsiTheme="minorHAnsi" w:cstheme="minorHAnsi"/>
          <w:sz w:val="22"/>
        </w:rPr>
        <w:t xml:space="preserve">, Speaker, ex-officio </w:t>
      </w:r>
    </w:p>
    <w:p w:rsidR="00F11AA5" w:rsidRPr="009A3B13" w:rsidRDefault="00F11AA5" w:rsidP="00F11AA5">
      <w:pPr>
        <w:rPr>
          <w:rFonts w:asciiTheme="minorHAnsi" w:hAnsiTheme="minorHAnsi" w:cstheme="minorHAnsi"/>
          <w:sz w:val="22"/>
        </w:rPr>
      </w:pPr>
      <w:r w:rsidRPr="009A3B13">
        <w:rPr>
          <w:rFonts w:asciiTheme="minorHAnsi" w:hAnsiTheme="minorHAnsi" w:cstheme="minorHAnsi"/>
          <w:sz w:val="22"/>
        </w:rPr>
        <w:t>Provost Kimberly Greer, Executive Secretary</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 xml:space="preserve">Robert </w:t>
      </w:r>
      <w:proofErr w:type="spellStart"/>
      <w:r>
        <w:rPr>
          <w:rFonts w:asciiTheme="minorHAnsi" w:hAnsiTheme="minorHAnsi" w:cstheme="minorHAnsi"/>
          <w:sz w:val="22"/>
        </w:rPr>
        <w:t>Werling</w:t>
      </w:r>
      <w:proofErr w:type="spellEnd"/>
      <w:r w:rsidR="00F11AA5" w:rsidRPr="009A3B13">
        <w:rPr>
          <w:rFonts w:asciiTheme="minorHAnsi" w:hAnsiTheme="minorHAnsi" w:cstheme="minorHAnsi"/>
          <w:sz w:val="22"/>
        </w:rPr>
        <w:t>, Chair-elect of UEPC, ex-officio</w:t>
      </w:r>
    </w:p>
    <w:p w:rsidR="00F11AA5" w:rsidRPr="009A3B13" w:rsidRDefault="009A3B13" w:rsidP="00F11AA5">
      <w:pPr>
        <w:rPr>
          <w:rFonts w:asciiTheme="minorHAnsi" w:hAnsiTheme="minorHAnsi" w:cstheme="minorHAnsi"/>
          <w:sz w:val="22"/>
        </w:rPr>
      </w:pPr>
      <w:r>
        <w:rPr>
          <w:rFonts w:asciiTheme="minorHAnsi" w:hAnsiTheme="minorHAnsi" w:cstheme="minorHAnsi"/>
          <w:sz w:val="22"/>
        </w:rPr>
        <w:t xml:space="preserve">Umar </w:t>
      </w:r>
      <w:proofErr w:type="spellStart"/>
      <w:r>
        <w:rPr>
          <w:rFonts w:asciiTheme="minorHAnsi" w:hAnsiTheme="minorHAnsi" w:cstheme="minorHAnsi"/>
          <w:sz w:val="22"/>
        </w:rPr>
        <w:t>Ghuman</w:t>
      </w:r>
      <w:proofErr w:type="spellEnd"/>
      <w:r w:rsidR="00F11AA5" w:rsidRPr="009A3B13">
        <w:rPr>
          <w:rFonts w:asciiTheme="minorHAnsi" w:hAnsiTheme="minorHAnsi" w:cstheme="minorHAnsi"/>
          <w:sz w:val="22"/>
        </w:rPr>
        <w:t>, Chair-elect of GC, ex-officio</w:t>
      </w:r>
      <w:bookmarkStart w:id="0" w:name="_GoBack"/>
      <w:bookmarkEnd w:id="0"/>
    </w:p>
    <w:p w:rsidR="00F11AA5" w:rsidRPr="009A3B13" w:rsidRDefault="009A3B13" w:rsidP="00F11AA5">
      <w:pPr>
        <w:rPr>
          <w:rFonts w:asciiTheme="minorHAnsi" w:hAnsiTheme="minorHAnsi" w:cstheme="minorHAnsi"/>
          <w:sz w:val="22"/>
        </w:rPr>
      </w:pPr>
      <w:proofErr w:type="spellStart"/>
      <w:r>
        <w:rPr>
          <w:rFonts w:asciiTheme="minorHAnsi" w:hAnsiTheme="minorHAnsi" w:cstheme="minorHAnsi"/>
          <w:sz w:val="22"/>
        </w:rPr>
        <w:t>Xinmei</w:t>
      </w:r>
      <w:proofErr w:type="spellEnd"/>
      <w:r>
        <w:rPr>
          <w:rFonts w:asciiTheme="minorHAnsi" w:hAnsiTheme="minorHAnsi" w:cstheme="minorHAnsi"/>
          <w:sz w:val="22"/>
        </w:rPr>
        <w:t xml:space="preserve"> (Lucy) </w:t>
      </w:r>
      <w:proofErr w:type="spellStart"/>
      <w:r>
        <w:rPr>
          <w:rFonts w:asciiTheme="minorHAnsi" w:hAnsiTheme="minorHAnsi" w:cstheme="minorHAnsi"/>
          <w:sz w:val="22"/>
        </w:rPr>
        <w:t>Xie</w:t>
      </w:r>
      <w:proofErr w:type="spellEnd"/>
      <w:r w:rsidR="00F11AA5" w:rsidRPr="009A3B13">
        <w:rPr>
          <w:rFonts w:asciiTheme="minorHAnsi" w:hAnsiTheme="minorHAnsi" w:cstheme="minorHAnsi"/>
          <w:sz w:val="22"/>
        </w:rPr>
        <w:t>, Accounting Representative, Ex-officio</w:t>
      </w:r>
    </w:p>
    <w:p w:rsidR="00F11AA5" w:rsidRPr="009A3B13" w:rsidRDefault="00F11AA5" w:rsidP="00F11AA5">
      <w:pPr>
        <w:rPr>
          <w:rFonts w:asciiTheme="minorHAnsi" w:hAnsiTheme="minorHAnsi" w:cstheme="minorHAnsi"/>
          <w:color w:val="FF0000"/>
          <w:sz w:val="22"/>
        </w:rPr>
      </w:pPr>
      <w:r w:rsidRPr="009A3B13">
        <w:rPr>
          <w:rFonts w:asciiTheme="minorHAnsi" w:hAnsiTheme="minorHAnsi" w:cstheme="minorHAnsi"/>
          <w:color w:val="FF0000"/>
          <w:sz w:val="22"/>
        </w:rPr>
        <w:t xml:space="preserve">ASI Appoints, ASI Student Rep.  </w:t>
      </w:r>
    </w:p>
    <w:p w:rsidR="00A24B2B" w:rsidRPr="009A3B13" w:rsidRDefault="00A24B2B" w:rsidP="00A24B2B">
      <w:pPr>
        <w:autoSpaceDE w:val="0"/>
        <w:autoSpaceDN w:val="0"/>
        <w:adjustRightInd w:val="0"/>
        <w:rPr>
          <w:rFonts w:asciiTheme="minorHAnsi" w:hAnsiTheme="minorHAnsi" w:cstheme="minorHAnsi"/>
          <w:sz w:val="22"/>
        </w:rPr>
      </w:pPr>
    </w:p>
    <w:p w:rsidR="00CE5636" w:rsidRPr="009A3B13" w:rsidRDefault="00CE5636" w:rsidP="00CE5636">
      <w:pPr>
        <w:autoSpaceDE w:val="0"/>
        <w:autoSpaceDN w:val="0"/>
        <w:adjustRightInd w:val="0"/>
        <w:rPr>
          <w:rFonts w:asciiTheme="minorHAnsi" w:hAnsiTheme="minorHAnsi" w:cstheme="minorHAnsi"/>
          <w:sz w:val="22"/>
        </w:rPr>
      </w:pPr>
      <w:r w:rsidRPr="009A3B13">
        <w:rPr>
          <w:rFonts w:asciiTheme="minorHAnsi" w:hAnsiTheme="minorHAnsi" w:cstheme="minorHAnsi"/>
          <w:b/>
          <w:bCs/>
          <w:sz w:val="22"/>
        </w:rPr>
        <w:t>Section 4.0</w:t>
      </w:r>
      <w:r w:rsidRPr="009A3B13">
        <w:rPr>
          <w:rFonts w:asciiTheme="minorHAnsi" w:hAnsiTheme="minorHAnsi" w:cstheme="minorHAnsi"/>
          <w:sz w:val="22"/>
        </w:rPr>
        <w:t xml:space="preserve"> There shall be a standing committee of the Academic Senate on budget matters, hereinafter referred to as the Faculty Budget Advisory Committee (FBAC).</w:t>
      </w:r>
      <w:r w:rsidRPr="009A3B13">
        <w:rPr>
          <w:rFonts w:asciiTheme="minorHAnsi" w:hAnsiTheme="minorHAnsi" w:cstheme="minorHAnsi"/>
          <w:sz w:val="22"/>
        </w:rPr>
        <w:br/>
      </w:r>
      <w:r w:rsidRPr="009A3B13">
        <w:rPr>
          <w:rFonts w:asciiTheme="minorHAnsi" w:hAnsiTheme="minorHAnsi" w:cstheme="minorHAnsi"/>
          <w:sz w:val="22"/>
        </w:rPr>
        <w:br/>
      </w:r>
      <w:r w:rsidR="00F11AA5" w:rsidRPr="009A3B13">
        <w:rPr>
          <w:rFonts w:asciiTheme="minorHAnsi" w:hAnsiTheme="minorHAnsi" w:cstheme="minorHAnsi"/>
          <w:sz w:val="22"/>
        </w:rPr>
        <w:t>4.1 The FBAC shall be composed of thirteen voting members. The composition of members shall be as follows: seven elected, tenured/tenure track faculty members: a Chair, a Chair-elect, and five faculty members with one from the library or counseling and at least one from each of the colleges of the University. In addition, an ASI Board member designated by the Vice President of Associated Students Inc., shall act as a student voting member for a one-year term. An executive secretary shall be appointed by the President of the University. The Speaker, Chair-elect of the University Educational Policies Committee, the Chair-elect of the Graduate Council, and one tenured faculty member of the Accounting Department appointed by the SEC/COC, shall serve as ex-officio voting members. The elections shall be conducted by the Committee on Committees according to the procedures in Article VI., Section 3.2.</w:t>
      </w:r>
    </w:p>
    <w:p w:rsidR="009A3B13" w:rsidRDefault="00CE5636" w:rsidP="009A3B13">
      <w:pPr>
        <w:autoSpaceDE w:val="0"/>
        <w:autoSpaceDN w:val="0"/>
        <w:adjustRightInd w:val="0"/>
        <w:rPr>
          <w:rFonts w:asciiTheme="minorHAnsi" w:hAnsiTheme="minorHAnsi" w:cstheme="minorHAnsi"/>
          <w:sz w:val="22"/>
        </w:rPr>
      </w:pPr>
      <w:r w:rsidRPr="009A3B13">
        <w:rPr>
          <w:rFonts w:asciiTheme="minorHAnsi" w:hAnsiTheme="minorHAnsi" w:cstheme="minorHAnsi"/>
          <w:sz w:val="22"/>
        </w:rPr>
        <w:br/>
        <w:t>a) The Chair of the FBAC shall be a member of the Senate Executive Committee. The term of office of the Chair shall be one year.</w:t>
      </w:r>
      <w:r w:rsidRPr="009A3B13">
        <w:rPr>
          <w:rFonts w:asciiTheme="minorHAnsi" w:hAnsiTheme="minorHAnsi" w:cstheme="minorHAnsi"/>
          <w:sz w:val="22"/>
        </w:rPr>
        <w:br/>
      </w:r>
      <w:r w:rsidRPr="009A3B13">
        <w:rPr>
          <w:rFonts w:asciiTheme="minorHAnsi" w:hAnsiTheme="minorHAnsi" w:cstheme="minorHAnsi"/>
          <w:sz w:val="22"/>
        </w:rPr>
        <w:br/>
        <w:t>b) The Chair-elect shall serve one year as a member of the committee and the following year as the Chair. The Chair-elect will serve as Chair in the absence of the Chair.</w:t>
      </w:r>
      <w:r w:rsidRPr="009A3B13">
        <w:rPr>
          <w:rFonts w:asciiTheme="minorHAnsi" w:hAnsiTheme="minorHAnsi" w:cstheme="minorHAnsi"/>
          <w:sz w:val="22"/>
        </w:rPr>
        <w:br/>
      </w:r>
      <w:r w:rsidRPr="009A3B13">
        <w:rPr>
          <w:rFonts w:asciiTheme="minorHAnsi" w:hAnsiTheme="minorHAnsi" w:cstheme="minorHAnsi"/>
          <w:sz w:val="22"/>
        </w:rPr>
        <w:br/>
        <w:t>c) Elected members of the FBAC, except the Chair and Chair-elect, shall have terms of office of three years. The terms shall be staggered. The terms of newly elected members shall commence with the final day of scheduled classes for the academic year.</w:t>
      </w:r>
      <w:r w:rsidRPr="009A3B13">
        <w:rPr>
          <w:rFonts w:asciiTheme="minorHAnsi" w:hAnsiTheme="minorHAnsi" w:cstheme="minorHAnsi"/>
          <w:sz w:val="22"/>
        </w:rPr>
        <w:br/>
      </w:r>
      <w:r w:rsidRPr="009A3B13">
        <w:rPr>
          <w:rFonts w:asciiTheme="minorHAnsi" w:hAnsiTheme="minorHAnsi" w:cstheme="minorHAnsi"/>
          <w:sz w:val="22"/>
        </w:rPr>
        <w:br/>
        <w:t xml:space="preserve">4.2 The duties of the FBAC shall be to: </w:t>
      </w:r>
      <w:r w:rsidRPr="009A3B13">
        <w:rPr>
          <w:rFonts w:asciiTheme="minorHAnsi" w:hAnsiTheme="minorHAnsi" w:cstheme="minorHAnsi"/>
          <w:sz w:val="22"/>
        </w:rPr>
        <w:br/>
        <w:t>a) Function as one of the University's campus budget advisory committees (see Chancellor's memorandum BA-87-14).</w:t>
      </w:r>
      <w:r w:rsidRPr="009A3B13">
        <w:rPr>
          <w:rFonts w:asciiTheme="minorHAnsi" w:hAnsiTheme="minorHAnsi" w:cstheme="minorHAnsi"/>
          <w:sz w:val="22"/>
        </w:rPr>
        <w:br/>
      </w:r>
      <w:r w:rsidRPr="009A3B13">
        <w:rPr>
          <w:rFonts w:asciiTheme="minorHAnsi" w:hAnsiTheme="minorHAnsi" w:cstheme="minorHAnsi"/>
          <w:sz w:val="22"/>
        </w:rPr>
        <w:br/>
        <w:t>b) Advise the Administration with respect to University budget policy, planning, and resource allocation, including the development and/or allocation of special funds.</w:t>
      </w:r>
      <w:r w:rsidRPr="009A3B13">
        <w:rPr>
          <w:rFonts w:asciiTheme="minorHAnsi" w:hAnsiTheme="minorHAnsi" w:cstheme="minorHAnsi"/>
          <w:sz w:val="22"/>
        </w:rPr>
        <w:br/>
      </w:r>
      <w:r w:rsidRPr="009A3B13">
        <w:rPr>
          <w:rFonts w:asciiTheme="minorHAnsi" w:hAnsiTheme="minorHAnsi" w:cstheme="minorHAnsi"/>
          <w:sz w:val="22"/>
        </w:rPr>
        <w:br/>
        <w:t>c) Review and interpret budget requests and budget allocations to the General Faculty by reports to the Academic Senate.</w:t>
      </w:r>
      <w:r w:rsidRPr="009A3B13">
        <w:rPr>
          <w:rFonts w:asciiTheme="minorHAnsi" w:hAnsiTheme="minorHAnsi" w:cstheme="minorHAnsi"/>
          <w:sz w:val="22"/>
        </w:rPr>
        <w:br/>
      </w:r>
      <w:r w:rsidRPr="009A3B13">
        <w:rPr>
          <w:rFonts w:asciiTheme="minorHAnsi" w:hAnsiTheme="minorHAnsi" w:cstheme="minorHAnsi"/>
          <w:sz w:val="22"/>
        </w:rPr>
        <w:br/>
        <w:t>d) Conduct special studies regarding budget allocations, when so requested by a committee of the General Faculty or of the Academic Senate.</w:t>
      </w:r>
      <w:r w:rsidRPr="009A3B13">
        <w:rPr>
          <w:rFonts w:asciiTheme="minorHAnsi" w:hAnsiTheme="minorHAnsi" w:cstheme="minorHAnsi"/>
          <w:sz w:val="22"/>
        </w:rPr>
        <w:br/>
      </w:r>
      <w:r w:rsidRPr="009A3B13">
        <w:rPr>
          <w:rFonts w:asciiTheme="minorHAnsi" w:hAnsiTheme="minorHAnsi" w:cstheme="minorHAnsi"/>
          <w:sz w:val="22"/>
        </w:rPr>
        <w:br/>
        <w:t>e) Maintain close liaison with the University Educational Policies Committee.</w:t>
      </w:r>
      <w:r w:rsidRPr="009A3B13">
        <w:rPr>
          <w:rFonts w:asciiTheme="minorHAnsi" w:hAnsiTheme="minorHAnsi" w:cstheme="minorHAnsi"/>
          <w:sz w:val="22"/>
        </w:rPr>
        <w:br/>
      </w:r>
    </w:p>
    <w:p w:rsidR="002208D5" w:rsidRPr="009A3B13" w:rsidRDefault="0054680A" w:rsidP="009A3B13">
      <w:pPr>
        <w:autoSpaceDE w:val="0"/>
        <w:autoSpaceDN w:val="0"/>
        <w:adjustRightInd w:val="0"/>
        <w:rPr>
          <w:rFonts w:asciiTheme="minorHAnsi" w:hAnsiTheme="minorHAnsi" w:cstheme="minorHAnsi"/>
          <w:sz w:val="22"/>
        </w:rPr>
      </w:pPr>
      <w:r w:rsidRPr="009A3B13">
        <w:rPr>
          <w:rFonts w:asciiTheme="minorHAnsi" w:hAnsiTheme="minorHAnsi" w:cstheme="minorHAnsi"/>
          <w:sz w:val="22"/>
        </w:rPr>
        <w:t>Constitutional amendment</w:t>
      </w:r>
      <w:r w:rsidR="00F11AA5" w:rsidRPr="009A3B13">
        <w:rPr>
          <w:rFonts w:asciiTheme="minorHAnsi" w:hAnsiTheme="minorHAnsi" w:cstheme="minorHAnsi"/>
          <w:sz w:val="22"/>
        </w:rPr>
        <w:t xml:space="preserve"> on 5/22/17</w:t>
      </w:r>
    </w:p>
    <w:sectPr w:rsidR="002208D5" w:rsidRPr="009A3B13" w:rsidSect="009A3B13">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00FF5"/>
    <w:rsid w:val="00073639"/>
    <w:rsid w:val="000A5FB7"/>
    <w:rsid w:val="001006CE"/>
    <w:rsid w:val="001416E5"/>
    <w:rsid w:val="002208D5"/>
    <w:rsid w:val="002B1694"/>
    <w:rsid w:val="002F317A"/>
    <w:rsid w:val="0031721B"/>
    <w:rsid w:val="00325380"/>
    <w:rsid w:val="003333E5"/>
    <w:rsid w:val="00430663"/>
    <w:rsid w:val="0046259B"/>
    <w:rsid w:val="004E659D"/>
    <w:rsid w:val="00515F44"/>
    <w:rsid w:val="0053799A"/>
    <w:rsid w:val="0054680A"/>
    <w:rsid w:val="00591938"/>
    <w:rsid w:val="00637737"/>
    <w:rsid w:val="00673634"/>
    <w:rsid w:val="006C5B43"/>
    <w:rsid w:val="006F4674"/>
    <w:rsid w:val="00750401"/>
    <w:rsid w:val="00824575"/>
    <w:rsid w:val="00896615"/>
    <w:rsid w:val="009020EA"/>
    <w:rsid w:val="00923244"/>
    <w:rsid w:val="00941DCC"/>
    <w:rsid w:val="00955173"/>
    <w:rsid w:val="00985AE2"/>
    <w:rsid w:val="009A36DA"/>
    <w:rsid w:val="009A3B13"/>
    <w:rsid w:val="009B3BFB"/>
    <w:rsid w:val="009C0EF7"/>
    <w:rsid w:val="00A24B2B"/>
    <w:rsid w:val="00A40525"/>
    <w:rsid w:val="00AC355A"/>
    <w:rsid w:val="00AD0455"/>
    <w:rsid w:val="00AD63FC"/>
    <w:rsid w:val="00B038C3"/>
    <w:rsid w:val="00B40508"/>
    <w:rsid w:val="00BA2061"/>
    <w:rsid w:val="00C46340"/>
    <w:rsid w:val="00CC5ACF"/>
    <w:rsid w:val="00CE5636"/>
    <w:rsid w:val="00D01ACB"/>
    <w:rsid w:val="00D44502"/>
    <w:rsid w:val="00D76E02"/>
    <w:rsid w:val="00D80341"/>
    <w:rsid w:val="00DB7EA0"/>
    <w:rsid w:val="00E03CC5"/>
    <w:rsid w:val="00E32214"/>
    <w:rsid w:val="00E467B4"/>
    <w:rsid w:val="00F11AA5"/>
    <w:rsid w:val="00F1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F6EF"/>
  <w15:docId w15:val="{4658C2B8-13E6-4F28-84EE-71D52A4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Whitney Placido</cp:lastModifiedBy>
  <cp:revision>3</cp:revision>
  <cp:lastPrinted>2017-06-02T22:08:00Z</cp:lastPrinted>
  <dcterms:created xsi:type="dcterms:W3CDTF">2018-05-29T21:37:00Z</dcterms:created>
  <dcterms:modified xsi:type="dcterms:W3CDTF">2018-05-29T21:40:00Z</dcterms:modified>
</cp:coreProperties>
</file>