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F4F" w:rsidRPr="00027049" w:rsidRDefault="00050CA6" w:rsidP="006C5103">
      <w:pPr>
        <w:autoSpaceDE w:val="0"/>
        <w:spacing w:after="0" w:line="240" w:lineRule="auto"/>
        <w:jc w:val="center"/>
        <w:rPr>
          <w:rFonts w:ascii="Times New Roman" w:eastAsia="Helvetica" w:hAnsi="Times New Roman" w:cs="Helvetica"/>
          <w:b/>
          <w:bCs/>
          <w:sz w:val="24"/>
          <w:szCs w:val="24"/>
        </w:rPr>
      </w:pPr>
      <w:r w:rsidRPr="00027049">
        <w:rPr>
          <w:noProof/>
          <w:sz w:val="24"/>
          <w:szCs w:val="24"/>
          <w:lang w:eastAsia="en-US"/>
        </w:rPr>
        <mc:AlternateContent>
          <mc:Choice Requires="wps">
            <w:drawing>
              <wp:anchor distT="0" distB="0" distL="114935" distR="114935" simplePos="0" relativeHeight="251657216" behindDoc="0" locked="0" layoutInCell="1" allowOverlap="1" wp14:anchorId="22DED95C" wp14:editId="5A4558A4">
                <wp:simplePos x="0" y="0"/>
                <wp:positionH relativeFrom="column">
                  <wp:posOffset>274320</wp:posOffset>
                </wp:positionH>
                <wp:positionV relativeFrom="paragraph">
                  <wp:posOffset>-381000</wp:posOffset>
                </wp:positionV>
                <wp:extent cx="3192780" cy="32385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238500"/>
                        </a:xfrm>
                        <a:prstGeom prst="rect">
                          <a:avLst/>
                        </a:prstGeom>
                        <a:solidFill>
                          <a:srgbClr val="FFFFFF"/>
                        </a:solidFill>
                        <a:ln w="6350">
                          <a:solidFill>
                            <a:srgbClr val="000000"/>
                          </a:solidFill>
                          <a:miter lim="800000"/>
                          <a:headEnd/>
                          <a:tailEnd/>
                        </a:ln>
                      </wps:spPr>
                      <wps:txbx>
                        <w:txbxContent>
                          <w:p w:rsidR="008F43EA" w:rsidRPr="00A7737F" w:rsidRDefault="008F43EA">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8F43EA" w:rsidRPr="00A7737F" w:rsidRDefault="00270736">
                            <w:pPr>
                              <w:pStyle w:val="MediumGrid21"/>
                              <w:rPr>
                                <w:rFonts w:ascii="Times New Roman" w:hAnsi="Times New Roman" w:cs="Times New Roman"/>
                                <w:sz w:val="18"/>
                                <w:szCs w:val="18"/>
                              </w:rPr>
                            </w:pPr>
                            <w:r>
                              <w:rPr>
                                <w:rFonts w:ascii="Times New Roman" w:hAnsi="Times New Roman" w:cs="Times New Roman"/>
                                <w:sz w:val="18"/>
                                <w:szCs w:val="18"/>
                              </w:rPr>
                              <w:t>October 1, 2013</w:t>
                            </w:r>
                            <w:bookmarkStart w:id="0" w:name="_GoBack"/>
                            <w:bookmarkEnd w:id="0"/>
                          </w:p>
                          <w:p w:rsidR="008F43EA" w:rsidRPr="00A7737F" w:rsidRDefault="008F43EA">
                            <w:pPr>
                              <w:pStyle w:val="MediumGrid21"/>
                              <w:rPr>
                                <w:rFonts w:ascii="Times New Roman" w:hAnsi="Times New Roman" w:cs="Times New Roman"/>
                                <w:sz w:val="18"/>
                                <w:szCs w:val="18"/>
                              </w:rPr>
                            </w:pPr>
                          </w:p>
                          <w:p w:rsidR="008F43EA" w:rsidRPr="00A7737F" w:rsidRDefault="008F43EA">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sidRPr="00A7737F">
                              <w:rPr>
                                <w:rFonts w:ascii="Times New Roman" w:hAnsi="Times New Roman" w:cs="Times New Roman"/>
                                <w:sz w:val="18"/>
                                <w:szCs w:val="18"/>
                              </w:rPr>
                              <w:t xml:space="preserve"> Bell, Bice, Broadwater, Carroll, Crayton, Espinoza, Eudey, Filling, Floyd, Garcia, Ghuman,  Guichard, Hartman, Hidalgo, Hooker, Huang, Leyva, Lindsay, Littlewood, Manrique, Mulder. Nagel, O’Brien, Olivant, Park, Perrello, Peterson, Petratos, Petrosky, Phillips,  Powell, Regalado, Salameh, Sarraille, Schoenly, Sims, Thompson, Won, and Wood.</w:t>
                            </w:r>
                          </w:p>
                          <w:p w:rsidR="008F43EA" w:rsidRPr="00A7737F" w:rsidRDefault="008F43EA">
                            <w:pPr>
                              <w:pStyle w:val="MediumGrid21"/>
                              <w:rPr>
                                <w:rFonts w:ascii="Times New Roman" w:hAnsi="Times New Roman" w:cs="Times New Roman"/>
                                <w:b/>
                                <w:sz w:val="18"/>
                                <w:szCs w:val="18"/>
                              </w:rPr>
                            </w:pPr>
                          </w:p>
                          <w:p w:rsidR="008F43EA" w:rsidRPr="00A7737F" w:rsidRDefault="008F43EA">
                            <w:pPr>
                              <w:pStyle w:val="MediumGrid21"/>
                              <w:rPr>
                                <w:rFonts w:ascii="Times New Roman" w:hAnsi="Times New Roman" w:cs="Times New Roman"/>
                                <w:sz w:val="18"/>
                                <w:szCs w:val="18"/>
                              </w:rPr>
                            </w:pPr>
                            <w:r w:rsidRPr="00A7737F">
                              <w:rPr>
                                <w:rFonts w:ascii="Times New Roman" w:hAnsi="Times New Roman" w:cs="Times New Roman"/>
                                <w:b/>
                                <w:sz w:val="18"/>
                                <w:szCs w:val="18"/>
                              </w:rPr>
                              <w:t>Proxies:</w:t>
                            </w:r>
                            <w:r w:rsidRPr="00A7737F">
                              <w:rPr>
                                <w:rFonts w:ascii="Times New Roman" w:hAnsi="Times New Roman" w:cs="Times New Roman"/>
                                <w:sz w:val="18"/>
                                <w:szCs w:val="18"/>
                              </w:rPr>
                              <w:t xml:space="preserve"> Kenneth Schoenly for Marina Gerson and Marge Jaasma for Provost Strong. </w:t>
                            </w:r>
                          </w:p>
                          <w:p w:rsidR="008F43EA" w:rsidRPr="00A7737F" w:rsidRDefault="008F43EA">
                            <w:pPr>
                              <w:pStyle w:val="MediumGrid21"/>
                              <w:rPr>
                                <w:rFonts w:ascii="Times New Roman" w:hAnsi="Times New Roman" w:cs="Times New Roman"/>
                                <w:sz w:val="18"/>
                                <w:szCs w:val="18"/>
                              </w:rPr>
                            </w:pPr>
                          </w:p>
                          <w:p w:rsidR="008F43EA" w:rsidRPr="00A7737F" w:rsidRDefault="008F43EA">
                            <w:pPr>
                              <w:pStyle w:val="MediumGrid21"/>
                              <w:rPr>
                                <w:rFonts w:ascii="Times New Roman" w:hAnsi="Times New Roman" w:cs="Times New Roman"/>
                                <w:sz w:val="18"/>
                                <w:szCs w:val="18"/>
                              </w:rPr>
                            </w:pPr>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Pr>
                                <w:rFonts w:ascii="Times New Roman" w:hAnsi="Times New Roman" w:cs="Times New Roman"/>
                                <w:sz w:val="18"/>
                                <w:szCs w:val="18"/>
                              </w:rPr>
                              <w:t>vanced Studies, Kathleen Hidalgo,</w:t>
                            </w:r>
                            <w:r w:rsidR="001D76F5">
                              <w:rPr>
                                <w:rFonts w:ascii="Times New Roman" w:hAnsi="Times New Roman" w:cs="Times New Roman"/>
                                <w:sz w:val="18"/>
                                <w:szCs w:val="18"/>
                              </w:rPr>
                              <w:t xml:space="preserve"> </w:t>
                            </w:r>
                            <w:r w:rsidR="001D76F5">
                              <w:rPr>
                                <w:rFonts w:ascii="Times New Roman" w:hAnsi="Times New Roman" w:cs="Times New Roman"/>
                                <w:sz w:val="18"/>
                                <w:szCs w:val="18"/>
                                <w:u w:val="single"/>
                              </w:rPr>
                              <w:t>Staci</w:t>
                            </w:r>
                            <w:r>
                              <w:rPr>
                                <w:rFonts w:ascii="Times New Roman" w:hAnsi="Times New Roman" w:cs="Times New Roman"/>
                                <w:sz w:val="18"/>
                                <w:szCs w:val="18"/>
                              </w:rPr>
                              <w:t xml:space="preserve"> </w:t>
                            </w:r>
                            <w:r w:rsidRPr="00A7737F">
                              <w:rPr>
                                <w:rFonts w:ascii="Times New Roman" w:hAnsi="Times New Roman" w:cs="Times New Roman"/>
                                <w:sz w:val="18"/>
                                <w:szCs w:val="18"/>
                              </w:rPr>
                              <w:t>Scheiwiller and Chris Lore.</w:t>
                            </w:r>
                          </w:p>
                          <w:p w:rsidR="008F43EA" w:rsidRPr="00A7737F" w:rsidRDefault="008F43EA">
                            <w:pPr>
                              <w:pStyle w:val="MediumGrid21"/>
                              <w:rPr>
                                <w:rFonts w:ascii="Times New Roman" w:hAnsi="Times New Roman" w:cs="Times New Roman"/>
                                <w:sz w:val="18"/>
                                <w:szCs w:val="18"/>
                              </w:rPr>
                            </w:pPr>
                          </w:p>
                          <w:p w:rsidR="008F43EA" w:rsidRPr="00A7737F" w:rsidRDefault="008F43EA" w:rsidP="0040363F">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Pr="00A7737F">
                              <w:rPr>
                                <w:rFonts w:ascii="Times New Roman" w:hAnsi="Times New Roman" w:cs="Times New Roman"/>
                                <w:sz w:val="18"/>
                                <w:szCs w:val="18"/>
                              </w:rPr>
                              <w:t xml:space="preserve">James Tuedio, </w:t>
                            </w:r>
                            <w:r>
                              <w:rPr>
                                <w:rFonts w:ascii="Times New Roman" w:hAnsi="Times New Roman" w:cs="Times New Roman"/>
                                <w:sz w:val="18"/>
                                <w:szCs w:val="18"/>
                              </w:rPr>
                              <w:t xml:space="preserve">Linda </w:t>
                            </w:r>
                            <w:r w:rsidR="00BE749A">
                              <w:rPr>
                                <w:rFonts w:ascii="Times New Roman" w:hAnsi="Times New Roman" w:cs="Times New Roman"/>
                                <w:sz w:val="18"/>
                                <w:szCs w:val="18"/>
                              </w:rPr>
                              <w:t>Nowak,</w:t>
                            </w:r>
                            <w:r w:rsidR="00BE749A" w:rsidRPr="00A7737F">
                              <w:rPr>
                                <w:rFonts w:ascii="Times New Roman" w:hAnsi="Times New Roman" w:cs="Times New Roman"/>
                                <w:sz w:val="18"/>
                                <w:szCs w:val="18"/>
                              </w:rPr>
                              <w:t xml:space="preserve"> Annie</w:t>
                            </w:r>
                            <w:r w:rsidRPr="00A7737F">
                              <w:rPr>
                                <w:rFonts w:ascii="Times New Roman" w:hAnsi="Times New Roman" w:cs="Times New Roman"/>
                                <w:sz w:val="18"/>
                                <w:szCs w:val="18"/>
                              </w:rPr>
                              <w:t xml:space="preserve"> H</w:t>
                            </w:r>
                            <w:r>
                              <w:rPr>
                                <w:rFonts w:ascii="Times New Roman" w:hAnsi="Times New Roman" w:cs="Times New Roman"/>
                                <w:sz w:val="18"/>
                                <w:szCs w:val="18"/>
                              </w:rPr>
                              <w:t xml:space="preserve">or, Reza Kamali, Dennis Shimek, Martyn Gunn and Chuck </w:t>
                            </w:r>
                            <w:r w:rsidR="00BE749A">
                              <w:rPr>
                                <w:rFonts w:ascii="Times New Roman" w:hAnsi="Times New Roman" w:cs="Times New Roman"/>
                                <w:sz w:val="18"/>
                                <w:szCs w:val="18"/>
                              </w:rPr>
                              <w:t>Gonzalez</w:t>
                            </w:r>
                            <w:r>
                              <w:rPr>
                                <w:rFonts w:ascii="Times New Roman" w:hAnsi="Times New Roman" w:cs="Times New Roman"/>
                                <w:sz w:val="18"/>
                                <w:szCs w:val="18"/>
                              </w:rPr>
                              <w:t xml:space="preserve">. </w:t>
                            </w:r>
                          </w:p>
                          <w:p w:rsidR="008F43EA" w:rsidRDefault="008F43EA">
                            <w:pPr>
                              <w:pStyle w:val="MediumGrid21"/>
                              <w:rPr>
                                <w:rFonts w:ascii="Times New Roman" w:hAnsi="Times New Roman" w:cs="Times New Roman"/>
                                <w:sz w:val="18"/>
                                <w:szCs w:val="18"/>
                              </w:rPr>
                            </w:pPr>
                          </w:p>
                          <w:p w:rsidR="008F43EA" w:rsidRDefault="008F43EA">
                            <w:pPr>
                              <w:pStyle w:val="MediumGrid21"/>
                              <w:rPr>
                                <w:rFonts w:ascii="Times New Roman" w:hAnsi="Times New Roman" w:cs="Times New Roman"/>
                                <w:sz w:val="18"/>
                                <w:szCs w:val="18"/>
                              </w:rPr>
                            </w:pPr>
                          </w:p>
                          <w:p w:rsidR="008F43EA" w:rsidRPr="00471CA9" w:rsidRDefault="008F43EA">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30pt;width:251.4pt;height:2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" strokeweight=".5pt">
                <v:textbox inset="8.95pt,5.35pt,8.95pt,5.35pt">
                  <w:txbxContent>
                    <w:p w:rsidR="008F43EA" w:rsidRPr="00A7737F" w:rsidRDefault="008F43EA">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8F43EA" w:rsidRPr="00A7737F" w:rsidRDefault="00270736">
                      <w:pPr>
                        <w:pStyle w:val="MediumGrid21"/>
                        <w:rPr>
                          <w:rFonts w:ascii="Times New Roman" w:hAnsi="Times New Roman" w:cs="Times New Roman"/>
                          <w:sz w:val="18"/>
                          <w:szCs w:val="18"/>
                        </w:rPr>
                      </w:pPr>
                      <w:r>
                        <w:rPr>
                          <w:rFonts w:ascii="Times New Roman" w:hAnsi="Times New Roman" w:cs="Times New Roman"/>
                          <w:sz w:val="18"/>
                          <w:szCs w:val="18"/>
                        </w:rPr>
                        <w:t>October 1, 2013</w:t>
                      </w:r>
                      <w:bookmarkStart w:id="1" w:name="_GoBack"/>
                      <w:bookmarkEnd w:id="1"/>
                    </w:p>
                    <w:p w:rsidR="008F43EA" w:rsidRPr="00A7737F" w:rsidRDefault="008F43EA">
                      <w:pPr>
                        <w:pStyle w:val="MediumGrid21"/>
                        <w:rPr>
                          <w:rFonts w:ascii="Times New Roman" w:hAnsi="Times New Roman" w:cs="Times New Roman"/>
                          <w:sz w:val="18"/>
                          <w:szCs w:val="18"/>
                        </w:rPr>
                      </w:pPr>
                    </w:p>
                    <w:p w:rsidR="008F43EA" w:rsidRPr="00A7737F" w:rsidRDefault="008F43EA">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sidRPr="00A7737F">
                        <w:rPr>
                          <w:rFonts w:ascii="Times New Roman" w:hAnsi="Times New Roman" w:cs="Times New Roman"/>
                          <w:sz w:val="18"/>
                          <w:szCs w:val="18"/>
                        </w:rPr>
                        <w:t xml:space="preserve"> Bell, Bice, Broadwater, Carroll, Crayton, Espinoza, Eudey, Filling, Floyd, Garcia, Ghuman,  Guichard, Hartman, Hidalgo, Hooker, Huang, Leyva, Lindsay, Littlewood, Manrique, Mulder. Nagel, O’Brien, Olivant, Park, Perrello, Peterson, Petratos, Petrosky, Phillips,  Powell, Regalado, Salameh, Sarraille, Schoenly, Sims, Thompson, Won, and Wood.</w:t>
                      </w:r>
                    </w:p>
                    <w:p w:rsidR="008F43EA" w:rsidRPr="00A7737F" w:rsidRDefault="008F43EA">
                      <w:pPr>
                        <w:pStyle w:val="MediumGrid21"/>
                        <w:rPr>
                          <w:rFonts w:ascii="Times New Roman" w:hAnsi="Times New Roman" w:cs="Times New Roman"/>
                          <w:b/>
                          <w:sz w:val="18"/>
                          <w:szCs w:val="18"/>
                        </w:rPr>
                      </w:pPr>
                    </w:p>
                    <w:p w:rsidR="008F43EA" w:rsidRPr="00A7737F" w:rsidRDefault="008F43EA">
                      <w:pPr>
                        <w:pStyle w:val="MediumGrid21"/>
                        <w:rPr>
                          <w:rFonts w:ascii="Times New Roman" w:hAnsi="Times New Roman" w:cs="Times New Roman"/>
                          <w:sz w:val="18"/>
                          <w:szCs w:val="18"/>
                        </w:rPr>
                      </w:pPr>
                      <w:r w:rsidRPr="00A7737F">
                        <w:rPr>
                          <w:rFonts w:ascii="Times New Roman" w:hAnsi="Times New Roman" w:cs="Times New Roman"/>
                          <w:b/>
                          <w:sz w:val="18"/>
                          <w:szCs w:val="18"/>
                        </w:rPr>
                        <w:t>Proxies:</w:t>
                      </w:r>
                      <w:r w:rsidRPr="00A7737F">
                        <w:rPr>
                          <w:rFonts w:ascii="Times New Roman" w:hAnsi="Times New Roman" w:cs="Times New Roman"/>
                          <w:sz w:val="18"/>
                          <w:szCs w:val="18"/>
                        </w:rPr>
                        <w:t xml:space="preserve"> Kenneth Schoenly for Marina Gerson and Marge Jaasma for Provost Strong. </w:t>
                      </w:r>
                    </w:p>
                    <w:p w:rsidR="008F43EA" w:rsidRPr="00A7737F" w:rsidRDefault="008F43EA">
                      <w:pPr>
                        <w:pStyle w:val="MediumGrid21"/>
                        <w:rPr>
                          <w:rFonts w:ascii="Times New Roman" w:hAnsi="Times New Roman" w:cs="Times New Roman"/>
                          <w:sz w:val="18"/>
                          <w:szCs w:val="18"/>
                        </w:rPr>
                      </w:pPr>
                    </w:p>
                    <w:p w:rsidR="008F43EA" w:rsidRPr="00A7737F" w:rsidRDefault="008F43EA">
                      <w:pPr>
                        <w:pStyle w:val="MediumGrid21"/>
                        <w:rPr>
                          <w:rFonts w:ascii="Times New Roman" w:hAnsi="Times New Roman" w:cs="Times New Roman"/>
                          <w:sz w:val="18"/>
                          <w:szCs w:val="18"/>
                        </w:rPr>
                      </w:pPr>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Pr>
                          <w:rFonts w:ascii="Times New Roman" w:hAnsi="Times New Roman" w:cs="Times New Roman"/>
                          <w:sz w:val="18"/>
                          <w:szCs w:val="18"/>
                        </w:rPr>
                        <w:t>vanced Studies, Kathleen Hidalgo,</w:t>
                      </w:r>
                      <w:r w:rsidR="001D76F5">
                        <w:rPr>
                          <w:rFonts w:ascii="Times New Roman" w:hAnsi="Times New Roman" w:cs="Times New Roman"/>
                          <w:sz w:val="18"/>
                          <w:szCs w:val="18"/>
                        </w:rPr>
                        <w:t xml:space="preserve"> </w:t>
                      </w:r>
                      <w:r w:rsidR="001D76F5">
                        <w:rPr>
                          <w:rFonts w:ascii="Times New Roman" w:hAnsi="Times New Roman" w:cs="Times New Roman"/>
                          <w:sz w:val="18"/>
                          <w:szCs w:val="18"/>
                          <w:u w:val="single"/>
                        </w:rPr>
                        <w:t>Staci</w:t>
                      </w:r>
                      <w:r>
                        <w:rPr>
                          <w:rFonts w:ascii="Times New Roman" w:hAnsi="Times New Roman" w:cs="Times New Roman"/>
                          <w:sz w:val="18"/>
                          <w:szCs w:val="18"/>
                        </w:rPr>
                        <w:t xml:space="preserve"> </w:t>
                      </w:r>
                      <w:r w:rsidRPr="00A7737F">
                        <w:rPr>
                          <w:rFonts w:ascii="Times New Roman" w:hAnsi="Times New Roman" w:cs="Times New Roman"/>
                          <w:sz w:val="18"/>
                          <w:szCs w:val="18"/>
                        </w:rPr>
                        <w:t>Scheiwiller and Chris Lore.</w:t>
                      </w:r>
                    </w:p>
                    <w:p w:rsidR="008F43EA" w:rsidRPr="00A7737F" w:rsidRDefault="008F43EA">
                      <w:pPr>
                        <w:pStyle w:val="MediumGrid21"/>
                        <w:rPr>
                          <w:rFonts w:ascii="Times New Roman" w:hAnsi="Times New Roman" w:cs="Times New Roman"/>
                          <w:sz w:val="18"/>
                          <w:szCs w:val="18"/>
                        </w:rPr>
                      </w:pPr>
                    </w:p>
                    <w:p w:rsidR="008F43EA" w:rsidRPr="00A7737F" w:rsidRDefault="008F43EA" w:rsidP="0040363F">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Pr="00A7737F">
                        <w:rPr>
                          <w:rFonts w:ascii="Times New Roman" w:hAnsi="Times New Roman" w:cs="Times New Roman"/>
                          <w:sz w:val="18"/>
                          <w:szCs w:val="18"/>
                        </w:rPr>
                        <w:t xml:space="preserve">James Tuedio, </w:t>
                      </w:r>
                      <w:r>
                        <w:rPr>
                          <w:rFonts w:ascii="Times New Roman" w:hAnsi="Times New Roman" w:cs="Times New Roman"/>
                          <w:sz w:val="18"/>
                          <w:szCs w:val="18"/>
                        </w:rPr>
                        <w:t xml:space="preserve">Linda </w:t>
                      </w:r>
                      <w:r w:rsidR="00BE749A">
                        <w:rPr>
                          <w:rFonts w:ascii="Times New Roman" w:hAnsi="Times New Roman" w:cs="Times New Roman"/>
                          <w:sz w:val="18"/>
                          <w:szCs w:val="18"/>
                        </w:rPr>
                        <w:t>Nowak,</w:t>
                      </w:r>
                      <w:r w:rsidR="00BE749A" w:rsidRPr="00A7737F">
                        <w:rPr>
                          <w:rFonts w:ascii="Times New Roman" w:hAnsi="Times New Roman" w:cs="Times New Roman"/>
                          <w:sz w:val="18"/>
                          <w:szCs w:val="18"/>
                        </w:rPr>
                        <w:t xml:space="preserve"> Annie</w:t>
                      </w:r>
                      <w:r w:rsidRPr="00A7737F">
                        <w:rPr>
                          <w:rFonts w:ascii="Times New Roman" w:hAnsi="Times New Roman" w:cs="Times New Roman"/>
                          <w:sz w:val="18"/>
                          <w:szCs w:val="18"/>
                        </w:rPr>
                        <w:t xml:space="preserve"> H</w:t>
                      </w:r>
                      <w:r>
                        <w:rPr>
                          <w:rFonts w:ascii="Times New Roman" w:hAnsi="Times New Roman" w:cs="Times New Roman"/>
                          <w:sz w:val="18"/>
                          <w:szCs w:val="18"/>
                        </w:rPr>
                        <w:t xml:space="preserve">or, Reza Kamali, Dennis Shimek, Martyn Gunn and Chuck </w:t>
                      </w:r>
                      <w:r w:rsidR="00BE749A">
                        <w:rPr>
                          <w:rFonts w:ascii="Times New Roman" w:hAnsi="Times New Roman" w:cs="Times New Roman"/>
                          <w:sz w:val="18"/>
                          <w:szCs w:val="18"/>
                        </w:rPr>
                        <w:t>Gonzalez</w:t>
                      </w:r>
                      <w:r>
                        <w:rPr>
                          <w:rFonts w:ascii="Times New Roman" w:hAnsi="Times New Roman" w:cs="Times New Roman"/>
                          <w:sz w:val="18"/>
                          <w:szCs w:val="18"/>
                        </w:rPr>
                        <w:t xml:space="preserve">. </w:t>
                      </w:r>
                    </w:p>
                    <w:p w:rsidR="008F43EA" w:rsidRDefault="008F43EA">
                      <w:pPr>
                        <w:pStyle w:val="MediumGrid21"/>
                        <w:rPr>
                          <w:rFonts w:ascii="Times New Roman" w:hAnsi="Times New Roman" w:cs="Times New Roman"/>
                          <w:sz w:val="18"/>
                          <w:szCs w:val="18"/>
                        </w:rPr>
                      </w:pPr>
                    </w:p>
                    <w:p w:rsidR="008F43EA" w:rsidRDefault="008F43EA">
                      <w:pPr>
                        <w:pStyle w:val="MediumGrid21"/>
                        <w:rPr>
                          <w:rFonts w:ascii="Times New Roman" w:hAnsi="Times New Roman" w:cs="Times New Roman"/>
                          <w:sz w:val="18"/>
                          <w:szCs w:val="18"/>
                        </w:rPr>
                      </w:pPr>
                    </w:p>
                    <w:p w:rsidR="008F43EA" w:rsidRPr="00471CA9" w:rsidRDefault="008F43EA">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v:textbox>
              </v:shape>
            </w:pict>
          </mc:Fallback>
        </mc:AlternateContent>
      </w:r>
      <w:r w:rsidRPr="00027049">
        <w:rPr>
          <w:noProof/>
          <w:sz w:val="24"/>
          <w:szCs w:val="24"/>
          <w:lang w:eastAsia="en-US"/>
        </w:rPr>
        <mc:AlternateContent>
          <mc:Choice Requires="wps">
            <w:drawing>
              <wp:anchor distT="0" distB="0" distL="114935" distR="114935" simplePos="0" relativeHeight="251658240" behindDoc="0" locked="0" layoutInCell="1" allowOverlap="1" wp14:anchorId="2123EC4B" wp14:editId="7A2CC718">
                <wp:simplePos x="0" y="0"/>
                <wp:positionH relativeFrom="column">
                  <wp:posOffset>3467100</wp:posOffset>
                </wp:positionH>
                <wp:positionV relativeFrom="paragraph">
                  <wp:posOffset>-373380</wp:posOffset>
                </wp:positionV>
                <wp:extent cx="2141220" cy="3230880"/>
                <wp:effectExtent l="0" t="0" r="1143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230880"/>
                        </a:xfrm>
                        <a:prstGeom prst="rect">
                          <a:avLst/>
                        </a:prstGeom>
                        <a:solidFill>
                          <a:srgbClr val="FFFFFF"/>
                        </a:solidFill>
                        <a:ln w="6350">
                          <a:solidFill>
                            <a:srgbClr val="000000"/>
                          </a:solidFill>
                          <a:miter lim="800000"/>
                          <a:headEnd/>
                          <a:tailEnd/>
                        </a:ln>
                      </wps:spPr>
                      <wps:txbx>
                        <w:txbxContent>
                          <w:p w:rsidR="008F43EA" w:rsidRDefault="008F43EA" w:rsidP="000B1286">
                            <w:pPr>
                              <w:suppressAutoHyphens w:val="0"/>
                              <w:spacing w:after="0" w:line="240" w:lineRule="auto"/>
                              <w:rPr>
                                <w:rFonts w:ascii="Times New Roman" w:hAnsi="Times New Roman"/>
                                <w:sz w:val="18"/>
                                <w:szCs w:val="18"/>
                              </w:rPr>
                            </w:pPr>
                            <w:r>
                              <w:rPr>
                                <w:rFonts w:ascii="Times New Roman" w:hAnsi="Times New Roman"/>
                                <w:sz w:val="18"/>
                                <w:szCs w:val="18"/>
                              </w:rPr>
                              <w:t>Second</w:t>
                            </w:r>
                            <w:r w:rsidRPr="00A7737F">
                              <w:rPr>
                                <w:rFonts w:ascii="Times New Roman" w:hAnsi="Times New Roman"/>
                                <w:sz w:val="18"/>
                                <w:szCs w:val="18"/>
                              </w:rPr>
                              <w:t xml:space="preserve"> reading of 35/AS/13/UEPC - Resolution for Two-Pass Registration System (one year pilot) California State University, Stanislaus Replaces the previously approved 2/AS/12/UEPC – Resolution for Two-Pass Registration System (one year pilot)..</w:t>
                            </w:r>
                            <w:r>
                              <w:rPr>
                                <w:rFonts w:ascii="Times New Roman" w:hAnsi="Times New Roman"/>
                                <w:sz w:val="18"/>
                                <w:szCs w:val="18"/>
                              </w:rPr>
                              <w:t xml:space="preserve">Approved. </w:t>
                            </w:r>
                          </w:p>
                          <w:p w:rsidR="008F43EA" w:rsidRDefault="008F43EA" w:rsidP="000B1286">
                            <w:pPr>
                              <w:suppressAutoHyphens w:val="0"/>
                              <w:spacing w:after="0" w:line="240" w:lineRule="auto"/>
                              <w:rPr>
                                <w:rFonts w:ascii="Times New Roman" w:hAnsi="Times New Roman"/>
                                <w:sz w:val="18"/>
                                <w:szCs w:val="18"/>
                              </w:rPr>
                            </w:pPr>
                          </w:p>
                          <w:p w:rsidR="008F43EA" w:rsidRPr="00A7737F" w:rsidRDefault="008F43EA" w:rsidP="000B1286">
                            <w:pPr>
                              <w:suppressAutoHyphens w:val="0"/>
                              <w:spacing w:after="0" w:line="240" w:lineRule="auto"/>
                              <w:rPr>
                                <w:rFonts w:ascii="Times New Roman" w:hAnsi="Times New Roman"/>
                                <w:sz w:val="18"/>
                                <w:szCs w:val="18"/>
                              </w:rPr>
                            </w:pPr>
                          </w:p>
                          <w:p w:rsidR="008F43EA" w:rsidRDefault="008F43EA" w:rsidP="000B1286">
                            <w:pPr>
                              <w:suppressAutoHyphens w:val="0"/>
                              <w:spacing w:after="0" w:line="240" w:lineRule="auto"/>
                              <w:rPr>
                                <w:rFonts w:ascii="Times New Roman" w:hAnsi="Times New Roman"/>
                                <w:sz w:val="20"/>
                                <w:szCs w:val="20"/>
                              </w:rPr>
                            </w:pPr>
                          </w:p>
                          <w:p w:rsidR="008F43EA" w:rsidRDefault="008F43EA" w:rsidP="000B1286">
                            <w:pPr>
                              <w:suppressAutoHyphens w:val="0"/>
                              <w:spacing w:after="0" w:line="240" w:lineRule="auto"/>
                              <w:rPr>
                                <w:rFonts w:ascii="Times New Roman" w:hAnsi="Times New Roman"/>
                                <w:sz w:val="20"/>
                                <w:szCs w:val="20"/>
                              </w:rPr>
                            </w:pPr>
                          </w:p>
                          <w:p w:rsidR="008F43EA" w:rsidRDefault="008F43EA" w:rsidP="000B1286">
                            <w:pPr>
                              <w:suppressAutoHyphens w:val="0"/>
                              <w:spacing w:after="0" w:line="240" w:lineRule="auto"/>
                              <w:rPr>
                                <w:rFonts w:ascii="Times New Roman" w:hAnsi="Times New Roman"/>
                                <w:sz w:val="18"/>
                                <w:szCs w:val="18"/>
                              </w:rPr>
                            </w:pPr>
                            <w:r w:rsidRPr="00471CA9">
                              <w:rPr>
                                <w:rFonts w:ascii="Times New Roman" w:hAnsi="Times New Roman"/>
                                <w:sz w:val="18"/>
                                <w:szCs w:val="18"/>
                              </w:rPr>
                              <w:t>Next Academic Senate Meeting:</w:t>
                            </w:r>
                          </w:p>
                          <w:p w:rsidR="008F43EA" w:rsidRPr="00471CA9" w:rsidRDefault="008F43EA" w:rsidP="000B1286">
                            <w:pPr>
                              <w:suppressAutoHyphens w:val="0"/>
                              <w:spacing w:after="0" w:line="240" w:lineRule="auto"/>
                              <w:rPr>
                                <w:rFonts w:ascii="Times New Roman" w:hAnsi="Times New Roman"/>
                                <w:sz w:val="18"/>
                                <w:szCs w:val="18"/>
                              </w:rPr>
                            </w:pPr>
                            <w:r>
                              <w:rPr>
                                <w:rFonts w:ascii="Times New Roman" w:hAnsi="Times New Roman"/>
                                <w:sz w:val="18"/>
                                <w:szCs w:val="18"/>
                              </w:rPr>
                              <w:t>October 22</w:t>
                            </w:r>
                            <w:r w:rsidRPr="00471CA9">
                              <w:rPr>
                                <w:rFonts w:ascii="Times New Roman" w:hAnsi="Times New Roman"/>
                                <w:sz w:val="18"/>
                                <w:szCs w:val="18"/>
                              </w:rPr>
                              <w:t>, 2013</w:t>
                            </w:r>
                          </w:p>
                          <w:p w:rsidR="008F43EA" w:rsidRDefault="008F43EA" w:rsidP="000B1286">
                            <w:pPr>
                              <w:suppressAutoHyphens w:val="0"/>
                              <w:spacing w:after="0" w:line="240" w:lineRule="auto"/>
                              <w:rPr>
                                <w:rFonts w:ascii="Times New Roman" w:hAnsi="Times New Roman"/>
                                <w:sz w:val="18"/>
                                <w:szCs w:val="18"/>
                              </w:rPr>
                            </w:pPr>
                            <w:r w:rsidRPr="00471CA9">
                              <w:rPr>
                                <w:rFonts w:ascii="Times New Roman" w:hAnsi="Times New Roman"/>
                                <w:sz w:val="18"/>
                                <w:szCs w:val="18"/>
                              </w:rPr>
                              <w:t>2:00-4:00pm, JSRFDC Reference Room</w:t>
                            </w:r>
                          </w:p>
                          <w:p w:rsidR="008F43EA" w:rsidRDefault="008F43EA" w:rsidP="000B1286">
                            <w:pPr>
                              <w:suppressAutoHyphens w:val="0"/>
                              <w:spacing w:after="0" w:line="240" w:lineRule="auto"/>
                              <w:rPr>
                                <w:rFonts w:ascii="Times New Roman" w:hAnsi="Times New Roman"/>
                                <w:sz w:val="18"/>
                                <w:szCs w:val="18"/>
                              </w:rPr>
                            </w:pPr>
                          </w:p>
                          <w:p w:rsidR="00CC31B5" w:rsidRDefault="00CC31B5" w:rsidP="000B1286">
                            <w:pPr>
                              <w:suppressAutoHyphens w:val="0"/>
                              <w:spacing w:after="0" w:line="240" w:lineRule="auto"/>
                              <w:rPr>
                                <w:rFonts w:ascii="Times New Roman" w:hAnsi="Times New Roman"/>
                                <w:sz w:val="18"/>
                                <w:szCs w:val="18"/>
                              </w:rPr>
                            </w:pPr>
                          </w:p>
                          <w:p w:rsidR="00CC31B5" w:rsidRDefault="00CC31B5" w:rsidP="000B1286">
                            <w:pPr>
                              <w:suppressAutoHyphens w:val="0"/>
                              <w:spacing w:after="0" w:line="240" w:lineRule="auto"/>
                              <w:rPr>
                                <w:rFonts w:ascii="Times New Roman" w:hAnsi="Times New Roman"/>
                                <w:sz w:val="18"/>
                                <w:szCs w:val="18"/>
                              </w:rPr>
                            </w:pPr>
                          </w:p>
                          <w:p w:rsidR="00050CA6" w:rsidRDefault="00050CA6" w:rsidP="000B1286">
                            <w:pPr>
                              <w:suppressAutoHyphens w:val="0"/>
                              <w:spacing w:after="0" w:line="240" w:lineRule="auto"/>
                              <w:rPr>
                                <w:rFonts w:ascii="Times New Roman" w:hAnsi="Times New Roman"/>
                                <w:sz w:val="18"/>
                                <w:szCs w:val="18"/>
                              </w:rPr>
                            </w:pPr>
                          </w:p>
                          <w:p w:rsidR="00050CA6" w:rsidRDefault="00050CA6" w:rsidP="000B1286">
                            <w:pPr>
                              <w:suppressAutoHyphens w:val="0"/>
                              <w:spacing w:after="0" w:line="240" w:lineRule="auto"/>
                              <w:rPr>
                                <w:rFonts w:ascii="Times New Roman" w:hAnsi="Times New Roman"/>
                                <w:sz w:val="18"/>
                                <w:szCs w:val="18"/>
                              </w:rPr>
                            </w:pPr>
                          </w:p>
                          <w:p w:rsidR="00CC31B5" w:rsidRPr="00471CA9" w:rsidRDefault="00CC31B5" w:rsidP="000B1286">
                            <w:pPr>
                              <w:suppressAutoHyphens w:val="0"/>
                              <w:spacing w:after="0" w:line="240" w:lineRule="auto"/>
                              <w:rPr>
                                <w:rFonts w:ascii="Times New Roman" w:hAnsi="Times New Roman"/>
                                <w:sz w:val="18"/>
                                <w:szCs w:val="18"/>
                              </w:rPr>
                            </w:pPr>
                          </w:p>
                          <w:p w:rsidR="008F43EA" w:rsidRPr="00471CA9" w:rsidRDefault="008F43EA" w:rsidP="000B1286">
                            <w:pPr>
                              <w:suppressAutoHyphens w:val="0"/>
                              <w:spacing w:after="0" w:line="240" w:lineRule="auto"/>
                              <w:rPr>
                                <w:rFonts w:ascii="Times New Roman" w:hAnsi="Times New Roman"/>
                                <w:sz w:val="18"/>
                                <w:szCs w:val="18"/>
                              </w:rPr>
                            </w:pPr>
                            <w:r w:rsidRPr="00471CA9">
                              <w:rPr>
                                <w:rFonts w:ascii="Times New Roman" w:hAnsi="Times New Roman"/>
                                <w:sz w:val="18"/>
                                <w:szCs w:val="18"/>
                              </w:rPr>
                              <w:t xml:space="preserve">Minutes Submitted by: </w:t>
                            </w:r>
                          </w:p>
                          <w:p w:rsidR="008F43EA" w:rsidRPr="00471CA9" w:rsidRDefault="008F43EA" w:rsidP="000B1286">
                            <w:pPr>
                              <w:suppressAutoHyphens w:val="0"/>
                              <w:spacing w:after="0" w:line="240" w:lineRule="auto"/>
                              <w:rPr>
                                <w:rFonts w:ascii="Times New Roman" w:hAnsi="Times New Roman"/>
                                <w:sz w:val="18"/>
                                <w:szCs w:val="18"/>
                              </w:rPr>
                            </w:pPr>
                            <w:r w:rsidRPr="00471CA9">
                              <w:rPr>
                                <w:rFonts w:ascii="Times New Roman" w:hAnsi="Times New Roman"/>
                                <w:sz w:val="18"/>
                                <w:szCs w:val="18"/>
                              </w:rPr>
                              <w:t>Mark Thompson</w:t>
                            </w:r>
                          </w:p>
                          <w:p w:rsidR="008F43EA" w:rsidRDefault="008F43EA" w:rsidP="000B1286">
                            <w:pPr>
                              <w:suppressAutoHyphens w:val="0"/>
                              <w:spacing w:after="0" w:line="240" w:lineRule="auto"/>
                              <w:rPr>
                                <w:rFonts w:ascii="Times New Roman" w:hAnsi="Times New Roman"/>
                                <w:szCs w:val="24"/>
                              </w:rPr>
                            </w:pPr>
                          </w:p>
                          <w:p w:rsidR="008F43EA" w:rsidRDefault="008F43EA" w:rsidP="000B1286">
                            <w:pPr>
                              <w:suppressAutoHyphens w:val="0"/>
                              <w:spacing w:after="0" w:line="240" w:lineRule="auto"/>
                              <w:rPr>
                                <w:rFonts w:ascii="Times New Roman" w:hAnsi="Times New Roman"/>
                                <w:szCs w:val="24"/>
                              </w:rPr>
                            </w:pPr>
                          </w:p>
                          <w:p w:rsidR="008F43EA" w:rsidRDefault="008F43EA" w:rsidP="000B1286">
                            <w:pPr>
                              <w:suppressAutoHyphens w:val="0"/>
                              <w:spacing w:after="0" w:line="240" w:lineRule="auto"/>
                              <w:rPr>
                                <w:rFonts w:ascii="Times New Roman" w:hAnsi="Times New Roman"/>
                                <w:color w:val="000000"/>
                                <w:sz w:val="20"/>
                                <w:szCs w:val="20"/>
                              </w:rPr>
                            </w:pPr>
                          </w:p>
                          <w:p w:rsidR="008F43EA" w:rsidRDefault="008F43EA" w:rsidP="000B1286">
                            <w:pPr>
                              <w:suppressAutoHyphens w:val="0"/>
                              <w:spacing w:after="0" w:line="240" w:lineRule="auto"/>
                              <w:rPr>
                                <w:rFonts w:ascii="Times New Roman" w:hAnsi="Times New Roman"/>
                                <w:color w:val="000000"/>
                                <w:sz w:val="20"/>
                                <w:szCs w:val="20"/>
                              </w:rPr>
                            </w:pPr>
                          </w:p>
                          <w:p w:rsidR="008F43EA" w:rsidRDefault="008F43EA" w:rsidP="000B1286">
                            <w:pPr>
                              <w:suppressAutoHyphens w:val="0"/>
                              <w:spacing w:after="0" w:line="240" w:lineRule="auto"/>
                              <w:rPr>
                                <w:rFonts w:ascii="Times New Roman" w:hAnsi="Times New Roman"/>
                                <w:color w:val="000000"/>
                                <w:sz w:val="20"/>
                                <w:szCs w:val="20"/>
                              </w:rPr>
                            </w:pPr>
                          </w:p>
                          <w:p w:rsidR="008F43EA" w:rsidRPr="000B1286" w:rsidRDefault="008F43EA" w:rsidP="000B1286">
                            <w:pPr>
                              <w:suppressAutoHyphens w:val="0"/>
                              <w:spacing w:after="0" w:line="240" w:lineRule="auto"/>
                              <w:rPr>
                                <w:rFonts w:ascii="Times New Roman" w:hAnsi="Times New Roman"/>
                                <w:color w:val="000000"/>
                                <w:sz w:val="20"/>
                                <w:szCs w:val="20"/>
                              </w:rPr>
                            </w:pPr>
                          </w:p>
                          <w:p w:rsidR="008F43EA" w:rsidRPr="00277F81" w:rsidRDefault="008F43EA">
                            <w:pPr>
                              <w:pStyle w:val="MediumGrid21"/>
                              <w:rPr>
                                <w:rFonts w:ascii="Times New Roman" w:hAnsi="Times New Roman" w:cs="Times New Roman"/>
                                <w:sz w:val="20"/>
                                <w:szCs w:val="20"/>
                              </w:rPr>
                            </w:pPr>
                          </w:p>
                          <w:p w:rsidR="008F43EA" w:rsidRPr="00277F81" w:rsidRDefault="008F43EA">
                            <w:pPr>
                              <w:pStyle w:val="MediumGrid21"/>
                              <w:rPr>
                                <w:rFonts w:ascii="Times New Roman" w:hAnsi="Times New Roman" w:cs="Times New Roman"/>
                                <w:sz w:val="20"/>
                                <w:szCs w:val="20"/>
                              </w:rPr>
                            </w:pPr>
                          </w:p>
                          <w:p w:rsidR="008F43EA" w:rsidRDefault="008F43EA">
                            <w:pPr>
                              <w:pStyle w:val="MediumGrid21"/>
                              <w:rPr>
                                <w:rFonts w:ascii="Times New Roman" w:hAnsi="Times New Roman" w:cs="Times New Roman"/>
                                <w:sz w:val="20"/>
                                <w:szCs w:val="20"/>
                              </w:rPr>
                            </w:pPr>
                          </w:p>
                          <w:p w:rsidR="008F43EA" w:rsidRDefault="008F43EA">
                            <w:pPr>
                              <w:pStyle w:val="MediumGrid21"/>
                              <w:rPr>
                                <w:rFonts w:ascii="Times New Roman" w:hAnsi="Times New Roman" w:cs="Times New Roman"/>
                                <w:sz w:val="20"/>
                                <w:szCs w:val="20"/>
                              </w:rPr>
                            </w:pPr>
                          </w:p>
                          <w:p w:rsidR="008F43EA" w:rsidRDefault="008F43EA">
                            <w:pPr>
                              <w:pStyle w:val="MediumGrid21"/>
                              <w:rPr>
                                <w:rFonts w:ascii="Times New Roman" w:hAnsi="Times New Roman" w:cs="Times New Roman"/>
                                <w:sz w:val="20"/>
                                <w:szCs w:val="20"/>
                              </w:rPr>
                            </w:pPr>
                          </w:p>
                          <w:p w:rsidR="008F43EA" w:rsidRDefault="008F43EA">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8F43EA" w:rsidRDefault="008F43EA">
                            <w:pPr>
                              <w:pStyle w:val="MediumGrid21"/>
                              <w:rPr>
                                <w:rFonts w:ascii="Times New Roman" w:hAnsi="Times New Roman" w:cs="Times New Roman"/>
                                <w:sz w:val="20"/>
                                <w:szCs w:val="20"/>
                              </w:rPr>
                            </w:pPr>
                          </w:p>
                          <w:p w:rsidR="008F43EA" w:rsidRDefault="008F43EA">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8F43EA" w:rsidRDefault="008F43EA">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8F43EA" w:rsidRDefault="008F43EA">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8F43EA" w:rsidRDefault="008F43EA">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8F43EA" w:rsidRDefault="008F43EA">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3pt;margin-top:-29.4pt;width:168.6pt;height:254.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" strokeweight=".5pt">
                <v:textbox inset="8.95pt,5.35pt,8.95pt,5.35pt">
                  <w:txbxContent>
                    <w:p w:rsidR="008F43EA" w:rsidRDefault="008F43EA" w:rsidP="000B1286">
                      <w:pPr>
                        <w:suppressAutoHyphens w:val="0"/>
                        <w:spacing w:after="0" w:line="240" w:lineRule="auto"/>
                        <w:rPr>
                          <w:rFonts w:ascii="Times New Roman" w:hAnsi="Times New Roman"/>
                          <w:sz w:val="18"/>
                          <w:szCs w:val="18"/>
                        </w:rPr>
                      </w:pPr>
                      <w:r>
                        <w:rPr>
                          <w:rFonts w:ascii="Times New Roman" w:hAnsi="Times New Roman"/>
                          <w:sz w:val="18"/>
                          <w:szCs w:val="18"/>
                        </w:rPr>
                        <w:t>Second</w:t>
                      </w:r>
                      <w:r w:rsidRPr="00A7737F">
                        <w:rPr>
                          <w:rFonts w:ascii="Times New Roman" w:hAnsi="Times New Roman"/>
                          <w:sz w:val="18"/>
                          <w:szCs w:val="18"/>
                        </w:rPr>
                        <w:t xml:space="preserve"> reading of 35/AS/13/UEPC - Resolution for Two-Pass Registration System (one year pilot) California State University, Stanislaus Replaces the previously approved 2/AS/12/UEPC – Resolution for Two-Pass Registration System (one year pilot)..</w:t>
                      </w:r>
                      <w:r>
                        <w:rPr>
                          <w:rFonts w:ascii="Times New Roman" w:hAnsi="Times New Roman"/>
                          <w:sz w:val="18"/>
                          <w:szCs w:val="18"/>
                        </w:rPr>
                        <w:t xml:space="preserve">Approved. </w:t>
                      </w:r>
                    </w:p>
                    <w:p w:rsidR="008F43EA" w:rsidRDefault="008F43EA" w:rsidP="000B1286">
                      <w:pPr>
                        <w:suppressAutoHyphens w:val="0"/>
                        <w:spacing w:after="0" w:line="240" w:lineRule="auto"/>
                        <w:rPr>
                          <w:rFonts w:ascii="Times New Roman" w:hAnsi="Times New Roman"/>
                          <w:sz w:val="18"/>
                          <w:szCs w:val="18"/>
                        </w:rPr>
                      </w:pPr>
                    </w:p>
                    <w:p w:rsidR="008F43EA" w:rsidRPr="00A7737F" w:rsidRDefault="008F43EA" w:rsidP="000B1286">
                      <w:pPr>
                        <w:suppressAutoHyphens w:val="0"/>
                        <w:spacing w:after="0" w:line="240" w:lineRule="auto"/>
                        <w:rPr>
                          <w:rFonts w:ascii="Times New Roman" w:hAnsi="Times New Roman"/>
                          <w:sz w:val="18"/>
                          <w:szCs w:val="18"/>
                        </w:rPr>
                      </w:pPr>
                    </w:p>
                    <w:p w:rsidR="008F43EA" w:rsidRDefault="008F43EA" w:rsidP="000B1286">
                      <w:pPr>
                        <w:suppressAutoHyphens w:val="0"/>
                        <w:spacing w:after="0" w:line="240" w:lineRule="auto"/>
                        <w:rPr>
                          <w:rFonts w:ascii="Times New Roman" w:hAnsi="Times New Roman"/>
                          <w:sz w:val="20"/>
                          <w:szCs w:val="20"/>
                        </w:rPr>
                      </w:pPr>
                    </w:p>
                    <w:p w:rsidR="008F43EA" w:rsidRDefault="008F43EA" w:rsidP="000B1286">
                      <w:pPr>
                        <w:suppressAutoHyphens w:val="0"/>
                        <w:spacing w:after="0" w:line="240" w:lineRule="auto"/>
                        <w:rPr>
                          <w:rFonts w:ascii="Times New Roman" w:hAnsi="Times New Roman"/>
                          <w:sz w:val="20"/>
                          <w:szCs w:val="20"/>
                        </w:rPr>
                      </w:pPr>
                    </w:p>
                    <w:p w:rsidR="008F43EA" w:rsidRDefault="008F43EA" w:rsidP="000B1286">
                      <w:pPr>
                        <w:suppressAutoHyphens w:val="0"/>
                        <w:spacing w:after="0" w:line="240" w:lineRule="auto"/>
                        <w:rPr>
                          <w:rFonts w:ascii="Times New Roman" w:hAnsi="Times New Roman"/>
                          <w:sz w:val="18"/>
                          <w:szCs w:val="18"/>
                        </w:rPr>
                      </w:pPr>
                      <w:r w:rsidRPr="00471CA9">
                        <w:rPr>
                          <w:rFonts w:ascii="Times New Roman" w:hAnsi="Times New Roman"/>
                          <w:sz w:val="18"/>
                          <w:szCs w:val="18"/>
                        </w:rPr>
                        <w:t>Next Academic Senate Meeting:</w:t>
                      </w:r>
                    </w:p>
                    <w:p w:rsidR="008F43EA" w:rsidRPr="00471CA9" w:rsidRDefault="008F43EA" w:rsidP="000B1286">
                      <w:pPr>
                        <w:suppressAutoHyphens w:val="0"/>
                        <w:spacing w:after="0" w:line="240" w:lineRule="auto"/>
                        <w:rPr>
                          <w:rFonts w:ascii="Times New Roman" w:hAnsi="Times New Roman"/>
                          <w:sz w:val="18"/>
                          <w:szCs w:val="18"/>
                        </w:rPr>
                      </w:pPr>
                      <w:r>
                        <w:rPr>
                          <w:rFonts w:ascii="Times New Roman" w:hAnsi="Times New Roman"/>
                          <w:sz w:val="18"/>
                          <w:szCs w:val="18"/>
                        </w:rPr>
                        <w:t>October 22</w:t>
                      </w:r>
                      <w:r w:rsidRPr="00471CA9">
                        <w:rPr>
                          <w:rFonts w:ascii="Times New Roman" w:hAnsi="Times New Roman"/>
                          <w:sz w:val="18"/>
                          <w:szCs w:val="18"/>
                        </w:rPr>
                        <w:t>, 2013</w:t>
                      </w:r>
                    </w:p>
                    <w:p w:rsidR="008F43EA" w:rsidRDefault="008F43EA" w:rsidP="000B1286">
                      <w:pPr>
                        <w:suppressAutoHyphens w:val="0"/>
                        <w:spacing w:after="0" w:line="240" w:lineRule="auto"/>
                        <w:rPr>
                          <w:rFonts w:ascii="Times New Roman" w:hAnsi="Times New Roman"/>
                          <w:sz w:val="18"/>
                          <w:szCs w:val="18"/>
                        </w:rPr>
                      </w:pPr>
                      <w:r w:rsidRPr="00471CA9">
                        <w:rPr>
                          <w:rFonts w:ascii="Times New Roman" w:hAnsi="Times New Roman"/>
                          <w:sz w:val="18"/>
                          <w:szCs w:val="18"/>
                        </w:rPr>
                        <w:t>2:00-4:00pm, JSRFDC Reference Room</w:t>
                      </w:r>
                    </w:p>
                    <w:p w:rsidR="008F43EA" w:rsidRDefault="008F43EA" w:rsidP="000B1286">
                      <w:pPr>
                        <w:suppressAutoHyphens w:val="0"/>
                        <w:spacing w:after="0" w:line="240" w:lineRule="auto"/>
                        <w:rPr>
                          <w:rFonts w:ascii="Times New Roman" w:hAnsi="Times New Roman"/>
                          <w:sz w:val="18"/>
                          <w:szCs w:val="18"/>
                        </w:rPr>
                      </w:pPr>
                    </w:p>
                    <w:p w:rsidR="00CC31B5" w:rsidRDefault="00CC31B5" w:rsidP="000B1286">
                      <w:pPr>
                        <w:suppressAutoHyphens w:val="0"/>
                        <w:spacing w:after="0" w:line="240" w:lineRule="auto"/>
                        <w:rPr>
                          <w:rFonts w:ascii="Times New Roman" w:hAnsi="Times New Roman"/>
                          <w:sz w:val="18"/>
                          <w:szCs w:val="18"/>
                        </w:rPr>
                      </w:pPr>
                    </w:p>
                    <w:p w:rsidR="00CC31B5" w:rsidRDefault="00CC31B5" w:rsidP="000B1286">
                      <w:pPr>
                        <w:suppressAutoHyphens w:val="0"/>
                        <w:spacing w:after="0" w:line="240" w:lineRule="auto"/>
                        <w:rPr>
                          <w:rFonts w:ascii="Times New Roman" w:hAnsi="Times New Roman"/>
                          <w:sz w:val="18"/>
                          <w:szCs w:val="18"/>
                        </w:rPr>
                      </w:pPr>
                    </w:p>
                    <w:p w:rsidR="00050CA6" w:rsidRDefault="00050CA6" w:rsidP="000B1286">
                      <w:pPr>
                        <w:suppressAutoHyphens w:val="0"/>
                        <w:spacing w:after="0" w:line="240" w:lineRule="auto"/>
                        <w:rPr>
                          <w:rFonts w:ascii="Times New Roman" w:hAnsi="Times New Roman"/>
                          <w:sz w:val="18"/>
                          <w:szCs w:val="18"/>
                        </w:rPr>
                      </w:pPr>
                    </w:p>
                    <w:p w:rsidR="00050CA6" w:rsidRDefault="00050CA6" w:rsidP="000B1286">
                      <w:pPr>
                        <w:suppressAutoHyphens w:val="0"/>
                        <w:spacing w:after="0" w:line="240" w:lineRule="auto"/>
                        <w:rPr>
                          <w:rFonts w:ascii="Times New Roman" w:hAnsi="Times New Roman"/>
                          <w:sz w:val="18"/>
                          <w:szCs w:val="18"/>
                        </w:rPr>
                      </w:pPr>
                    </w:p>
                    <w:p w:rsidR="00CC31B5" w:rsidRPr="00471CA9" w:rsidRDefault="00CC31B5" w:rsidP="000B1286">
                      <w:pPr>
                        <w:suppressAutoHyphens w:val="0"/>
                        <w:spacing w:after="0" w:line="240" w:lineRule="auto"/>
                        <w:rPr>
                          <w:rFonts w:ascii="Times New Roman" w:hAnsi="Times New Roman"/>
                          <w:sz w:val="18"/>
                          <w:szCs w:val="18"/>
                        </w:rPr>
                      </w:pPr>
                    </w:p>
                    <w:p w:rsidR="008F43EA" w:rsidRPr="00471CA9" w:rsidRDefault="008F43EA" w:rsidP="000B1286">
                      <w:pPr>
                        <w:suppressAutoHyphens w:val="0"/>
                        <w:spacing w:after="0" w:line="240" w:lineRule="auto"/>
                        <w:rPr>
                          <w:rFonts w:ascii="Times New Roman" w:hAnsi="Times New Roman"/>
                          <w:sz w:val="18"/>
                          <w:szCs w:val="18"/>
                        </w:rPr>
                      </w:pPr>
                      <w:r w:rsidRPr="00471CA9">
                        <w:rPr>
                          <w:rFonts w:ascii="Times New Roman" w:hAnsi="Times New Roman"/>
                          <w:sz w:val="18"/>
                          <w:szCs w:val="18"/>
                        </w:rPr>
                        <w:t xml:space="preserve">Minutes Submitted by: </w:t>
                      </w:r>
                    </w:p>
                    <w:p w:rsidR="008F43EA" w:rsidRPr="00471CA9" w:rsidRDefault="008F43EA" w:rsidP="000B1286">
                      <w:pPr>
                        <w:suppressAutoHyphens w:val="0"/>
                        <w:spacing w:after="0" w:line="240" w:lineRule="auto"/>
                        <w:rPr>
                          <w:rFonts w:ascii="Times New Roman" w:hAnsi="Times New Roman"/>
                          <w:sz w:val="18"/>
                          <w:szCs w:val="18"/>
                        </w:rPr>
                      </w:pPr>
                      <w:r w:rsidRPr="00471CA9">
                        <w:rPr>
                          <w:rFonts w:ascii="Times New Roman" w:hAnsi="Times New Roman"/>
                          <w:sz w:val="18"/>
                          <w:szCs w:val="18"/>
                        </w:rPr>
                        <w:t>Mark Thompson</w:t>
                      </w:r>
                    </w:p>
                    <w:p w:rsidR="008F43EA" w:rsidRDefault="008F43EA" w:rsidP="000B1286">
                      <w:pPr>
                        <w:suppressAutoHyphens w:val="0"/>
                        <w:spacing w:after="0" w:line="240" w:lineRule="auto"/>
                        <w:rPr>
                          <w:rFonts w:ascii="Times New Roman" w:hAnsi="Times New Roman"/>
                          <w:szCs w:val="24"/>
                        </w:rPr>
                      </w:pPr>
                    </w:p>
                    <w:p w:rsidR="008F43EA" w:rsidRDefault="008F43EA" w:rsidP="000B1286">
                      <w:pPr>
                        <w:suppressAutoHyphens w:val="0"/>
                        <w:spacing w:after="0" w:line="240" w:lineRule="auto"/>
                        <w:rPr>
                          <w:rFonts w:ascii="Times New Roman" w:hAnsi="Times New Roman"/>
                          <w:szCs w:val="24"/>
                        </w:rPr>
                      </w:pPr>
                    </w:p>
                    <w:p w:rsidR="008F43EA" w:rsidRDefault="008F43EA" w:rsidP="000B1286">
                      <w:pPr>
                        <w:suppressAutoHyphens w:val="0"/>
                        <w:spacing w:after="0" w:line="240" w:lineRule="auto"/>
                        <w:rPr>
                          <w:rFonts w:ascii="Times New Roman" w:hAnsi="Times New Roman"/>
                          <w:color w:val="000000"/>
                          <w:sz w:val="20"/>
                          <w:szCs w:val="20"/>
                        </w:rPr>
                      </w:pPr>
                    </w:p>
                    <w:p w:rsidR="008F43EA" w:rsidRDefault="008F43EA" w:rsidP="000B1286">
                      <w:pPr>
                        <w:suppressAutoHyphens w:val="0"/>
                        <w:spacing w:after="0" w:line="240" w:lineRule="auto"/>
                        <w:rPr>
                          <w:rFonts w:ascii="Times New Roman" w:hAnsi="Times New Roman"/>
                          <w:color w:val="000000"/>
                          <w:sz w:val="20"/>
                          <w:szCs w:val="20"/>
                        </w:rPr>
                      </w:pPr>
                    </w:p>
                    <w:p w:rsidR="008F43EA" w:rsidRDefault="008F43EA" w:rsidP="000B1286">
                      <w:pPr>
                        <w:suppressAutoHyphens w:val="0"/>
                        <w:spacing w:after="0" w:line="240" w:lineRule="auto"/>
                        <w:rPr>
                          <w:rFonts w:ascii="Times New Roman" w:hAnsi="Times New Roman"/>
                          <w:color w:val="000000"/>
                          <w:sz w:val="20"/>
                          <w:szCs w:val="20"/>
                        </w:rPr>
                      </w:pPr>
                    </w:p>
                    <w:p w:rsidR="008F43EA" w:rsidRPr="000B1286" w:rsidRDefault="008F43EA" w:rsidP="000B1286">
                      <w:pPr>
                        <w:suppressAutoHyphens w:val="0"/>
                        <w:spacing w:after="0" w:line="240" w:lineRule="auto"/>
                        <w:rPr>
                          <w:rFonts w:ascii="Times New Roman" w:hAnsi="Times New Roman"/>
                          <w:color w:val="000000"/>
                          <w:sz w:val="20"/>
                          <w:szCs w:val="20"/>
                        </w:rPr>
                      </w:pPr>
                    </w:p>
                    <w:p w:rsidR="008F43EA" w:rsidRPr="00277F81" w:rsidRDefault="008F43EA">
                      <w:pPr>
                        <w:pStyle w:val="MediumGrid21"/>
                        <w:rPr>
                          <w:rFonts w:ascii="Times New Roman" w:hAnsi="Times New Roman" w:cs="Times New Roman"/>
                          <w:sz w:val="20"/>
                          <w:szCs w:val="20"/>
                        </w:rPr>
                      </w:pPr>
                    </w:p>
                    <w:p w:rsidR="008F43EA" w:rsidRPr="00277F81" w:rsidRDefault="008F43EA">
                      <w:pPr>
                        <w:pStyle w:val="MediumGrid21"/>
                        <w:rPr>
                          <w:rFonts w:ascii="Times New Roman" w:hAnsi="Times New Roman" w:cs="Times New Roman"/>
                          <w:sz w:val="20"/>
                          <w:szCs w:val="20"/>
                        </w:rPr>
                      </w:pPr>
                    </w:p>
                    <w:p w:rsidR="008F43EA" w:rsidRDefault="008F43EA">
                      <w:pPr>
                        <w:pStyle w:val="MediumGrid21"/>
                        <w:rPr>
                          <w:rFonts w:ascii="Times New Roman" w:hAnsi="Times New Roman" w:cs="Times New Roman"/>
                          <w:sz w:val="20"/>
                          <w:szCs w:val="20"/>
                        </w:rPr>
                      </w:pPr>
                    </w:p>
                    <w:p w:rsidR="008F43EA" w:rsidRDefault="008F43EA">
                      <w:pPr>
                        <w:pStyle w:val="MediumGrid21"/>
                        <w:rPr>
                          <w:rFonts w:ascii="Times New Roman" w:hAnsi="Times New Roman" w:cs="Times New Roman"/>
                          <w:sz w:val="20"/>
                          <w:szCs w:val="20"/>
                        </w:rPr>
                      </w:pPr>
                    </w:p>
                    <w:p w:rsidR="008F43EA" w:rsidRDefault="008F43EA">
                      <w:pPr>
                        <w:pStyle w:val="MediumGrid21"/>
                        <w:rPr>
                          <w:rFonts w:ascii="Times New Roman" w:hAnsi="Times New Roman" w:cs="Times New Roman"/>
                          <w:sz w:val="20"/>
                          <w:szCs w:val="20"/>
                        </w:rPr>
                      </w:pPr>
                    </w:p>
                    <w:p w:rsidR="008F43EA" w:rsidRDefault="008F43EA">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8F43EA" w:rsidRDefault="008F43EA">
                      <w:pPr>
                        <w:pStyle w:val="MediumGrid21"/>
                        <w:rPr>
                          <w:rFonts w:ascii="Times New Roman" w:hAnsi="Times New Roman" w:cs="Times New Roman"/>
                          <w:sz w:val="20"/>
                          <w:szCs w:val="20"/>
                        </w:rPr>
                      </w:pPr>
                    </w:p>
                    <w:p w:rsidR="008F43EA" w:rsidRDefault="008F43EA">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8F43EA" w:rsidRDefault="008F43EA">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8F43EA" w:rsidRDefault="008F43EA">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8F43EA" w:rsidRDefault="008F43EA">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8F43EA" w:rsidRDefault="008F43EA">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00E04F4F" w:rsidRPr="00027049">
        <w:rPr>
          <w:rFonts w:ascii="Times New Roman" w:eastAsia="Helvetica" w:hAnsi="Times New Roman" w:cs="Helvetica"/>
          <w:b/>
          <w:bCs/>
          <w:sz w:val="24"/>
          <w:szCs w:val="24"/>
        </w:rPr>
        <w:t xml:space="preserve">For </w:t>
      </w:r>
    </w:p>
    <w:p w:rsidR="00E04F4F" w:rsidRPr="00043F22" w:rsidRDefault="00E04F4F" w:rsidP="006C5103">
      <w:pPr>
        <w:autoSpaceDE w:val="0"/>
        <w:spacing w:after="0" w:line="240" w:lineRule="auto"/>
        <w:jc w:val="center"/>
        <w:rPr>
          <w:rFonts w:ascii="Times New Roman" w:hAnsi="Times New Roman" w:cs="Helvetica"/>
          <w:b/>
          <w:bCs/>
          <w:sz w:val="24"/>
          <w:szCs w:val="36"/>
        </w:rPr>
      </w:pPr>
    </w:p>
    <w:p w:rsidR="00E04F4F" w:rsidRPr="00043F22" w:rsidRDefault="00E04F4F" w:rsidP="006C5103">
      <w:pPr>
        <w:autoSpaceDE w:val="0"/>
        <w:spacing w:after="0" w:line="240" w:lineRule="auto"/>
        <w:jc w:val="center"/>
        <w:rPr>
          <w:rFonts w:ascii="Times New Roman" w:hAnsi="Times New Roman" w:cs="Helvetica"/>
          <w:b/>
          <w:bCs/>
          <w:sz w:val="24"/>
          <w:szCs w:val="36"/>
        </w:rPr>
      </w:pPr>
    </w:p>
    <w:p w:rsidR="00E04F4F" w:rsidRPr="00043F22" w:rsidRDefault="00E04F4F" w:rsidP="006C5103">
      <w:pPr>
        <w:autoSpaceDE w:val="0"/>
        <w:spacing w:after="0" w:line="240" w:lineRule="auto"/>
        <w:jc w:val="center"/>
        <w:rPr>
          <w:rFonts w:ascii="Times New Roman" w:hAnsi="Times New Roman" w:cs="Helvetica"/>
          <w:b/>
          <w:bCs/>
          <w:sz w:val="24"/>
          <w:szCs w:val="36"/>
        </w:rPr>
      </w:pPr>
    </w:p>
    <w:p w:rsidR="00E04F4F" w:rsidRPr="00043F22" w:rsidRDefault="00E04F4F" w:rsidP="006C5103">
      <w:pPr>
        <w:autoSpaceDE w:val="0"/>
        <w:spacing w:after="0" w:line="240" w:lineRule="auto"/>
        <w:jc w:val="center"/>
        <w:rPr>
          <w:rFonts w:ascii="Times New Roman" w:hAnsi="Times New Roman" w:cs="Helvetica"/>
          <w:b/>
          <w:bCs/>
          <w:sz w:val="24"/>
          <w:szCs w:val="36"/>
        </w:rPr>
      </w:pPr>
    </w:p>
    <w:p w:rsidR="00E04F4F" w:rsidRPr="009D7F91" w:rsidRDefault="00E04F4F" w:rsidP="006C5103">
      <w:pPr>
        <w:autoSpaceDE w:val="0"/>
        <w:spacing w:after="0" w:line="240" w:lineRule="auto"/>
        <w:jc w:val="center"/>
        <w:rPr>
          <w:rFonts w:ascii="Times New Roman" w:hAnsi="Times New Roman" w:cs="Times New Roman"/>
          <w:b/>
          <w:bCs/>
          <w:sz w:val="24"/>
          <w:szCs w:val="24"/>
        </w:rPr>
      </w:pPr>
    </w:p>
    <w:p w:rsidR="00E04F4F" w:rsidRPr="009D7F91" w:rsidRDefault="00E04F4F" w:rsidP="006C5103">
      <w:pPr>
        <w:autoSpaceDE w:val="0"/>
        <w:spacing w:after="0" w:line="240" w:lineRule="auto"/>
        <w:jc w:val="center"/>
        <w:rPr>
          <w:rFonts w:ascii="Times New Roman" w:hAnsi="Times New Roman" w:cs="Times New Roman"/>
          <w:b/>
          <w:bCs/>
          <w:sz w:val="24"/>
          <w:szCs w:val="24"/>
        </w:rPr>
      </w:pPr>
    </w:p>
    <w:p w:rsidR="00E04F4F" w:rsidRPr="009D7F91" w:rsidRDefault="00E04F4F" w:rsidP="006C5103">
      <w:pPr>
        <w:autoSpaceDE w:val="0"/>
        <w:spacing w:after="0" w:line="240" w:lineRule="auto"/>
        <w:jc w:val="center"/>
        <w:rPr>
          <w:rFonts w:ascii="Times New Roman" w:hAnsi="Times New Roman" w:cs="Times New Roman"/>
          <w:b/>
          <w:bCs/>
          <w:sz w:val="24"/>
          <w:szCs w:val="24"/>
        </w:rPr>
      </w:pPr>
    </w:p>
    <w:p w:rsidR="00E04F4F" w:rsidRPr="009D7F91" w:rsidRDefault="00E04F4F" w:rsidP="006C5103">
      <w:pPr>
        <w:spacing w:after="0" w:line="240" w:lineRule="auto"/>
        <w:rPr>
          <w:rFonts w:ascii="Times New Roman" w:hAnsi="Times New Roman" w:cs="Times New Roman"/>
          <w:sz w:val="24"/>
          <w:szCs w:val="24"/>
        </w:rPr>
      </w:pPr>
    </w:p>
    <w:p w:rsidR="00E04F4F" w:rsidRPr="009D7F91" w:rsidRDefault="00E04F4F" w:rsidP="006C5103">
      <w:pPr>
        <w:spacing w:after="0" w:line="240" w:lineRule="auto"/>
        <w:rPr>
          <w:rFonts w:ascii="Times New Roman" w:hAnsi="Times New Roman" w:cs="Times New Roman"/>
          <w:sz w:val="24"/>
          <w:szCs w:val="24"/>
        </w:rPr>
      </w:pPr>
    </w:p>
    <w:p w:rsidR="00E04F4F" w:rsidRPr="009D7F91" w:rsidRDefault="00E04F4F" w:rsidP="006C5103">
      <w:pPr>
        <w:spacing w:after="0" w:line="240" w:lineRule="auto"/>
        <w:rPr>
          <w:rFonts w:ascii="Times New Roman" w:hAnsi="Times New Roman" w:cs="Times New Roman"/>
          <w:sz w:val="24"/>
          <w:szCs w:val="24"/>
        </w:rPr>
      </w:pPr>
    </w:p>
    <w:p w:rsidR="00E04F4F" w:rsidRPr="009D7F91" w:rsidRDefault="00E04F4F" w:rsidP="006C5103">
      <w:pPr>
        <w:spacing w:after="0" w:line="240" w:lineRule="auto"/>
        <w:rPr>
          <w:rFonts w:ascii="Times New Roman" w:hAnsi="Times New Roman" w:cs="Times New Roman"/>
          <w:sz w:val="24"/>
          <w:szCs w:val="24"/>
        </w:rPr>
      </w:pPr>
    </w:p>
    <w:p w:rsidR="00E04F4F" w:rsidRPr="009D7F91" w:rsidRDefault="00E04F4F" w:rsidP="006C5103">
      <w:pPr>
        <w:spacing w:after="0" w:line="240" w:lineRule="auto"/>
        <w:rPr>
          <w:rFonts w:ascii="Times New Roman" w:hAnsi="Times New Roman" w:cs="Times New Roman"/>
          <w:b/>
          <w:sz w:val="24"/>
          <w:szCs w:val="24"/>
        </w:rPr>
      </w:pPr>
    </w:p>
    <w:p w:rsidR="00E04F4F" w:rsidRPr="009D7F91" w:rsidRDefault="00E04F4F" w:rsidP="006C5103">
      <w:pPr>
        <w:autoSpaceDE w:val="0"/>
        <w:spacing w:after="0" w:line="240" w:lineRule="auto"/>
        <w:rPr>
          <w:rFonts w:ascii="Times New Roman" w:hAnsi="Times New Roman" w:cs="Times New Roman"/>
          <w:b/>
          <w:sz w:val="24"/>
          <w:szCs w:val="24"/>
        </w:rPr>
      </w:pPr>
    </w:p>
    <w:p w:rsidR="00123FDC" w:rsidRPr="009D7F91"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rsidR="0067615F" w:rsidRDefault="0067615F" w:rsidP="006C5103">
      <w:pPr>
        <w:tabs>
          <w:tab w:val="left" w:pos="360"/>
        </w:tabs>
        <w:autoSpaceDE w:val="0"/>
        <w:spacing w:after="0" w:line="240" w:lineRule="auto"/>
        <w:ind w:left="360" w:hanging="360"/>
        <w:rPr>
          <w:rFonts w:ascii="Times New Roman" w:hAnsi="Times New Roman" w:cs="Times New Roman"/>
          <w:b/>
          <w:sz w:val="24"/>
          <w:szCs w:val="24"/>
        </w:rPr>
      </w:pPr>
    </w:p>
    <w:p w:rsidR="00B01ED5" w:rsidRPr="007770F6" w:rsidRDefault="00B01ED5" w:rsidP="00252EED">
      <w:pPr>
        <w:suppressAutoHyphens w:val="0"/>
        <w:spacing w:after="0" w:line="240" w:lineRule="auto"/>
        <w:rPr>
          <w:rFonts w:ascii="Times New Roman" w:hAnsi="Times New Roman" w:cs="Times New Roman"/>
          <w:sz w:val="24"/>
          <w:szCs w:val="24"/>
        </w:rPr>
      </w:pPr>
    </w:p>
    <w:p w:rsidR="007770F6" w:rsidRPr="001A25AE" w:rsidRDefault="007770F6" w:rsidP="007770F6">
      <w:pPr>
        <w:spacing w:after="0" w:line="240" w:lineRule="auto"/>
        <w:rPr>
          <w:rFonts w:ascii="Times New Roman" w:hAnsi="Times New Roman" w:cs="Times New Roman"/>
          <w:b/>
        </w:rPr>
      </w:pPr>
      <w:r w:rsidRPr="00DF4E75">
        <w:rPr>
          <w:rFonts w:ascii="Times New Roman" w:hAnsi="Times New Roman" w:cs="Times New Roman"/>
          <w:b/>
        </w:rPr>
        <w:t>1.</w:t>
      </w:r>
      <w:r w:rsidRPr="00DF4E75">
        <w:rPr>
          <w:rFonts w:ascii="Times New Roman" w:hAnsi="Times New Roman" w:cs="Times New Roman"/>
          <w:b/>
        </w:rPr>
        <w:tab/>
      </w:r>
      <w:r w:rsidRPr="001A25AE">
        <w:rPr>
          <w:rFonts w:ascii="Times New Roman" w:hAnsi="Times New Roman" w:cs="Times New Roman"/>
          <w:b/>
        </w:rPr>
        <w:t>Call to order</w:t>
      </w:r>
    </w:p>
    <w:p w:rsidR="007770F6" w:rsidRPr="001A25AE" w:rsidRDefault="007770F6" w:rsidP="007770F6">
      <w:pPr>
        <w:spacing w:after="0" w:line="240" w:lineRule="auto"/>
        <w:rPr>
          <w:rFonts w:ascii="Times New Roman" w:hAnsi="Times New Roman" w:cs="Times New Roman"/>
          <w:b/>
        </w:rPr>
      </w:pPr>
      <w:r w:rsidRPr="001A25AE">
        <w:rPr>
          <w:rFonts w:ascii="Times New Roman" w:hAnsi="Times New Roman" w:cs="Times New Roman"/>
        </w:rPr>
        <w:tab/>
        <w:t>2:05pm</w:t>
      </w:r>
    </w:p>
    <w:p w:rsidR="007770F6" w:rsidRPr="001A25AE" w:rsidRDefault="007770F6" w:rsidP="007770F6">
      <w:pPr>
        <w:tabs>
          <w:tab w:val="left" w:pos="900"/>
        </w:tabs>
        <w:spacing w:after="0" w:line="240" w:lineRule="auto"/>
        <w:rPr>
          <w:rFonts w:ascii="Times New Roman" w:hAnsi="Times New Roman" w:cs="Times New Roman"/>
        </w:rPr>
      </w:pPr>
    </w:p>
    <w:p w:rsidR="007770F6" w:rsidRPr="001A25AE" w:rsidRDefault="007770F6" w:rsidP="007770F6">
      <w:pPr>
        <w:spacing w:after="0" w:line="240" w:lineRule="auto"/>
        <w:rPr>
          <w:rFonts w:ascii="Times New Roman" w:hAnsi="Times New Roman" w:cs="Times New Roman"/>
          <w:b/>
        </w:rPr>
      </w:pPr>
      <w:r w:rsidRPr="001A25AE">
        <w:rPr>
          <w:rFonts w:ascii="Times New Roman" w:hAnsi="Times New Roman" w:cs="Times New Roman"/>
          <w:b/>
        </w:rPr>
        <w:t>2.</w:t>
      </w:r>
      <w:r w:rsidRPr="001A25AE">
        <w:rPr>
          <w:rFonts w:ascii="Times New Roman" w:hAnsi="Times New Roman" w:cs="Times New Roman"/>
          <w:b/>
        </w:rPr>
        <w:tab/>
        <w:t>Approval of Agenda</w:t>
      </w:r>
    </w:p>
    <w:p w:rsidR="007770F6" w:rsidRPr="001A25AE" w:rsidRDefault="007770F6" w:rsidP="007770F6">
      <w:pPr>
        <w:spacing w:after="0" w:line="240" w:lineRule="auto"/>
        <w:rPr>
          <w:rFonts w:ascii="Times New Roman" w:hAnsi="Times New Roman" w:cs="Times New Roman"/>
        </w:rPr>
      </w:pPr>
      <w:r w:rsidRPr="001A25AE">
        <w:rPr>
          <w:rFonts w:ascii="Times New Roman" w:hAnsi="Times New Roman" w:cs="Times New Roman"/>
        </w:rPr>
        <w:tab/>
        <w:t xml:space="preserve">Approved. </w:t>
      </w:r>
    </w:p>
    <w:p w:rsidR="007770F6" w:rsidRPr="001A25AE" w:rsidRDefault="007770F6" w:rsidP="007770F6">
      <w:pPr>
        <w:spacing w:after="0" w:line="240" w:lineRule="auto"/>
        <w:rPr>
          <w:rFonts w:ascii="Times New Roman" w:hAnsi="Times New Roman" w:cs="Times New Roman"/>
        </w:rPr>
      </w:pPr>
    </w:p>
    <w:p w:rsidR="007770F6" w:rsidRPr="001A25AE" w:rsidRDefault="007770F6" w:rsidP="00A7737F">
      <w:pPr>
        <w:spacing w:after="0" w:line="240" w:lineRule="auto"/>
        <w:ind w:left="720" w:hanging="720"/>
        <w:rPr>
          <w:rFonts w:ascii="Times New Roman" w:hAnsi="Times New Roman" w:cs="Times New Roman"/>
          <w:b/>
        </w:rPr>
      </w:pPr>
      <w:r w:rsidRPr="001A25AE">
        <w:rPr>
          <w:rFonts w:ascii="Times New Roman" w:hAnsi="Times New Roman" w:cs="Times New Roman"/>
          <w:b/>
        </w:rPr>
        <w:t>3.</w:t>
      </w:r>
      <w:r w:rsidRPr="001A25AE">
        <w:rPr>
          <w:rFonts w:ascii="Times New Roman" w:hAnsi="Times New Roman" w:cs="Times New Roman"/>
          <w:b/>
        </w:rPr>
        <w:tab/>
        <w:t xml:space="preserve">Approval of Academic Senate Minutes of August 27, 2013 and September 17, 2013  (distributed electronically) </w:t>
      </w:r>
    </w:p>
    <w:p w:rsidR="007770F6" w:rsidRPr="001A25AE" w:rsidRDefault="00A7737F" w:rsidP="007770F6">
      <w:pPr>
        <w:spacing w:after="0" w:line="240" w:lineRule="auto"/>
        <w:ind w:firstLine="720"/>
        <w:rPr>
          <w:rFonts w:ascii="Times New Roman" w:hAnsi="Times New Roman" w:cs="Times New Roman"/>
        </w:rPr>
      </w:pPr>
      <w:r w:rsidRPr="001A25AE">
        <w:rPr>
          <w:rFonts w:ascii="Times New Roman" w:hAnsi="Times New Roman" w:cs="Times New Roman"/>
        </w:rPr>
        <w:t>Approved.</w:t>
      </w:r>
    </w:p>
    <w:p w:rsidR="00A7737F" w:rsidRPr="001A25AE" w:rsidRDefault="00A7737F" w:rsidP="007770F6">
      <w:pPr>
        <w:spacing w:after="0" w:line="240" w:lineRule="auto"/>
        <w:ind w:firstLine="720"/>
        <w:rPr>
          <w:rFonts w:ascii="Times New Roman" w:hAnsi="Times New Roman" w:cs="Times New Roman"/>
        </w:rPr>
      </w:pPr>
    </w:p>
    <w:p w:rsidR="007770F6" w:rsidRPr="001A25AE" w:rsidRDefault="007770F6" w:rsidP="007770F6">
      <w:pPr>
        <w:spacing w:after="0" w:line="240" w:lineRule="auto"/>
        <w:rPr>
          <w:rFonts w:ascii="Times New Roman" w:hAnsi="Times New Roman" w:cs="Times New Roman"/>
          <w:b/>
        </w:rPr>
      </w:pPr>
      <w:r w:rsidRPr="001A25AE">
        <w:rPr>
          <w:rFonts w:ascii="Times New Roman" w:hAnsi="Times New Roman" w:cs="Times New Roman"/>
          <w:b/>
        </w:rPr>
        <w:t>4.</w:t>
      </w:r>
      <w:r w:rsidRPr="001A25AE">
        <w:rPr>
          <w:rFonts w:ascii="Times New Roman" w:hAnsi="Times New Roman" w:cs="Times New Roman"/>
          <w:b/>
        </w:rPr>
        <w:tab/>
        <w:t>Introductions</w:t>
      </w:r>
    </w:p>
    <w:p w:rsidR="001A25AE" w:rsidRPr="00DF4E75" w:rsidRDefault="001A25AE" w:rsidP="001A25AE">
      <w:pPr>
        <w:pStyle w:val="MediumGrid21"/>
        <w:rPr>
          <w:rFonts w:ascii="Times New Roman" w:hAnsi="Times New Roman" w:cs="Times New Roman"/>
        </w:rPr>
      </w:pPr>
      <w:r w:rsidRPr="00DF4E75">
        <w:rPr>
          <w:rFonts w:ascii="Times New Roman" w:hAnsi="Times New Roman" w:cs="Times New Roman"/>
        </w:rPr>
        <w:t xml:space="preserve">The following guests were welcomed: James Tuedio, Linda Nowak, Annie Hor, Reza Kamali, Dennis Shimek, Martyn Gunn and Chuck Gonzalez. </w:t>
      </w:r>
    </w:p>
    <w:p w:rsidR="001A25AE" w:rsidRPr="00CD63C6" w:rsidRDefault="001A25AE" w:rsidP="001A25AE">
      <w:pPr>
        <w:pStyle w:val="MediumGrid21"/>
        <w:rPr>
          <w:rFonts w:ascii="Times New Roman" w:hAnsi="Times New Roman" w:cs="Times New Roman"/>
        </w:rPr>
      </w:pPr>
    </w:p>
    <w:p w:rsidR="00CD63C6" w:rsidRPr="00CD63C6" w:rsidRDefault="00CD63C6" w:rsidP="00CD63C6">
      <w:pPr>
        <w:spacing w:after="0" w:line="240" w:lineRule="auto"/>
        <w:rPr>
          <w:rFonts w:ascii="Times New Roman" w:hAnsi="Times New Roman" w:cs="Times New Roman"/>
          <w:b/>
        </w:rPr>
      </w:pPr>
      <w:r w:rsidRPr="00CD63C6">
        <w:rPr>
          <w:rFonts w:ascii="Times New Roman" w:hAnsi="Times New Roman" w:cs="Times New Roman"/>
          <w:b/>
        </w:rPr>
        <w:t>5. Announcements</w:t>
      </w:r>
    </w:p>
    <w:p w:rsidR="00CD63C6" w:rsidRPr="00CD63C6" w:rsidRDefault="00CD63C6" w:rsidP="00CD63C6">
      <w:pPr>
        <w:rPr>
          <w:rFonts w:ascii="Times New Roman" w:hAnsi="Times New Roman" w:cs="Times New Roman"/>
        </w:rPr>
      </w:pPr>
      <w:r w:rsidRPr="00CD63C6">
        <w:rPr>
          <w:rFonts w:ascii="Times New Roman" w:hAnsi="Times New Roman" w:cs="Times New Roman"/>
        </w:rPr>
        <w:t>ERFA representative Manrique reported on developments in the quest for retired faculty parking. On April 26, 2011 the senate endorsed free parking for retirees. After being told by University Police that free retiree parking was prohibited, further information was provided to University Police and to Business and Finance. Recently Manrique and Dieter Renning met with VP Shimek and later with President Sheley with the result an allowance for retirees to purchase parking for $24 per year. The remaining problem is that the retirees are not allowed to park in the faculty and staff parking lots which would provide better access.  Manrique thanked the senate for its support.</w:t>
      </w:r>
    </w:p>
    <w:p w:rsidR="00CD63C6" w:rsidRPr="00CD63C6" w:rsidRDefault="00CD63C6" w:rsidP="00CD63C6">
      <w:pPr>
        <w:spacing w:after="0" w:line="240" w:lineRule="auto"/>
        <w:rPr>
          <w:rFonts w:ascii="Times New Roman" w:hAnsi="Times New Roman" w:cs="Times New Roman"/>
        </w:rPr>
      </w:pPr>
      <w:r w:rsidRPr="00CD63C6">
        <w:rPr>
          <w:rFonts w:ascii="Times New Roman" w:hAnsi="Times New Roman" w:cs="Times New Roman"/>
        </w:rPr>
        <w:t>The Provost announced the recent passing of Trustee Mehas.  Chancellor Timothy White plans to attend the funeral service which is on Friday, October 4</w:t>
      </w:r>
      <w:r w:rsidRPr="00CD63C6">
        <w:rPr>
          <w:rFonts w:ascii="Times New Roman" w:hAnsi="Times New Roman" w:cs="Times New Roman"/>
          <w:vertAlign w:val="superscript"/>
        </w:rPr>
        <w:t>th</w:t>
      </w:r>
      <w:r w:rsidRPr="00CD63C6">
        <w:rPr>
          <w:rFonts w:ascii="Times New Roman" w:hAnsi="Times New Roman" w:cs="Times New Roman"/>
        </w:rPr>
        <w:t>, so the Chancellor’s scheduled visit to CSU Stanislaus this Friday will be postponed. Information will be relayed to the campus as soon as a new date has been confirmed. </w:t>
      </w:r>
    </w:p>
    <w:p w:rsidR="00CD63C6" w:rsidRPr="00CD63C6" w:rsidRDefault="00CD63C6" w:rsidP="00CD63C6">
      <w:pPr>
        <w:spacing w:after="0" w:line="240" w:lineRule="auto"/>
        <w:rPr>
          <w:rFonts w:ascii="Times New Roman" w:hAnsi="Times New Roman" w:cs="Times New Roman"/>
        </w:rPr>
      </w:pPr>
    </w:p>
    <w:p w:rsidR="00CD63C6" w:rsidRPr="00CD63C6" w:rsidRDefault="00CD63C6" w:rsidP="00CD63C6">
      <w:pPr>
        <w:spacing w:after="0" w:line="240" w:lineRule="auto"/>
        <w:rPr>
          <w:rFonts w:ascii="Times New Roman" w:hAnsi="Times New Roman" w:cs="Times New Roman"/>
        </w:rPr>
      </w:pPr>
      <w:r w:rsidRPr="00CD63C6">
        <w:rPr>
          <w:rFonts w:ascii="Times New Roman" w:hAnsi="Times New Roman" w:cs="Times New Roman"/>
        </w:rPr>
        <w:t>O’Brien saw a scandalous report that the PandaCam has been shut down at the National Zoo. Let the record show that the CSU, Stanislaus senate met on the first day of the government shutdown.</w:t>
      </w:r>
    </w:p>
    <w:p w:rsidR="007770F6" w:rsidRPr="001A25AE" w:rsidRDefault="007770F6" w:rsidP="007770F6">
      <w:pPr>
        <w:spacing w:after="0" w:line="240" w:lineRule="auto"/>
        <w:rPr>
          <w:rFonts w:ascii="Times New Roman" w:hAnsi="Times New Roman" w:cs="Times New Roman"/>
          <w:b/>
        </w:rPr>
      </w:pPr>
      <w:r w:rsidRPr="001A25AE">
        <w:rPr>
          <w:rFonts w:ascii="Times New Roman" w:hAnsi="Times New Roman" w:cs="Times New Roman"/>
          <w:b/>
        </w:rPr>
        <w:lastRenderedPageBreak/>
        <w:t>6.  Committee Reports/Questions</w:t>
      </w:r>
    </w:p>
    <w:p w:rsidR="006D212E" w:rsidRPr="001A25AE" w:rsidRDefault="00D23B6E" w:rsidP="00B41B24">
      <w:pPr>
        <w:spacing w:after="0" w:line="240" w:lineRule="auto"/>
        <w:rPr>
          <w:rFonts w:ascii="Times New Roman" w:hAnsi="Times New Roman" w:cs="Times New Roman"/>
        </w:rPr>
      </w:pPr>
      <w:r w:rsidRPr="001A25AE">
        <w:rPr>
          <w:rFonts w:ascii="Times New Roman" w:hAnsi="Times New Roman" w:cs="Times New Roman"/>
          <w:b/>
        </w:rPr>
        <w:t>FAC (Sims):</w:t>
      </w:r>
      <w:r w:rsidRPr="001A25AE">
        <w:rPr>
          <w:rFonts w:ascii="Times New Roman" w:hAnsi="Times New Roman" w:cs="Times New Roman"/>
        </w:rPr>
        <w:t xml:space="preserve"> </w:t>
      </w:r>
      <w:r w:rsidR="00AD63CB" w:rsidRPr="001A25AE">
        <w:rPr>
          <w:rFonts w:ascii="Times New Roman" w:hAnsi="Times New Roman" w:cs="Times New Roman"/>
        </w:rPr>
        <w:t>Still discussing policy related to disruptive stu</w:t>
      </w:r>
      <w:r w:rsidR="00666640" w:rsidRPr="001A25AE">
        <w:rPr>
          <w:rFonts w:ascii="Times New Roman" w:hAnsi="Times New Roman" w:cs="Times New Roman"/>
        </w:rPr>
        <w:t xml:space="preserve">dents, </w:t>
      </w:r>
      <w:r w:rsidR="00D70F99" w:rsidRPr="001A25AE">
        <w:rPr>
          <w:rFonts w:ascii="Times New Roman" w:hAnsi="Times New Roman" w:cs="Times New Roman"/>
        </w:rPr>
        <w:t xml:space="preserve">and </w:t>
      </w:r>
      <w:r w:rsidR="00666640" w:rsidRPr="001A25AE">
        <w:rPr>
          <w:rFonts w:ascii="Times New Roman" w:hAnsi="Times New Roman" w:cs="Times New Roman"/>
        </w:rPr>
        <w:t>will meet with VP Espinoz</w:t>
      </w:r>
      <w:r w:rsidR="00AD63CB" w:rsidRPr="001A25AE">
        <w:rPr>
          <w:rFonts w:ascii="Times New Roman" w:hAnsi="Times New Roman" w:cs="Times New Roman"/>
        </w:rPr>
        <w:t xml:space="preserve">a and </w:t>
      </w:r>
      <w:r w:rsidR="00666640" w:rsidRPr="001A25AE">
        <w:rPr>
          <w:rFonts w:ascii="Times New Roman" w:hAnsi="Times New Roman" w:cs="Times New Roman"/>
        </w:rPr>
        <w:t>Dean</w:t>
      </w:r>
      <w:r w:rsidR="00AD63CB" w:rsidRPr="001A25AE">
        <w:rPr>
          <w:rFonts w:ascii="Times New Roman" w:hAnsi="Times New Roman" w:cs="Times New Roman"/>
        </w:rPr>
        <w:t xml:space="preserve"> Noble. </w:t>
      </w:r>
      <w:r w:rsidR="00B41B24" w:rsidRPr="001A25AE">
        <w:rPr>
          <w:rFonts w:ascii="Times New Roman" w:hAnsi="Times New Roman" w:cs="Times New Roman"/>
        </w:rPr>
        <w:t xml:space="preserve">The committee is continuing discussion of chair workload. </w:t>
      </w:r>
    </w:p>
    <w:p w:rsidR="006D212E" w:rsidRPr="001A25AE" w:rsidRDefault="006D212E" w:rsidP="00B41B24">
      <w:pPr>
        <w:spacing w:after="0" w:line="240" w:lineRule="auto"/>
        <w:rPr>
          <w:rFonts w:ascii="Times New Roman" w:hAnsi="Times New Roman" w:cs="Times New Roman"/>
        </w:rPr>
      </w:pPr>
    </w:p>
    <w:p w:rsidR="00B41B24" w:rsidRPr="001A25AE" w:rsidRDefault="00AD63CB" w:rsidP="00B41B24">
      <w:pPr>
        <w:spacing w:after="0" w:line="240" w:lineRule="auto"/>
        <w:rPr>
          <w:rFonts w:ascii="Times New Roman" w:hAnsi="Times New Roman" w:cs="Times New Roman"/>
        </w:rPr>
      </w:pPr>
      <w:r w:rsidRPr="001A25AE">
        <w:rPr>
          <w:rFonts w:ascii="Times New Roman" w:hAnsi="Times New Roman" w:cs="Times New Roman"/>
        </w:rPr>
        <w:t xml:space="preserve">New item: request for lecturer representation on the committee which has led to a fuller discussion of lecturer representation overall. </w:t>
      </w:r>
    </w:p>
    <w:p w:rsidR="006D212E" w:rsidRPr="001A25AE" w:rsidRDefault="006D212E" w:rsidP="00B41B24">
      <w:pPr>
        <w:spacing w:after="0" w:line="240" w:lineRule="auto"/>
        <w:rPr>
          <w:rFonts w:ascii="Times New Roman" w:hAnsi="Times New Roman" w:cs="Times New Roman"/>
        </w:rPr>
      </w:pPr>
    </w:p>
    <w:p w:rsidR="00B41B24" w:rsidRPr="001A25AE" w:rsidRDefault="006D212E" w:rsidP="00B41B24">
      <w:pPr>
        <w:spacing w:after="0" w:line="240" w:lineRule="auto"/>
        <w:rPr>
          <w:rFonts w:ascii="Times New Roman" w:hAnsi="Times New Roman" w:cs="Times New Roman"/>
        </w:rPr>
      </w:pPr>
      <w:r w:rsidRPr="001A25AE">
        <w:rPr>
          <w:rFonts w:ascii="Times New Roman" w:hAnsi="Times New Roman" w:cs="Times New Roman"/>
        </w:rPr>
        <w:t xml:space="preserve">New item: </w:t>
      </w:r>
      <w:r w:rsidR="00B41B24" w:rsidRPr="001A25AE">
        <w:rPr>
          <w:rFonts w:ascii="Times New Roman" w:hAnsi="Times New Roman" w:cs="Times New Roman"/>
        </w:rPr>
        <w:t xml:space="preserve">The committee received from VP Shimek a request to examine all policies pertaining to Professional Ethics and Network Use.  The request was characterized as a reminder to faculty of ethical behavior in </w:t>
      </w:r>
      <w:r w:rsidR="00004167" w:rsidRPr="001A25AE">
        <w:rPr>
          <w:rFonts w:ascii="Times New Roman" w:hAnsi="Times New Roman" w:cs="Times New Roman"/>
        </w:rPr>
        <w:t>internal workplace</w:t>
      </w:r>
      <w:r w:rsidR="00B41B24" w:rsidRPr="001A25AE">
        <w:rPr>
          <w:rFonts w:ascii="Times New Roman" w:hAnsi="Times New Roman" w:cs="Times New Roman"/>
        </w:rPr>
        <w:t xml:space="preserve"> exchanges </w:t>
      </w:r>
      <w:r w:rsidR="00004167" w:rsidRPr="001A25AE">
        <w:rPr>
          <w:rFonts w:ascii="Times New Roman" w:hAnsi="Times New Roman" w:cs="Times New Roman"/>
        </w:rPr>
        <w:t>via email</w:t>
      </w:r>
      <w:r w:rsidR="00B41B24" w:rsidRPr="001A25AE">
        <w:rPr>
          <w:rFonts w:ascii="Times New Roman" w:hAnsi="Times New Roman" w:cs="Times New Roman"/>
        </w:rPr>
        <w:t>, which is a concern</w:t>
      </w:r>
      <w:r w:rsidR="00004167" w:rsidRPr="001A25AE">
        <w:rPr>
          <w:rFonts w:ascii="Times New Roman" w:hAnsi="Times New Roman" w:cs="Times New Roman"/>
        </w:rPr>
        <w:t>.</w:t>
      </w:r>
    </w:p>
    <w:p w:rsidR="00004167" w:rsidRPr="001A25AE" w:rsidRDefault="00004167" w:rsidP="00B41B24">
      <w:pPr>
        <w:spacing w:after="0" w:line="240" w:lineRule="auto"/>
        <w:rPr>
          <w:rFonts w:ascii="Times New Roman" w:hAnsi="Times New Roman" w:cs="Times New Roman"/>
        </w:rPr>
      </w:pPr>
    </w:p>
    <w:p w:rsidR="006D212E" w:rsidRPr="001A25AE" w:rsidRDefault="00523E0E" w:rsidP="0058635C">
      <w:pPr>
        <w:spacing w:after="0" w:line="240" w:lineRule="auto"/>
        <w:rPr>
          <w:rFonts w:ascii="Times New Roman" w:hAnsi="Times New Roman" w:cs="Times New Roman"/>
        </w:rPr>
      </w:pPr>
      <w:r w:rsidRPr="001A25AE">
        <w:rPr>
          <w:rFonts w:ascii="Times New Roman" w:hAnsi="Times New Roman" w:cs="Times New Roman"/>
          <w:b/>
        </w:rPr>
        <w:t>SWAS (Eudey</w:t>
      </w:r>
      <w:r w:rsidR="00897000" w:rsidRPr="001A25AE">
        <w:rPr>
          <w:rFonts w:ascii="Times New Roman" w:hAnsi="Times New Roman" w:cs="Times New Roman"/>
          <w:b/>
        </w:rPr>
        <w:t>/Filling</w:t>
      </w:r>
      <w:r w:rsidRPr="001A25AE">
        <w:rPr>
          <w:rFonts w:ascii="Times New Roman" w:hAnsi="Times New Roman" w:cs="Times New Roman"/>
          <w:b/>
        </w:rPr>
        <w:t>):</w:t>
      </w:r>
      <w:r w:rsidRPr="001A25AE">
        <w:rPr>
          <w:rFonts w:ascii="Times New Roman" w:hAnsi="Times New Roman" w:cs="Times New Roman"/>
        </w:rPr>
        <w:t xml:space="preserve"> The Governor has still not appointed a faculty trustee although the ASCSU has forwarded nominees. </w:t>
      </w:r>
      <w:r w:rsidR="00004167" w:rsidRPr="001A25AE">
        <w:rPr>
          <w:rFonts w:ascii="Times New Roman" w:hAnsi="Times New Roman" w:cs="Times New Roman"/>
        </w:rPr>
        <w:t xml:space="preserve">The SWAS and some campuses have passed resolutions calling on the Governor to appoint the Faculty Trustee. </w:t>
      </w:r>
    </w:p>
    <w:p w:rsidR="006D212E" w:rsidRPr="001A25AE" w:rsidRDefault="006D212E" w:rsidP="0058635C">
      <w:pPr>
        <w:spacing w:after="0" w:line="240" w:lineRule="auto"/>
        <w:rPr>
          <w:rFonts w:ascii="Times New Roman" w:hAnsi="Times New Roman" w:cs="Times New Roman"/>
        </w:rPr>
      </w:pPr>
    </w:p>
    <w:p w:rsidR="0058635C" w:rsidRPr="001A25AE" w:rsidRDefault="00523E0E" w:rsidP="001A25AE">
      <w:pPr>
        <w:spacing w:after="0" w:line="240" w:lineRule="auto"/>
        <w:rPr>
          <w:rFonts w:ascii="Times New Roman" w:hAnsi="Times New Roman" w:cs="Times New Roman"/>
        </w:rPr>
      </w:pPr>
      <w:r w:rsidRPr="001A25AE">
        <w:rPr>
          <w:rFonts w:ascii="Times New Roman" w:hAnsi="Times New Roman" w:cs="Times New Roman"/>
        </w:rPr>
        <w:t xml:space="preserve">The ASCSU </w:t>
      </w:r>
      <w:r w:rsidR="00004167" w:rsidRPr="001A25AE">
        <w:rPr>
          <w:rFonts w:ascii="Times New Roman" w:hAnsi="Times New Roman" w:cs="Times New Roman"/>
        </w:rPr>
        <w:t xml:space="preserve">also passed a resolution on meeting ACR73 for a plan to increase the percent of tenure-track faculty.  </w:t>
      </w:r>
      <w:r w:rsidRPr="001A25AE">
        <w:rPr>
          <w:rFonts w:ascii="Times New Roman" w:hAnsi="Times New Roman" w:cs="Times New Roman"/>
        </w:rPr>
        <w:t xml:space="preserve">An implementation plan exists, but the request is for development of a new implementation plan which the Chancellor wishes to see. </w:t>
      </w:r>
      <w:r w:rsidR="0058635C" w:rsidRPr="001A25AE">
        <w:rPr>
          <w:rFonts w:ascii="Times New Roman" w:hAnsi="Times New Roman" w:cs="Times New Roman"/>
        </w:rPr>
        <w:t>Sarraille noted t</w:t>
      </w:r>
      <w:r w:rsidR="001A25AE" w:rsidRPr="001A25AE">
        <w:rPr>
          <w:rFonts w:ascii="Times New Roman" w:hAnsi="Times New Roman" w:cs="Times New Roman"/>
        </w:rPr>
        <w:t>hat t</w:t>
      </w:r>
      <w:r w:rsidR="0058635C" w:rsidRPr="001A25AE">
        <w:rPr>
          <w:rFonts w:ascii="Times New Roman" w:hAnsi="Times New Roman" w:cs="Times New Roman"/>
        </w:rPr>
        <w:t xml:space="preserve">he number </w:t>
      </w:r>
      <w:r w:rsidR="001A25AE" w:rsidRPr="001A25AE">
        <w:rPr>
          <w:rFonts w:ascii="Times New Roman" w:hAnsi="Times New Roman" w:cs="Times New Roman"/>
        </w:rPr>
        <w:t xml:space="preserve">of </w:t>
      </w:r>
      <w:r w:rsidR="0058635C" w:rsidRPr="001A25AE">
        <w:rPr>
          <w:rFonts w:ascii="Times New Roman" w:hAnsi="Times New Roman" w:cs="Times New Roman"/>
        </w:rPr>
        <w:t>lecturers</w:t>
      </w:r>
      <w:r w:rsidR="00921BF1">
        <w:rPr>
          <w:rFonts w:ascii="Times New Roman" w:hAnsi="Times New Roman" w:cs="Times New Roman"/>
        </w:rPr>
        <w:t xml:space="preserve">/coaches/counselors are over 51% which is </w:t>
      </w:r>
      <w:r w:rsidR="0058635C" w:rsidRPr="001A25AE">
        <w:rPr>
          <w:rFonts w:ascii="Times New Roman" w:hAnsi="Times New Roman" w:cs="Times New Roman"/>
        </w:rPr>
        <w:t>significan</w:t>
      </w:r>
      <w:r w:rsidR="00921BF1">
        <w:rPr>
          <w:rFonts w:ascii="Times New Roman" w:hAnsi="Times New Roman" w:cs="Times New Roman"/>
        </w:rPr>
        <w:t>t</w:t>
      </w:r>
      <w:r w:rsidR="0058635C" w:rsidRPr="001A25AE">
        <w:rPr>
          <w:rFonts w:ascii="Times New Roman" w:hAnsi="Times New Roman" w:cs="Times New Roman"/>
        </w:rPr>
        <w:t xml:space="preserve">. The calculations vary depending on whether we talk about headcount percentages or full-time equivalent faculty (FTEF). </w:t>
      </w:r>
    </w:p>
    <w:p w:rsidR="001A25AE" w:rsidRPr="001A25AE" w:rsidRDefault="001A25AE" w:rsidP="001A25AE">
      <w:pPr>
        <w:spacing w:after="0" w:line="240" w:lineRule="auto"/>
        <w:rPr>
          <w:rFonts w:ascii="Times New Roman" w:hAnsi="Times New Roman" w:cs="Times New Roman"/>
        </w:rPr>
      </w:pPr>
    </w:p>
    <w:p w:rsidR="00364304" w:rsidRPr="00921BF1" w:rsidRDefault="00364304" w:rsidP="00364304">
      <w:pPr>
        <w:rPr>
          <w:rFonts w:ascii="Times New Roman" w:hAnsi="Times New Roman" w:cs="Times New Roman"/>
        </w:rPr>
      </w:pPr>
      <w:r w:rsidRPr="001A25AE">
        <w:rPr>
          <w:rFonts w:ascii="Times New Roman" w:hAnsi="Times New Roman" w:cs="Times New Roman"/>
        </w:rPr>
        <w:t>The California Community Colleges are working toward offering bachelor’s degrees</w:t>
      </w:r>
      <w:r w:rsidR="0058635C" w:rsidRPr="001A25AE">
        <w:rPr>
          <w:rFonts w:ascii="Times New Roman" w:hAnsi="Times New Roman" w:cs="Times New Roman"/>
        </w:rPr>
        <w:t>, a plan that apparently did not arise from their faculty</w:t>
      </w:r>
      <w:r w:rsidRPr="001A25AE">
        <w:rPr>
          <w:rFonts w:ascii="Times New Roman" w:hAnsi="Times New Roman" w:cs="Times New Roman"/>
        </w:rPr>
        <w:t xml:space="preserve">. There is opposition in the SWAS and Chancellor’s Office. </w:t>
      </w:r>
      <w:r w:rsidR="00505FAA" w:rsidRPr="00921BF1">
        <w:rPr>
          <w:rFonts w:ascii="Times New Roman" w:hAnsi="Times New Roman" w:cs="Times New Roman"/>
        </w:rPr>
        <w:t>Regalado noted that we might examine some of our arguments for offering the doctorate as some of the community colleges arguments for the bachelor’s may be similar.</w:t>
      </w:r>
    </w:p>
    <w:p w:rsidR="00364304" w:rsidRPr="001A25AE" w:rsidRDefault="00364304" w:rsidP="00364304">
      <w:pPr>
        <w:spacing w:after="0" w:line="240" w:lineRule="auto"/>
        <w:rPr>
          <w:rStyle w:val="Hyperlink"/>
          <w:rFonts w:ascii="Times New Roman" w:hAnsi="Times New Roman" w:cs="Times New Roman"/>
          <w:color w:val="auto"/>
        </w:rPr>
      </w:pPr>
      <w:r w:rsidRPr="001A25AE">
        <w:rPr>
          <w:rFonts w:ascii="Times New Roman" w:hAnsi="Times New Roman" w:cs="Times New Roman"/>
        </w:rPr>
        <w:t xml:space="preserve">The Executive Vice-Chancellor reported on the Online Concurrent Enrollment (OCE formerly, Intersegmental Concurrent Enrollment , ICE) program with a call to do more (180 enrollees so far).  More information is available at </w:t>
      </w:r>
      <w:hyperlink r:id="rId9" w:history="1">
        <w:r w:rsidRPr="001A25AE">
          <w:rPr>
            <w:rStyle w:val="Hyperlink"/>
            <w:rFonts w:ascii="Times New Roman" w:hAnsi="Times New Roman" w:cs="Times New Roman"/>
            <w:color w:val="auto"/>
          </w:rPr>
          <w:t>http://groups.csuprojects.org/online-fall2013</w:t>
        </w:r>
      </w:hyperlink>
      <w:r w:rsidRPr="001A25AE">
        <w:rPr>
          <w:rStyle w:val="Hyperlink"/>
          <w:rFonts w:ascii="Times New Roman" w:hAnsi="Times New Roman" w:cs="Times New Roman"/>
          <w:color w:val="auto"/>
        </w:rPr>
        <w:t xml:space="preserve"> </w:t>
      </w:r>
    </w:p>
    <w:p w:rsidR="00364304" w:rsidRPr="001A25AE" w:rsidRDefault="00364304" w:rsidP="00364304">
      <w:pPr>
        <w:spacing w:after="0" w:line="240" w:lineRule="auto"/>
        <w:rPr>
          <w:rFonts w:ascii="Times New Roman" w:hAnsi="Times New Roman" w:cs="Times New Roman"/>
        </w:rPr>
      </w:pPr>
    </w:p>
    <w:p w:rsidR="006D212E" w:rsidRPr="001A25AE" w:rsidRDefault="00364304" w:rsidP="00364304">
      <w:pPr>
        <w:rPr>
          <w:rFonts w:ascii="Times New Roman" w:hAnsi="Times New Roman" w:cs="Times New Roman"/>
        </w:rPr>
      </w:pPr>
      <w:r w:rsidRPr="001A25AE">
        <w:rPr>
          <w:rFonts w:ascii="Times New Roman" w:hAnsi="Times New Roman" w:cs="Times New Roman"/>
        </w:rPr>
        <w:t xml:space="preserve">The Governor, at the Board of Trustees meeting, noted his inability to provide more money while encouraging faculty to have stronger connections to students. </w:t>
      </w:r>
    </w:p>
    <w:p w:rsidR="00364304" w:rsidRPr="001A25AE" w:rsidRDefault="00364304" w:rsidP="00364304">
      <w:pPr>
        <w:rPr>
          <w:rFonts w:ascii="Times New Roman" w:hAnsi="Times New Roman" w:cs="Times New Roman"/>
        </w:rPr>
      </w:pPr>
      <w:r w:rsidRPr="001A25AE">
        <w:rPr>
          <w:rFonts w:ascii="Times New Roman" w:hAnsi="Times New Roman" w:cs="Times New Roman"/>
        </w:rPr>
        <w:t xml:space="preserve">A CO survey pointed to lack of faculty </w:t>
      </w:r>
      <w:r w:rsidR="00C81726" w:rsidRPr="001A25AE">
        <w:rPr>
          <w:rFonts w:ascii="Times New Roman" w:hAnsi="Times New Roman" w:cs="Times New Roman"/>
        </w:rPr>
        <w:t xml:space="preserve">and lack of funds to hire faculty </w:t>
      </w:r>
      <w:r w:rsidRPr="001A25AE">
        <w:rPr>
          <w:rFonts w:ascii="Times New Roman" w:hAnsi="Times New Roman" w:cs="Times New Roman"/>
        </w:rPr>
        <w:t xml:space="preserve">as the primary cause of the much-discussed “bottleneck” courses. </w:t>
      </w:r>
    </w:p>
    <w:p w:rsidR="007770F6" w:rsidRPr="00CD63C6" w:rsidRDefault="00523E0E" w:rsidP="001A25AE">
      <w:pPr>
        <w:rPr>
          <w:rFonts w:ascii="Times New Roman" w:hAnsi="Times New Roman" w:cs="Times New Roman"/>
        </w:rPr>
      </w:pPr>
      <w:r w:rsidRPr="00CD63C6">
        <w:rPr>
          <w:rFonts w:ascii="Times New Roman" w:hAnsi="Times New Roman" w:cs="Times New Roman"/>
        </w:rPr>
        <w:t>The system is attempting a common personnel database which promises better data.</w:t>
      </w:r>
    </w:p>
    <w:p w:rsidR="00AD63CB" w:rsidRPr="00CD63C6" w:rsidRDefault="00523E0E" w:rsidP="00AD63CB">
      <w:pPr>
        <w:rPr>
          <w:rFonts w:ascii="Times New Roman" w:hAnsi="Times New Roman" w:cs="Times New Roman"/>
        </w:rPr>
      </w:pPr>
      <w:r w:rsidRPr="00CD63C6">
        <w:rPr>
          <w:rFonts w:ascii="Times New Roman" w:hAnsi="Times New Roman" w:cs="Times New Roman"/>
          <w:b/>
        </w:rPr>
        <w:t>FBAC (Lindsay):</w:t>
      </w:r>
      <w:r w:rsidRPr="00CD63C6">
        <w:rPr>
          <w:rFonts w:ascii="Times New Roman" w:hAnsi="Times New Roman" w:cs="Times New Roman"/>
        </w:rPr>
        <w:t xml:space="preserve"> FBAC met last week and discussed the FBAC budget priority resolution.  FBAC thought it was a good idea to review the previous year’s resolutions and will move forward with a b</w:t>
      </w:r>
      <w:r w:rsidR="00CD63C6" w:rsidRPr="00CD63C6">
        <w:rPr>
          <w:rFonts w:ascii="Times New Roman" w:hAnsi="Times New Roman" w:cs="Times New Roman"/>
        </w:rPr>
        <w:t xml:space="preserve">udget priorities resolution. </w:t>
      </w:r>
      <w:r w:rsidR="0058635C" w:rsidRPr="00CD63C6">
        <w:rPr>
          <w:rFonts w:ascii="Times New Roman" w:hAnsi="Times New Roman" w:cs="Times New Roman"/>
        </w:rPr>
        <w:t>The FBAC data template may see completion because the “data warehouse” at Sta</w:t>
      </w:r>
      <w:r w:rsidR="00CD63C6" w:rsidRPr="00CD63C6">
        <w:rPr>
          <w:rFonts w:ascii="Times New Roman" w:hAnsi="Times New Roman" w:cs="Times New Roman"/>
        </w:rPr>
        <w:t xml:space="preserve">nislaus now exists.  An FBAC </w:t>
      </w:r>
      <w:r w:rsidR="0058635C" w:rsidRPr="00CD63C6">
        <w:rPr>
          <w:rFonts w:ascii="Times New Roman" w:hAnsi="Times New Roman" w:cs="Times New Roman"/>
        </w:rPr>
        <w:t xml:space="preserve">ad hoc committee </w:t>
      </w:r>
      <w:r w:rsidR="00505FAA" w:rsidRPr="00505FAA">
        <w:rPr>
          <w:rFonts w:ascii="Times New Roman" w:hAnsi="Times New Roman" w:cs="Times New Roman"/>
          <w:u w:val="single"/>
        </w:rPr>
        <w:t>(Lindsay, Tan)</w:t>
      </w:r>
      <w:r w:rsidR="00505FAA">
        <w:rPr>
          <w:rFonts w:ascii="Times New Roman" w:hAnsi="Times New Roman" w:cs="Times New Roman"/>
        </w:rPr>
        <w:t xml:space="preserve"> </w:t>
      </w:r>
      <w:r w:rsidR="0058635C" w:rsidRPr="00CD63C6">
        <w:rPr>
          <w:rFonts w:ascii="Times New Roman" w:hAnsi="Times New Roman" w:cs="Times New Roman"/>
        </w:rPr>
        <w:t>will meet with Gary Torngren to start this process.</w:t>
      </w:r>
    </w:p>
    <w:p w:rsidR="006D212E" w:rsidRPr="00CD63C6" w:rsidRDefault="00523E0E" w:rsidP="00C12B30">
      <w:pPr>
        <w:rPr>
          <w:rFonts w:ascii="Times New Roman" w:hAnsi="Times New Roman" w:cs="Times New Roman"/>
        </w:rPr>
      </w:pPr>
      <w:r w:rsidRPr="00CD63C6">
        <w:rPr>
          <w:rFonts w:ascii="Times New Roman" w:hAnsi="Times New Roman" w:cs="Times New Roman"/>
          <w:b/>
        </w:rPr>
        <w:t>Graduate Council (Perrello):</w:t>
      </w:r>
      <w:r w:rsidRPr="00CD63C6">
        <w:rPr>
          <w:rFonts w:ascii="Times New Roman" w:hAnsi="Times New Roman" w:cs="Times New Roman"/>
        </w:rPr>
        <w:t xml:space="preserve"> </w:t>
      </w:r>
      <w:r w:rsidR="00AD63CB" w:rsidRPr="00CD63C6">
        <w:rPr>
          <w:rFonts w:ascii="Times New Roman" w:hAnsi="Times New Roman" w:cs="Times New Roman"/>
        </w:rPr>
        <w:t>The CEGE quarterly report was discussed; the grant will expire in two years</w:t>
      </w:r>
      <w:r w:rsidR="00505FAA">
        <w:rPr>
          <w:rFonts w:ascii="Times New Roman" w:hAnsi="Times New Roman" w:cs="Times New Roman"/>
        </w:rPr>
        <w:t>,</w:t>
      </w:r>
      <w:r w:rsidR="00AD63CB" w:rsidRPr="00CD63C6">
        <w:rPr>
          <w:rFonts w:ascii="Times New Roman" w:hAnsi="Times New Roman" w:cs="Times New Roman"/>
        </w:rPr>
        <w:t xml:space="preserve"> and the discussion focused on how to institutionalize </w:t>
      </w:r>
      <w:r w:rsidR="00BA3854" w:rsidRPr="00CD63C6">
        <w:rPr>
          <w:rFonts w:ascii="Times New Roman" w:hAnsi="Times New Roman" w:cs="Times New Roman"/>
        </w:rPr>
        <w:t xml:space="preserve">and prioritize </w:t>
      </w:r>
      <w:r w:rsidR="00AD63CB" w:rsidRPr="00CD63C6">
        <w:rPr>
          <w:rFonts w:ascii="Times New Roman" w:hAnsi="Times New Roman" w:cs="Times New Roman"/>
        </w:rPr>
        <w:t xml:space="preserve">programs and activities.  </w:t>
      </w:r>
      <w:r w:rsidR="00BA3854" w:rsidRPr="00CD63C6">
        <w:rPr>
          <w:rFonts w:ascii="Times New Roman" w:hAnsi="Times New Roman" w:cs="Times New Roman"/>
        </w:rPr>
        <w:t>Assessment of graduate educatio</w:t>
      </w:r>
      <w:r w:rsidR="00CD63C6" w:rsidRPr="00CD63C6">
        <w:rPr>
          <w:rFonts w:ascii="Times New Roman" w:hAnsi="Times New Roman" w:cs="Times New Roman"/>
        </w:rPr>
        <w:t>n is on its way to the SEC and S</w:t>
      </w:r>
      <w:r w:rsidR="00BA3854" w:rsidRPr="00CD63C6">
        <w:rPr>
          <w:rFonts w:ascii="Times New Roman" w:hAnsi="Times New Roman" w:cs="Times New Roman"/>
        </w:rPr>
        <w:t xml:space="preserve">enate.  </w:t>
      </w:r>
      <w:r w:rsidR="00AD63CB" w:rsidRPr="00CD63C6">
        <w:rPr>
          <w:rFonts w:ascii="Times New Roman" w:hAnsi="Times New Roman" w:cs="Times New Roman"/>
        </w:rPr>
        <w:t>CEGE-funded assessment of graduate education</w:t>
      </w:r>
      <w:r w:rsidR="00BA3854" w:rsidRPr="00CD63C6">
        <w:rPr>
          <w:rFonts w:ascii="Times New Roman" w:hAnsi="Times New Roman" w:cs="Times New Roman"/>
        </w:rPr>
        <w:t xml:space="preserve"> resulted in the formation of a one-year</w:t>
      </w:r>
      <w:r w:rsidR="00AD63CB" w:rsidRPr="00CD63C6">
        <w:rPr>
          <w:rFonts w:ascii="Times New Roman" w:hAnsi="Times New Roman" w:cs="Times New Roman"/>
        </w:rPr>
        <w:t xml:space="preserve"> ad-hoc committee. </w:t>
      </w:r>
    </w:p>
    <w:p w:rsidR="00AD63CB" w:rsidRPr="00CD63C6" w:rsidRDefault="00AD63CB" w:rsidP="00C12B30">
      <w:pPr>
        <w:rPr>
          <w:rFonts w:ascii="Times New Roman" w:hAnsi="Times New Roman" w:cs="Times New Roman"/>
        </w:rPr>
      </w:pPr>
      <w:r w:rsidRPr="00CD63C6">
        <w:rPr>
          <w:rFonts w:ascii="Times New Roman" w:hAnsi="Times New Roman" w:cs="Times New Roman"/>
        </w:rPr>
        <w:lastRenderedPageBreak/>
        <w:t xml:space="preserve">The Provost invited the council to consider combining the offices of Director of </w:t>
      </w:r>
      <w:r w:rsidR="00BA3854" w:rsidRPr="00CD63C6">
        <w:rPr>
          <w:rFonts w:ascii="Times New Roman" w:hAnsi="Times New Roman" w:cs="Times New Roman"/>
        </w:rPr>
        <w:t>Research and Sponsored Programs (</w:t>
      </w:r>
      <w:r w:rsidRPr="00CD63C6">
        <w:rPr>
          <w:rFonts w:ascii="Times New Roman" w:hAnsi="Times New Roman" w:cs="Times New Roman"/>
        </w:rPr>
        <w:t>ORSP</w:t>
      </w:r>
      <w:r w:rsidR="00BA3854" w:rsidRPr="00CD63C6">
        <w:rPr>
          <w:rFonts w:ascii="Times New Roman" w:hAnsi="Times New Roman" w:cs="Times New Roman"/>
        </w:rPr>
        <w:t>)</w:t>
      </w:r>
      <w:r w:rsidRPr="00CD63C6">
        <w:rPr>
          <w:rFonts w:ascii="Times New Roman" w:hAnsi="Times New Roman" w:cs="Times New Roman"/>
        </w:rPr>
        <w:t xml:space="preserve"> and Graduate Dean. </w:t>
      </w:r>
    </w:p>
    <w:p w:rsidR="00BA3854" w:rsidRDefault="007770F6" w:rsidP="00BA3854">
      <w:pPr>
        <w:spacing w:after="0" w:line="240" w:lineRule="auto"/>
        <w:rPr>
          <w:rFonts w:ascii="Times New Roman" w:hAnsi="Times New Roman" w:cs="Times New Roman"/>
        </w:rPr>
      </w:pPr>
      <w:r w:rsidRPr="00CD63C6">
        <w:rPr>
          <w:rFonts w:ascii="Times New Roman" w:hAnsi="Times New Roman" w:cs="Times New Roman"/>
          <w:b/>
        </w:rPr>
        <w:t xml:space="preserve">UEPC </w:t>
      </w:r>
      <w:r w:rsidR="00897000" w:rsidRPr="00CD63C6">
        <w:rPr>
          <w:rFonts w:ascii="Times New Roman" w:hAnsi="Times New Roman" w:cs="Times New Roman"/>
          <w:b/>
        </w:rPr>
        <w:t>(Schoenly)</w:t>
      </w:r>
      <w:r w:rsidR="00E76400" w:rsidRPr="00CD63C6">
        <w:rPr>
          <w:rFonts w:ascii="Times New Roman" w:hAnsi="Times New Roman" w:cs="Times New Roman"/>
          <w:b/>
        </w:rPr>
        <w:t>:</w:t>
      </w:r>
      <w:r w:rsidR="00E76400" w:rsidRPr="00CD63C6">
        <w:rPr>
          <w:rFonts w:ascii="Times New Roman" w:hAnsi="Times New Roman" w:cs="Times New Roman"/>
        </w:rPr>
        <w:t xml:space="preserve"> </w:t>
      </w:r>
      <w:r w:rsidR="00443D48" w:rsidRPr="00CD63C6">
        <w:rPr>
          <w:rFonts w:ascii="Times New Roman" w:hAnsi="Times New Roman" w:cs="Times New Roman"/>
        </w:rPr>
        <w:t>In response to EO1064 the committee is discussing splitting community-service learning and internship policies into two separate policies</w:t>
      </w:r>
      <w:r w:rsidR="00BA3854" w:rsidRPr="00CD63C6">
        <w:rPr>
          <w:rFonts w:ascii="Times New Roman" w:hAnsi="Times New Roman" w:cs="Times New Roman"/>
        </w:rPr>
        <w:t xml:space="preserve">; the committee will forward draft </w:t>
      </w:r>
      <w:r w:rsidR="00CD63C6" w:rsidRPr="00CD63C6">
        <w:rPr>
          <w:rFonts w:ascii="Times New Roman" w:hAnsi="Times New Roman" w:cs="Times New Roman"/>
        </w:rPr>
        <w:t>resolutions to the S</w:t>
      </w:r>
      <w:r w:rsidR="00BA3854" w:rsidRPr="00CD63C6">
        <w:rPr>
          <w:rFonts w:ascii="Times New Roman" w:hAnsi="Times New Roman" w:cs="Times New Roman"/>
        </w:rPr>
        <w:t>enate soon.</w:t>
      </w:r>
    </w:p>
    <w:p w:rsidR="00CD63C6" w:rsidRPr="00CD63C6" w:rsidRDefault="00CD63C6" w:rsidP="00BA3854">
      <w:pPr>
        <w:spacing w:after="0" w:line="240" w:lineRule="auto"/>
        <w:rPr>
          <w:rFonts w:ascii="Times New Roman" w:hAnsi="Times New Roman" w:cs="Times New Roman"/>
        </w:rPr>
      </w:pPr>
    </w:p>
    <w:p w:rsidR="007770F6" w:rsidRPr="00DF4E75" w:rsidRDefault="007770F6" w:rsidP="007770F6">
      <w:pPr>
        <w:spacing w:after="0" w:line="240" w:lineRule="auto"/>
        <w:rPr>
          <w:rFonts w:ascii="Times New Roman" w:hAnsi="Times New Roman" w:cs="Times New Roman"/>
          <w:b/>
        </w:rPr>
      </w:pPr>
      <w:r w:rsidRPr="00DF4E75">
        <w:rPr>
          <w:rFonts w:ascii="Times New Roman" w:hAnsi="Times New Roman" w:cs="Times New Roman"/>
          <w:b/>
        </w:rPr>
        <w:t>7.</w:t>
      </w:r>
      <w:r w:rsidRPr="00DF4E75">
        <w:rPr>
          <w:rFonts w:ascii="Times New Roman" w:hAnsi="Times New Roman" w:cs="Times New Roman"/>
          <w:b/>
        </w:rPr>
        <w:tab/>
        <w:t xml:space="preserve">Second Reading Item </w:t>
      </w:r>
    </w:p>
    <w:p w:rsidR="007770F6" w:rsidRPr="00DF4E75" w:rsidRDefault="007770F6" w:rsidP="007770F6">
      <w:pPr>
        <w:spacing w:after="0" w:line="240" w:lineRule="auto"/>
        <w:rPr>
          <w:rFonts w:ascii="Times New Roman" w:hAnsi="Times New Roman" w:cs="Times New Roman"/>
        </w:rPr>
      </w:pPr>
      <w:r w:rsidRPr="00DF4E75">
        <w:rPr>
          <w:rFonts w:ascii="Times New Roman" w:hAnsi="Times New Roman" w:cs="Times New Roman"/>
          <w:b/>
        </w:rPr>
        <w:t>a.</w:t>
      </w:r>
      <w:r w:rsidRPr="00DF4E75">
        <w:rPr>
          <w:rFonts w:ascii="Times New Roman" w:hAnsi="Times New Roman" w:cs="Times New Roman"/>
          <w:b/>
        </w:rPr>
        <w:tab/>
        <w:t>35/AS/13/UEPC - Resolution for Two-Pass Registration System (one year pilot)</w:t>
      </w:r>
      <w:r w:rsidRPr="00DF4E75">
        <w:rPr>
          <w:rFonts w:ascii="Times New Roman" w:hAnsi="Times New Roman" w:cs="Times New Roman"/>
        </w:rPr>
        <w:t xml:space="preserve"> </w:t>
      </w:r>
      <w:r w:rsidRPr="00DF4E75">
        <w:rPr>
          <w:rFonts w:ascii="Times New Roman" w:hAnsi="Times New Roman" w:cs="Times New Roman"/>
          <w:b/>
        </w:rPr>
        <w:t xml:space="preserve">California State University, </w:t>
      </w:r>
      <w:r w:rsidR="00E76400" w:rsidRPr="00DF4E75">
        <w:rPr>
          <w:rFonts w:ascii="Times New Roman" w:hAnsi="Times New Roman" w:cs="Times New Roman"/>
          <w:b/>
        </w:rPr>
        <w:t>Stanislaus Replaces</w:t>
      </w:r>
      <w:r w:rsidRPr="00DF4E75">
        <w:rPr>
          <w:rFonts w:ascii="Times New Roman" w:hAnsi="Times New Roman" w:cs="Times New Roman"/>
          <w:b/>
        </w:rPr>
        <w:t xml:space="preserve"> the previously approved 2/AS/12/UEPC – Resolution for Two-Pass Registration System (one year pilot)</w:t>
      </w:r>
      <w:r w:rsidRPr="00DF4E75">
        <w:rPr>
          <w:rFonts w:ascii="Times New Roman" w:hAnsi="Times New Roman" w:cs="Times New Roman"/>
        </w:rPr>
        <w:t xml:space="preserve"> </w:t>
      </w:r>
    </w:p>
    <w:p w:rsidR="007770F6" w:rsidRPr="00DF4E75" w:rsidRDefault="007770F6" w:rsidP="007770F6">
      <w:pPr>
        <w:spacing w:after="0" w:line="240" w:lineRule="auto"/>
        <w:rPr>
          <w:rFonts w:ascii="Times New Roman" w:hAnsi="Times New Roman" w:cs="Times New Roman"/>
        </w:rPr>
      </w:pPr>
    </w:p>
    <w:p w:rsidR="00DF4E75" w:rsidRPr="00CD63C6" w:rsidRDefault="00897000" w:rsidP="007770F6">
      <w:pPr>
        <w:spacing w:after="0" w:line="240" w:lineRule="auto"/>
        <w:rPr>
          <w:rFonts w:ascii="Times New Roman" w:hAnsi="Times New Roman" w:cs="Times New Roman"/>
        </w:rPr>
      </w:pPr>
      <w:r w:rsidRPr="00CD63C6">
        <w:rPr>
          <w:rFonts w:ascii="Times New Roman" w:hAnsi="Times New Roman" w:cs="Times New Roman"/>
        </w:rPr>
        <w:t xml:space="preserve">Schoenly noted that </w:t>
      </w:r>
      <w:r w:rsidR="00BA3854" w:rsidRPr="00CD63C6">
        <w:rPr>
          <w:rFonts w:ascii="Times New Roman" w:hAnsi="Times New Roman" w:cs="Times New Roman"/>
        </w:rPr>
        <w:t xml:space="preserve">the </w:t>
      </w:r>
      <w:r w:rsidRPr="00CD63C6">
        <w:rPr>
          <w:rFonts w:ascii="Times New Roman" w:hAnsi="Times New Roman" w:cs="Times New Roman"/>
        </w:rPr>
        <w:t xml:space="preserve">UEPC </w:t>
      </w:r>
      <w:r w:rsidR="007770F6" w:rsidRPr="00CD63C6">
        <w:rPr>
          <w:rFonts w:ascii="Times New Roman" w:hAnsi="Times New Roman" w:cs="Times New Roman"/>
        </w:rPr>
        <w:t>will con</w:t>
      </w:r>
      <w:r w:rsidRPr="00CD63C6">
        <w:rPr>
          <w:rFonts w:ascii="Times New Roman" w:hAnsi="Times New Roman" w:cs="Times New Roman"/>
        </w:rPr>
        <w:t xml:space="preserve">duct another survey to solicit input after this one-year pilot. </w:t>
      </w:r>
    </w:p>
    <w:p w:rsidR="00AD63CB" w:rsidRPr="00CD63C6" w:rsidRDefault="00AD63CB" w:rsidP="007770F6">
      <w:pPr>
        <w:spacing w:after="0" w:line="240" w:lineRule="auto"/>
        <w:rPr>
          <w:rFonts w:ascii="Times New Roman" w:hAnsi="Times New Roman" w:cs="Times New Roman"/>
        </w:rPr>
      </w:pPr>
    </w:p>
    <w:p w:rsidR="00AD63CB" w:rsidRPr="00CD63C6" w:rsidRDefault="00AD63CB" w:rsidP="00AD63CB">
      <w:pPr>
        <w:pStyle w:val="ListParagraph"/>
        <w:ind w:left="0"/>
        <w:rPr>
          <w:rFonts w:ascii="Times New Roman" w:hAnsi="Times New Roman" w:cs="Times New Roman"/>
        </w:rPr>
      </w:pPr>
      <w:r w:rsidRPr="00CD63C6">
        <w:rPr>
          <w:rFonts w:ascii="Times New Roman" w:hAnsi="Times New Roman" w:cs="Times New Roman"/>
        </w:rPr>
        <w:t xml:space="preserve">There was a question of timing of the onset of second and subsequent passes. The first pass priority with scheduled times and up to 12 total units will be followed by a second pass priority registration with scheduled time and up to 18 total units followed by open registration.  </w:t>
      </w:r>
    </w:p>
    <w:p w:rsidR="00AD63CB" w:rsidRPr="00CD63C6" w:rsidRDefault="00AD63CB" w:rsidP="00AD63CB">
      <w:pPr>
        <w:pStyle w:val="ListParagraph"/>
        <w:ind w:left="0"/>
        <w:rPr>
          <w:rFonts w:ascii="Times New Roman" w:hAnsi="Times New Roman" w:cs="Times New Roman"/>
        </w:rPr>
      </w:pPr>
    </w:p>
    <w:p w:rsidR="00AD63CB" w:rsidRPr="00D426EF" w:rsidRDefault="00AD63CB" w:rsidP="00AD63CB">
      <w:pPr>
        <w:pStyle w:val="ListParagraph"/>
        <w:ind w:left="0"/>
        <w:rPr>
          <w:rFonts w:ascii="Times New Roman" w:hAnsi="Times New Roman" w:cs="Times New Roman"/>
          <w:i/>
          <w:color w:val="FF0000"/>
        </w:rPr>
      </w:pPr>
      <w:r w:rsidRPr="00CD63C6">
        <w:rPr>
          <w:rFonts w:ascii="Times New Roman" w:hAnsi="Times New Roman" w:cs="Times New Roman"/>
        </w:rPr>
        <w:t xml:space="preserve">The </w:t>
      </w:r>
      <w:r w:rsidR="00CD63C6" w:rsidRPr="00CD63C6">
        <w:rPr>
          <w:rFonts w:ascii="Times New Roman" w:hAnsi="Times New Roman" w:cs="Times New Roman"/>
        </w:rPr>
        <w:t>S</w:t>
      </w:r>
      <w:r w:rsidR="00D426EF" w:rsidRPr="00CD63C6">
        <w:rPr>
          <w:rFonts w:ascii="Times New Roman" w:hAnsi="Times New Roman" w:cs="Times New Roman"/>
        </w:rPr>
        <w:t xml:space="preserve">enate accepted a friendly amendment to the </w:t>
      </w:r>
      <w:r w:rsidRPr="00CD63C6">
        <w:rPr>
          <w:rFonts w:ascii="Times New Roman" w:hAnsi="Times New Roman" w:cs="Times New Roman"/>
        </w:rPr>
        <w:t>th</w:t>
      </w:r>
      <w:r w:rsidR="00D426EF" w:rsidRPr="00CD63C6">
        <w:rPr>
          <w:rFonts w:ascii="Times New Roman" w:hAnsi="Times New Roman" w:cs="Times New Roman"/>
        </w:rPr>
        <w:t>ird resolved clause</w:t>
      </w:r>
      <w:r w:rsidRPr="00CD63C6">
        <w:rPr>
          <w:rFonts w:ascii="Times New Roman" w:hAnsi="Times New Roman" w:cs="Times New Roman"/>
        </w:rPr>
        <w:t xml:space="preserve">: </w:t>
      </w:r>
      <w:r w:rsidRPr="00CD63C6">
        <w:rPr>
          <w:rFonts w:ascii="Times New Roman" w:hAnsi="Times New Roman" w:cs="Times New Roman"/>
          <w:i/>
          <w:color w:val="FF0000"/>
          <w:u w:val="single"/>
        </w:rPr>
        <w:t xml:space="preserve">That this first-pass priority registration be followed immediately by a second-pass priority registration period to be followed </w:t>
      </w:r>
      <w:r w:rsidR="00D426EF" w:rsidRPr="00CD63C6">
        <w:rPr>
          <w:rFonts w:ascii="Times New Roman" w:hAnsi="Times New Roman" w:cs="Times New Roman"/>
          <w:i/>
          <w:color w:val="FF0000"/>
          <w:u w:val="single"/>
        </w:rPr>
        <w:t xml:space="preserve">by an open registration period </w:t>
      </w:r>
      <w:r w:rsidR="00D426EF" w:rsidRPr="00D426EF">
        <w:rPr>
          <w:rFonts w:ascii="Times New Roman" w:hAnsi="Times New Roman" w:cs="Times New Roman"/>
          <w:i/>
        </w:rPr>
        <w:t>that shall continue for at least 15 business days and should continue until 12:00 midnight of the first day of instruction; and be it further</w:t>
      </w:r>
      <w:r w:rsidR="00D426EF" w:rsidRPr="00D426EF">
        <w:rPr>
          <w:rFonts w:ascii="Times New Roman" w:hAnsi="Times New Roman" w:cs="Times New Roman"/>
          <w:i/>
          <w:color w:val="FF0000"/>
        </w:rPr>
        <w:t xml:space="preserve"> </w:t>
      </w:r>
    </w:p>
    <w:p w:rsidR="00D426EF" w:rsidRPr="00CD63C6" w:rsidRDefault="00D426EF" w:rsidP="00AD63CB">
      <w:pPr>
        <w:pStyle w:val="ListParagraph"/>
        <w:ind w:left="0"/>
        <w:rPr>
          <w:rFonts w:ascii="Times New Roman" w:hAnsi="Times New Roman" w:cs="Times New Roman"/>
        </w:rPr>
      </w:pPr>
    </w:p>
    <w:p w:rsidR="00D426EF" w:rsidRPr="006E2076" w:rsidRDefault="00AD63CB" w:rsidP="00AD63CB">
      <w:pPr>
        <w:pStyle w:val="ListParagraph"/>
        <w:ind w:left="0"/>
        <w:rPr>
          <w:rFonts w:ascii="Times New Roman" w:hAnsi="Times New Roman" w:cs="Times New Roman"/>
        </w:rPr>
      </w:pPr>
      <w:r w:rsidRPr="00CD63C6">
        <w:rPr>
          <w:rFonts w:ascii="Times New Roman" w:hAnsi="Times New Roman" w:cs="Times New Roman"/>
        </w:rPr>
        <w:t xml:space="preserve">There was concern that the move to a 12-unit first pass would negatively affect freshmen and </w:t>
      </w:r>
      <w:r w:rsidRPr="006E2076">
        <w:rPr>
          <w:rFonts w:ascii="Times New Roman" w:hAnsi="Times New Roman" w:cs="Times New Roman"/>
        </w:rPr>
        <w:t>sophomores, and it was not</w:t>
      </w:r>
      <w:r w:rsidR="006D212E" w:rsidRPr="006E2076">
        <w:rPr>
          <w:rFonts w:ascii="Times New Roman" w:hAnsi="Times New Roman" w:cs="Times New Roman"/>
        </w:rPr>
        <w:t xml:space="preserve">ed that improved advising </w:t>
      </w:r>
      <w:r w:rsidRPr="006E2076">
        <w:rPr>
          <w:rFonts w:ascii="Times New Roman" w:hAnsi="Times New Roman" w:cs="Times New Roman"/>
        </w:rPr>
        <w:t xml:space="preserve">and better coordinated course offerings would improve progress to degree for students.  </w:t>
      </w:r>
    </w:p>
    <w:p w:rsidR="00D426EF" w:rsidRPr="006E2076" w:rsidRDefault="00D426EF" w:rsidP="00AD63CB">
      <w:pPr>
        <w:pStyle w:val="ListParagraph"/>
        <w:ind w:left="0"/>
        <w:rPr>
          <w:rFonts w:ascii="Times New Roman" w:hAnsi="Times New Roman" w:cs="Times New Roman"/>
        </w:rPr>
      </w:pPr>
    </w:p>
    <w:p w:rsidR="007770F6" w:rsidRPr="006E2076" w:rsidRDefault="00D426EF" w:rsidP="00D426EF">
      <w:pPr>
        <w:pStyle w:val="ListParagraph"/>
        <w:ind w:left="0"/>
        <w:rPr>
          <w:rFonts w:ascii="Times New Roman" w:hAnsi="Times New Roman" w:cs="Times New Roman"/>
        </w:rPr>
      </w:pPr>
      <w:r w:rsidRPr="006E2076">
        <w:rPr>
          <w:rFonts w:ascii="Times New Roman" w:hAnsi="Times New Roman" w:cs="Times New Roman"/>
        </w:rPr>
        <w:t>The amended resolution p</w:t>
      </w:r>
      <w:r w:rsidR="00AD63CB" w:rsidRPr="006E2076">
        <w:rPr>
          <w:rFonts w:ascii="Times New Roman" w:hAnsi="Times New Roman" w:cs="Times New Roman"/>
        </w:rPr>
        <w:t>assed on a voice vote.</w:t>
      </w:r>
    </w:p>
    <w:p w:rsidR="00897000" w:rsidRPr="006E2076" w:rsidRDefault="00897000" w:rsidP="007770F6">
      <w:pPr>
        <w:spacing w:after="0" w:line="240" w:lineRule="auto"/>
        <w:rPr>
          <w:rFonts w:ascii="Times New Roman" w:hAnsi="Times New Roman" w:cs="Times New Roman"/>
          <w:b/>
        </w:rPr>
      </w:pPr>
      <w:r w:rsidRPr="006E2076">
        <w:rPr>
          <w:rFonts w:ascii="Times New Roman" w:hAnsi="Times New Roman" w:cs="Times New Roman"/>
          <w:b/>
        </w:rPr>
        <w:t>8. Discussion Items</w:t>
      </w:r>
    </w:p>
    <w:p w:rsidR="007770F6" w:rsidRPr="006E2076" w:rsidRDefault="007770F6" w:rsidP="007770F6">
      <w:pPr>
        <w:spacing w:after="0" w:line="240" w:lineRule="auto"/>
        <w:rPr>
          <w:rFonts w:ascii="Times New Roman" w:hAnsi="Times New Roman" w:cs="Times New Roman"/>
          <w:b/>
        </w:rPr>
      </w:pPr>
      <w:r w:rsidRPr="006E2076">
        <w:rPr>
          <w:rFonts w:ascii="Times New Roman" w:hAnsi="Times New Roman" w:cs="Times New Roman"/>
          <w:b/>
        </w:rPr>
        <w:t>a.</w:t>
      </w:r>
      <w:r w:rsidRPr="006E2076">
        <w:rPr>
          <w:rFonts w:ascii="Times New Roman" w:hAnsi="Times New Roman" w:cs="Times New Roman"/>
          <w:b/>
        </w:rPr>
        <w:tab/>
        <w:t>President Sheley’s memo regarding Advising/GE/Writing (Memo dated 9/20/13)</w:t>
      </w:r>
    </w:p>
    <w:p w:rsidR="00DB641C" w:rsidRPr="006E2076" w:rsidRDefault="00897000" w:rsidP="00CD63C6">
      <w:pPr>
        <w:spacing w:after="0" w:line="240" w:lineRule="auto"/>
        <w:rPr>
          <w:rFonts w:ascii="Times New Roman" w:hAnsi="Times New Roman" w:cs="Times New Roman"/>
        </w:rPr>
      </w:pPr>
      <w:r w:rsidRPr="006E2076">
        <w:rPr>
          <w:rFonts w:ascii="Times New Roman" w:hAnsi="Times New Roman" w:cs="Times New Roman"/>
        </w:rPr>
        <w:t xml:space="preserve">Speaker </w:t>
      </w:r>
      <w:r w:rsidR="00DB641C" w:rsidRPr="006E2076">
        <w:rPr>
          <w:rFonts w:ascii="Times New Roman" w:hAnsi="Times New Roman" w:cs="Times New Roman"/>
        </w:rPr>
        <w:t xml:space="preserve">Garcia noted the memorandum focuses on three issues: advising, general education, and writing. Today’s focus is on advising. </w:t>
      </w:r>
    </w:p>
    <w:p w:rsidR="00CD63C6" w:rsidRPr="006E2076" w:rsidRDefault="00CD63C6" w:rsidP="00CD63C6">
      <w:pPr>
        <w:spacing w:after="0" w:line="240" w:lineRule="auto"/>
        <w:rPr>
          <w:rFonts w:ascii="Times New Roman" w:hAnsi="Times New Roman" w:cs="Times New Roman"/>
        </w:rPr>
      </w:pPr>
    </w:p>
    <w:p w:rsidR="00AB7453" w:rsidRPr="006E2076" w:rsidRDefault="00DB641C" w:rsidP="000C1BF3">
      <w:pPr>
        <w:rPr>
          <w:rFonts w:ascii="Times New Roman" w:hAnsi="Times New Roman" w:cs="Times New Roman"/>
        </w:rPr>
      </w:pPr>
      <w:r w:rsidRPr="006E2076">
        <w:rPr>
          <w:rFonts w:ascii="Times New Roman" w:hAnsi="Times New Roman" w:cs="Times New Roman"/>
        </w:rPr>
        <w:t xml:space="preserve">Points of discussion: </w:t>
      </w:r>
      <w:r w:rsidR="000C1BF3" w:rsidRPr="006E2076">
        <w:rPr>
          <w:rFonts w:ascii="Times New Roman" w:hAnsi="Times New Roman" w:cs="Times New Roman"/>
        </w:rPr>
        <w:t>We had a very detailed advising plan several years ago</w:t>
      </w:r>
      <w:r w:rsidR="006D212E" w:rsidRPr="006E2076">
        <w:rPr>
          <w:rFonts w:ascii="Times New Roman" w:hAnsi="Times New Roman" w:cs="Times New Roman"/>
        </w:rPr>
        <w:t>, but</w:t>
      </w:r>
      <w:r w:rsidR="000C1BF3" w:rsidRPr="006E2076">
        <w:rPr>
          <w:rFonts w:ascii="Times New Roman" w:hAnsi="Times New Roman" w:cs="Times New Roman"/>
        </w:rPr>
        <w:t xml:space="preserve"> that plan can’t be </w:t>
      </w:r>
      <w:r w:rsidR="006D212E" w:rsidRPr="006E2076">
        <w:rPr>
          <w:rFonts w:ascii="Times New Roman" w:hAnsi="Times New Roman" w:cs="Times New Roman"/>
        </w:rPr>
        <w:t>implement</w:t>
      </w:r>
      <w:r w:rsidR="000C1BF3" w:rsidRPr="006E2076">
        <w:rPr>
          <w:rFonts w:ascii="Times New Roman" w:hAnsi="Times New Roman" w:cs="Times New Roman"/>
        </w:rPr>
        <w:t>ed as some of those offices don’t exist anymore.  As these transition</w:t>
      </w:r>
      <w:r w:rsidR="00C856E9" w:rsidRPr="006E2076">
        <w:rPr>
          <w:rFonts w:ascii="Times New Roman" w:hAnsi="Times New Roman" w:cs="Times New Roman"/>
        </w:rPr>
        <w:t xml:space="preserve">s have occurred we’ve been in </w:t>
      </w:r>
      <w:r w:rsidR="000C1BF3" w:rsidRPr="006E2076">
        <w:rPr>
          <w:rFonts w:ascii="Times New Roman" w:hAnsi="Times New Roman" w:cs="Times New Roman"/>
        </w:rPr>
        <w:t xml:space="preserve">limbo.  </w:t>
      </w:r>
    </w:p>
    <w:p w:rsidR="003F042D" w:rsidRPr="006E2076" w:rsidRDefault="000C1BF3" w:rsidP="003F042D">
      <w:pPr>
        <w:rPr>
          <w:rFonts w:ascii="Times New Roman" w:hAnsi="Times New Roman" w:cs="Times New Roman"/>
        </w:rPr>
      </w:pPr>
      <w:r w:rsidRPr="006E2076">
        <w:rPr>
          <w:rFonts w:ascii="Times New Roman" w:hAnsi="Times New Roman" w:cs="Times New Roman"/>
        </w:rPr>
        <w:t>As Martyn Gunn told us</w:t>
      </w:r>
      <w:r w:rsidR="006D212E" w:rsidRPr="006E2076">
        <w:rPr>
          <w:rFonts w:ascii="Times New Roman" w:hAnsi="Times New Roman" w:cs="Times New Roman"/>
        </w:rPr>
        <w:t xml:space="preserve">, we will </w:t>
      </w:r>
      <w:r w:rsidRPr="006E2076">
        <w:rPr>
          <w:rFonts w:ascii="Times New Roman" w:hAnsi="Times New Roman" w:cs="Times New Roman"/>
        </w:rPr>
        <w:t>have a m</w:t>
      </w:r>
      <w:r w:rsidR="006D212E" w:rsidRPr="006E2076">
        <w:rPr>
          <w:rFonts w:ascii="Times New Roman" w:hAnsi="Times New Roman" w:cs="Times New Roman"/>
        </w:rPr>
        <w:t>uch better computer program in four</w:t>
      </w:r>
      <w:r w:rsidRPr="006E2076">
        <w:rPr>
          <w:rFonts w:ascii="Times New Roman" w:hAnsi="Times New Roman" w:cs="Times New Roman"/>
        </w:rPr>
        <w:t xml:space="preserve"> years</w:t>
      </w:r>
      <w:r w:rsidR="00AB7453" w:rsidRPr="006E2076">
        <w:rPr>
          <w:rFonts w:ascii="Times New Roman" w:hAnsi="Times New Roman" w:cs="Times New Roman"/>
        </w:rPr>
        <w:t xml:space="preserve">. With the new programs, it will be easier to automate some parts of advising. Should GE advising be automated or is it important for students to be advised by faculty or other advisors who can communicate the value of GE? It was also questioned whether the system could track, for example, prerequisites for prerequisites. </w:t>
      </w:r>
      <w:r w:rsidR="003F042D" w:rsidRPr="006E2076">
        <w:rPr>
          <w:rFonts w:ascii="Times New Roman" w:hAnsi="Times New Roman" w:cs="Times New Roman"/>
        </w:rPr>
        <w:t xml:space="preserve"> </w:t>
      </w:r>
    </w:p>
    <w:p w:rsidR="003F042D" w:rsidRPr="006E2076" w:rsidRDefault="003F042D" w:rsidP="003F042D">
      <w:pPr>
        <w:rPr>
          <w:rFonts w:ascii="Times New Roman" w:hAnsi="Times New Roman" w:cs="Times New Roman"/>
        </w:rPr>
      </w:pPr>
      <w:r w:rsidRPr="006E2076">
        <w:rPr>
          <w:rFonts w:ascii="Times New Roman" w:hAnsi="Times New Roman" w:cs="Times New Roman"/>
        </w:rPr>
        <w:t>In looking at the status quo, do we need a more uniform advising regimen based on “best practices” at the college or university level, either as mandated for use or simply available as a resource to departments and programs?</w:t>
      </w:r>
      <w:r w:rsidR="00E011A6" w:rsidRPr="006E2076">
        <w:rPr>
          <w:rFonts w:ascii="Times New Roman" w:hAnsi="Times New Roman" w:cs="Times New Roman"/>
        </w:rPr>
        <w:t xml:space="preserve"> Alternatively, can we even say what our status quo is?</w:t>
      </w:r>
    </w:p>
    <w:p w:rsidR="00DB641C" w:rsidRPr="006E2076" w:rsidRDefault="00DB641C" w:rsidP="00DB641C">
      <w:pPr>
        <w:rPr>
          <w:rFonts w:ascii="Times New Roman" w:hAnsi="Times New Roman" w:cs="Times New Roman"/>
        </w:rPr>
      </w:pPr>
      <w:r w:rsidRPr="006E2076">
        <w:rPr>
          <w:rFonts w:ascii="Times New Roman" w:hAnsi="Times New Roman" w:cs="Times New Roman"/>
        </w:rPr>
        <w:lastRenderedPageBreak/>
        <w:t xml:space="preserve">We do have a gap in advising of freshmen, and certain data such as level, placement test scores, and any courses previously taken would help. Departments might build and provide a schedule for students. The efficiency of New Student Orientations and the number of NSOs was questioned. In the recent past freshmen have been provided schedules, but a good number of those had to be redone in part because of conflicts with student work schedules, etc.  Now incoming freshmen register themselves, and this causes a different kind of confusion. </w:t>
      </w:r>
    </w:p>
    <w:p w:rsidR="000C1BF3" w:rsidRPr="006E2076" w:rsidRDefault="00AD63CB" w:rsidP="000C1BF3">
      <w:pPr>
        <w:spacing w:after="0" w:line="240" w:lineRule="auto"/>
        <w:rPr>
          <w:rFonts w:ascii="Times New Roman" w:hAnsi="Times New Roman" w:cs="Times New Roman"/>
        </w:rPr>
      </w:pPr>
      <w:r w:rsidRPr="006E2076">
        <w:rPr>
          <w:rFonts w:ascii="Times New Roman" w:hAnsi="Times New Roman" w:cs="Times New Roman"/>
        </w:rPr>
        <w:t xml:space="preserve">We also need to pay attention to the other advising during the academic year, especially in light of reduced number of tenure-track faculty.  </w:t>
      </w:r>
      <w:r w:rsidR="000C1BF3" w:rsidRPr="006E2076">
        <w:rPr>
          <w:rFonts w:ascii="Times New Roman" w:hAnsi="Times New Roman" w:cs="Times New Roman"/>
        </w:rPr>
        <w:t>For most faculty</w:t>
      </w:r>
      <w:r w:rsidR="00975DDF">
        <w:rPr>
          <w:rFonts w:ascii="Times New Roman" w:hAnsi="Times New Roman" w:cs="Times New Roman"/>
        </w:rPr>
        <w:t>,</w:t>
      </w:r>
      <w:r w:rsidR="000C1BF3" w:rsidRPr="006E2076">
        <w:rPr>
          <w:rFonts w:ascii="Times New Roman" w:hAnsi="Times New Roman" w:cs="Times New Roman"/>
        </w:rPr>
        <w:t xml:space="preserve"> advising is accounted for by only a small part of our workload; however, the expectations are increasing while the number of tenure-track faculty has declined. </w:t>
      </w:r>
      <w:r w:rsidR="00CD63C6" w:rsidRPr="006E2076">
        <w:rPr>
          <w:rFonts w:ascii="Times New Roman" w:hAnsi="Times New Roman" w:cs="Times New Roman"/>
        </w:rPr>
        <w:t xml:space="preserve"> </w:t>
      </w:r>
      <w:r w:rsidRPr="006E2076">
        <w:rPr>
          <w:rFonts w:ascii="Times New Roman" w:hAnsi="Times New Roman" w:cs="Times New Roman"/>
        </w:rPr>
        <w:t xml:space="preserve">Part of the answer may be in better student knowledge of what information is available online as well as training and resources for advisors. </w:t>
      </w:r>
      <w:r w:rsidR="00CD63C6" w:rsidRPr="006E2076">
        <w:rPr>
          <w:rFonts w:ascii="Times New Roman" w:hAnsi="Times New Roman" w:cs="Times New Roman"/>
        </w:rPr>
        <w:t xml:space="preserve"> </w:t>
      </w:r>
      <w:r w:rsidRPr="006E2076">
        <w:rPr>
          <w:rFonts w:ascii="Times New Roman" w:hAnsi="Times New Roman" w:cs="Times New Roman"/>
        </w:rPr>
        <w:t xml:space="preserve">Advising is as complex as it is important, and it cannot be assumed that advisors understand all facets.  We cannot lose sight of advising in the context of the individual students goals. Four-year roadmaps </w:t>
      </w:r>
      <w:r w:rsidR="00AB7453" w:rsidRPr="006E2076">
        <w:rPr>
          <w:rFonts w:ascii="Times New Roman" w:hAnsi="Times New Roman" w:cs="Times New Roman"/>
        </w:rPr>
        <w:t xml:space="preserve">and peer advising </w:t>
      </w:r>
      <w:r w:rsidRPr="006E2076">
        <w:rPr>
          <w:rFonts w:ascii="Times New Roman" w:hAnsi="Times New Roman" w:cs="Times New Roman"/>
        </w:rPr>
        <w:t xml:space="preserve">are or will be helpful to students. Advising can be mandated through registration holds.  </w:t>
      </w:r>
    </w:p>
    <w:p w:rsidR="007770F6" w:rsidRPr="006E2076" w:rsidRDefault="007770F6" w:rsidP="007770F6">
      <w:pPr>
        <w:spacing w:after="0" w:line="240" w:lineRule="auto"/>
        <w:rPr>
          <w:rFonts w:ascii="Times New Roman" w:hAnsi="Times New Roman" w:cs="Times New Roman"/>
        </w:rPr>
      </w:pPr>
    </w:p>
    <w:p w:rsidR="007770F6" w:rsidRPr="006E2076" w:rsidRDefault="00AB7453" w:rsidP="007770F6">
      <w:pPr>
        <w:spacing w:after="0" w:line="240" w:lineRule="auto"/>
        <w:rPr>
          <w:rFonts w:ascii="Times New Roman" w:hAnsi="Times New Roman" w:cs="Times New Roman"/>
        </w:rPr>
      </w:pPr>
      <w:r w:rsidRPr="006E2076">
        <w:rPr>
          <w:rFonts w:ascii="Times New Roman" w:hAnsi="Times New Roman" w:cs="Times New Roman"/>
        </w:rPr>
        <w:t>The College of Business Administration (CBA) Student Success Center was lauded as a model</w:t>
      </w:r>
      <w:r w:rsidR="00C856E9" w:rsidRPr="006E2076">
        <w:rPr>
          <w:rFonts w:ascii="Times New Roman" w:hAnsi="Times New Roman" w:cs="Times New Roman"/>
        </w:rPr>
        <w:t>.</w:t>
      </w:r>
      <w:r w:rsidRPr="006E2076">
        <w:rPr>
          <w:rFonts w:ascii="Times New Roman" w:hAnsi="Times New Roman" w:cs="Times New Roman"/>
        </w:rPr>
        <w:t xml:space="preserve"> </w:t>
      </w:r>
    </w:p>
    <w:p w:rsidR="00AD63CB" w:rsidRPr="006E2076" w:rsidRDefault="00AD63CB" w:rsidP="00E011A6">
      <w:pPr>
        <w:spacing w:after="0" w:line="240" w:lineRule="auto"/>
        <w:rPr>
          <w:rFonts w:ascii="Times New Roman" w:hAnsi="Times New Roman" w:cs="Times New Roman"/>
        </w:rPr>
      </w:pPr>
      <w:r w:rsidRPr="006E2076">
        <w:rPr>
          <w:rFonts w:ascii="Times New Roman" w:hAnsi="Times New Roman" w:cs="Times New Roman"/>
        </w:rPr>
        <w:t xml:space="preserve">The cost of the </w:t>
      </w:r>
      <w:r w:rsidR="00C856E9" w:rsidRPr="006E2076">
        <w:rPr>
          <w:rFonts w:ascii="Times New Roman" w:hAnsi="Times New Roman" w:cs="Times New Roman"/>
        </w:rPr>
        <w:t>Center, developed in part a</w:t>
      </w:r>
      <w:r w:rsidRPr="006E2076">
        <w:rPr>
          <w:rFonts w:ascii="Times New Roman" w:hAnsi="Times New Roman" w:cs="Times New Roman"/>
        </w:rPr>
        <w:t xml:space="preserve"> response to accreditation demands, is about $50K/year to do</w:t>
      </w:r>
      <w:r w:rsidR="003F042D" w:rsidRPr="006E2076">
        <w:rPr>
          <w:rFonts w:ascii="Times New Roman" w:hAnsi="Times New Roman" w:cs="Times New Roman"/>
        </w:rPr>
        <w:t xml:space="preserve"> GE advising for approximately 1400</w:t>
      </w:r>
      <w:r w:rsidRPr="006E2076">
        <w:rPr>
          <w:rFonts w:ascii="Times New Roman" w:hAnsi="Times New Roman" w:cs="Times New Roman"/>
        </w:rPr>
        <w:t xml:space="preserve"> students.</w:t>
      </w:r>
      <w:r w:rsidR="00E011A6" w:rsidRPr="006E2076">
        <w:rPr>
          <w:rFonts w:ascii="Times New Roman" w:hAnsi="Times New Roman" w:cs="Times New Roman"/>
        </w:rPr>
        <w:t xml:space="preserve"> (Business faculty continue to advise and mentor students.)  Biology has an online document that keeps track of the courses students take and also asks them what their career goals are.  </w:t>
      </w:r>
      <w:r w:rsidRPr="006E2076">
        <w:rPr>
          <w:rFonts w:ascii="Times New Roman" w:hAnsi="Times New Roman" w:cs="Times New Roman"/>
        </w:rPr>
        <w:t xml:space="preserve">Some </w:t>
      </w:r>
      <w:r w:rsidR="00E011A6" w:rsidRPr="006E2076">
        <w:rPr>
          <w:rFonts w:ascii="Times New Roman" w:hAnsi="Times New Roman" w:cs="Times New Roman"/>
        </w:rPr>
        <w:t xml:space="preserve">valuable </w:t>
      </w:r>
      <w:r w:rsidRPr="006E2076">
        <w:rPr>
          <w:rFonts w:ascii="Times New Roman" w:hAnsi="Times New Roman" w:cs="Times New Roman"/>
        </w:rPr>
        <w:t>advising can occur in the course of coursework.</w:t>
      </w:r>
    </w:p>
    <w:p w:rsidR="00E011A6" w:rsidRPr="006E2076" w:rsidRDefault="00E011A6" w:rsidP="007770F6">
      <w:pPr>
        <w:spacing w:after="0" w:line="240" w:lineRule="auto"/>
        <w:rPr>
          <w:rFonts w:ascii="Times New Roman" w:hAnsi="Times New Roman" w:cs="Times New Roman"/>
        </w:rPr>
      </w:pPr>
    </w:p>
    <w:p w:rsidR="00673118" w:rsidRPr="006E2076" w:rsidRDefault="00C856E9" w:rsidP="00673118">
      <w:pPr>
        <w:rPr>
          <w:rFonts w:ascii="Times New Roman" w:hAnsi="Times New Roman" w:cs="Times New Roman"/>
        </w:rPr>
      </w:pPr>
      <w:r w:rsidRPr="006E2076">
        <w:rPr>
          <w:rFonts w:ascii="Times New Roman" w:hAnsi="Times New Roman" w:cs="Times New Roman"/>
        </w:rPr>
        <w:t>Gunn reported</w:t>
      </w:r>
      <w:r w:rsidR="00673118" w:rsidRPr="006E2076">
        <w:rPr>
          <w:rFonts w:ascii="Times New Roman" w:hAnsi="Times New Roman" w:cs="Times New Roman"/>
        </w:rPr>
        <w:t xml:space="preserve"> that the Student Advising Resource Center attempted to advise 148 undeclar</w:t>
      </w:r>
      <w:r w:rsidRPr="006E2076">
        <w:rPr>
          <w:rFonts w:ascii="Times New Roman" w:hAnsi="Times New Roman" w:cs="Times New Roman"/>
        </w:rPr>
        <w:t>ed students;</w:t>
      </w:r>
      <w:r w:rsidR="00673118" w:rsidRPr="006E2076">
        <w:rPr>
          <w:rFonts w:ascii="Times New Roman" w:hAnsi="Times New Roman" w:cs="Times New Roman"/>
        </w:rPr>
        <w:t xml:space="preserve"> 47 had opened their csustan emails.  The remainder now have holds and will lose priority registration. The SARC also does 1-on-1 advising for approximately500 EOP students before registration begins. </w:t>
      </w:r>
    </w:p>
    <w:p w:rsidR="00673118" w:rsidRPr="006E2076" w:rsidRDefault="00673118" w:rsidP="00673118">
      <w:pPr>
        <w:rPr>
          <w:rFonts w:ascii="Times New Roman" w:hAnsi="Times New Roman" w:cs="Times New Roman"/>
        </w:rPr>
      </w:pPr>
      <w:r w:rsidRPr="006E2076">
        <w:rPr>
          <w:rFonts w:ascii="Times New Roman" w:hAnsi="Times New Roman" w:cs="Times New Roman"/>
        </w:rPr>
        <w:t xml:space="preserve">How much “hand-holding” should be provided to students once resources have been made available to them?  Maybe send them a post-card? It was noted that even some graduate students do not regularly seek out information provided to them via email. </w:t>
      </w:r>
      <w:r w:rsidR="00F74908" w:rsidRPr="006E2076">
        <w:rPr>
          <w:rFonts w:ascii="Times New Roman" w:hAnsi="Times New Roman" w:cs="Times New Roman"/>
        </w:rPr>
        <w:t>How many of our incoming students have a good background that has informed them how to “go to school”?</w:t>
      </w:r>
    </w:p>
    <w:p w:rsidR="007770F6" w:rsidRPr="006E2076" w:rsidRDefault="007770F6" w:rsidP="007770F6">
      <w:pPr>
        <w:spacing w:after="0" w:line="240" w:lineRule="auto"/>
        <w:rPr>
          <w:rFonts w:ascii="Times New Roman" w:hAnsi="Times New Roman" w:cs="Times New Roman"/>
        </w:rPr>
      </w:pPr>
      <w:r w:rsidRPr="006E2076">
        <w:rPr>
          <w:rFonts w:ascii="Times New Roman" w:hAnsi="Times New Roman" w:cs="Times New Roman"/>
        </w:rPr>
        <w:t xml:space="preserve">Speaker Garcia </w:t>
      </w:r>
      <w:r w:rsidR="00CD63C6" w:rsidRPr="006E2076">
        <w:rPr>
          <w:rFonts w:ascii="Times New Roman" w:hAnsi="Times New Roman" w:cs="Times New Roman"/>
        </w:rPr>
        <w:t>suggested that the S</w:t>
      </w:r>
      <w:r w:rsidR="007F0B89" w:rsidRPr="006E2076">
        <w:rPr>
          <w:rFonts w:ascii="Times New Roman" w:hAnsi="Times New Roman" w:cs="Times New Roman"/>
        </w:rPr>
        <w:t xml:space="preserve">enators </w:t>
      </w:r>
      <w:r w:rsidR="00C856E9" w:rsidRPr="006E2076">
        <w:rPr>
          <w:rFonts w:ascii="Times New Roman" w:hAnsi="Times New Roman" w:cs="Times New Roman"/>
        </w:rPr>
        <w:t>continue the discussion with their</w:t>
      </w:r>
      <w:r w:rsidR="007F0B89" w:rsidRPr="006E2076">
        <w:rPr>
          <w:rFonts w:ascii="Times New Roman" w:hAnsi="Times New Roman" w:cs="Times New Roman"/>
        </w:rPr>
        <w:t xml:space="preserve"> colleagues.  </w:t>
      </w:r>
    </w:p>
    <w:p w:rsidR="007770F6" w:rsidRPr="006E2076" w:rsidRDefault="007770F6" w:rsidP="007770F6">
      <w:pPr>
        <w:spacing w:after="0" w:line="240" w:lineRule="auto"/>
        <w:rPr>
          <w:rFonts w:ascii="Times New Roman" w:hAnsi="Times New Roman" w:cs="Times New Roman"/>
        </w:rPr>
      </w:pPr>
    </w:p>
    <w:p w:rsidR="007770F6" w:rsidRPr="006E2076" w:rsidRDefault="007770F6" w:rsidP="007770F6">
      <w:pPr>
        <w:spacing w:after="0" w:line="240" w:lineRule="auto"/>
        <w:rPr>
          <w:rFonts w:ascii="Times New Roman" w:hAnsi="Times New Roman" w:cs="Times New Roman"/>
          <w:b/>
        </w:rPr>
      </w:pPr>
      <w:r w:rsidRPr="006E2076">
        <w:rPr>
          <w:rFonts w:ascii="Times New Roman" w:hAnsi="Times New Roman" w:cs="Times New Roman"/>
          <w:b/>
        </w:rPr>
        <w:t>8. Discussion Items</w:t>
      </w:r>
    </w:p>
    <w:p w:rsidR="007770F6" w:rsidRPr="006E2076" w:rsidRDefault="007770F6" w:rsidP="007770F6">
      <w:pPr>
        <w:spacing w:after="0" w:line="240" w:lineRule="auto"/>
        <w:rPr>
          <w:rFonts w:ascii="Times New Roman" w:hAnsi="Times New Roman" w:cs="Times New Roman"/>
          <w:b/>
        </w:rPr>
      </w:pPr>
      <w:r w:rsidRPr="006E2076">
        <w:rPr>
          <w:rFonts w:ascii="Times New Roman" w:hAnsi="Times New Roman" w:cs="Times New Roman"/>
          <w:b/>
        </w:rPr>
        <w:t>b.</w:t>
      </w:r>
      <w:r w:rsidRPr="006E2076">
        <w:rPr>
          <w:rFonts w:ascii="Times New Roman" w:hAnsi="Times New Roman" w:cs="Times New Roman"/>
          <w:b/>
        </w:rPr>
        <w:tab/>
        <w:t>Importance of Faculty Shared Governance document</w:t>
      </w:r>
    </w:p>
    <w:p w:rsidR="007770F6" w:rsidRPr="006E2076" w:rsidRDefault="007F0B89" w:rsidP="007770F6">
      <w:pPr>
        <w:spacing w:after="0" w:line="240" w:lineRule="auto"/>
        <w:rPr>
          <w:rFonts w:ascii="Times New Roman" w:hAnsi="Times New Roman" w:cs="Times New Roman"/>
        </w:rPr>
      </w:pPr>
      <w:r w:rsidRPr="006E2076">
        <w:rPr>
          <w:rFonts w:ascii="Times New Roman" w:hAnsi="Times New Roman" w:cs="Times New Roman"/>
        </w:rPr>
        <w:t>Speaker Garcia noted that i</w:t>
      </w:r>
      <w:r w:rsidR="007770F6" w:rsidRPr="006E2076">
        <w:rPr>
          <w:rFonts w:ascii="Times New Roman" w:hAnsi="Times New Roman" w:cs="Times New Roman"/>
        </w:rPr>
        <w:t xml:space="preserve">n recent past discussions </w:t>
      </w:r>
      <w:r w:rsidR="00E76400" w:rsidRPr="006E2076">
        <w:rPr>
          <w:rFonts w:ascii="Times New Roman" w:hAnsi="Times New Roman" w:cs="Times New Roman"/>
        </w:rPr>
        <w:t>at the</w:t>
      </w:r>
      <w:r w:rsidR="00CD63C6" w:rsidRPr="006E2076">
        <w:rPr>
          <w:rFonts w:ascii="Times New Roman" w:hAnsi="Times New Roman" w:cs="Times New Roman"/>
        </w:rPr>
        <w:t xml:space="preserve"> S</w:t>
      </w:r>
      <w:r w:rsidRPr="006E2076">
        <w:rPr>
          <w:rFonts w:ascii="Times New Roman" w:hAnsi="Times New Roman" w:cs="Times New Roman"/>
        </w:rPr>
        <w:t>enate it was asked if t</w:t>
      </w:r>
      <w:r w:rsidR="007770F6" w:rsidRPr="006E2076">
        <w:rPr>
          <w:rFonts w:ascii="Times New Roman" w:hAnsi="Times New Roman" w:cs="Times New Roman"/>
        </w:rPr>
        <w:t xml:space="preserve">here </w:t>
      </w:r>
      <w:r w:rsidR="00CD63C6" w:rsidRPr="006E2076">
        <w:rPr>
          <w:rFonts w:ascii="Times New Roman" w:hAnsi="Times New Roman" w:cs="Times New Roman"/>
        </w:rPr>
        <w:t xml:space="preserve">is </w:t>
      </w:r>
      <w:r w:rsidR="007770F6" w:rsidRPr="006E2076">
        <w:rPr>
          <w:rFonts w:ascii="Times New Roman" w:hAnsi="Times New Roman" w:cs="Times New Roman"/>
        </w:rPr>
        <w:t xml:space="preserve">unhealthy enmeshment of </w:t>
      </w:r>
      <w:r w:rsidR="00F74908" w:rsidRPr="006E2076">
        <w:rPr>
          <w:rFonts w:ascii="Times New Roman" w:hAnsi="Times New Roman" w:cs="Times New Roman"/>
        </w:rPr>
        <w:t xml:space="preserve">governance and the </w:t>
      </w:r>
      <w:r w:rsidR="007770F6" w:rsidRPr="006E2076">
        <w:rPr>
          <w:rFonts w:ascii="Times New Roman" w:hAnsi="Times New Roman" w:cs="Times New Roman"/>
        </w:rPr>
        <w:t>CFA etc.</w:t>
      </w:r>
      <w:r w:rsidR="006E2076">
        <w:rPr>
          <w:rFonts w:ascii="Times New Roman" w:hAnsi="Times New Roman" w:cs="Times New Roman"/>
        </w:rPr>
        <w:t xml:space="preserve">  </w:t>
      </w:r>
      <w:r w:rsidR="00F74908" w:rsidRPr="006E2076">
        <w:rPr>
          <w:rFonts w:ascii="Times New Roman" w:hAnsi="Times New Roman" w:cs="Times New Roman"/>
        </w:rPr>
        <w:t>The SEC</w:t>
      </w:r>
      <w:r w:rsidR="007770F6" w:rsidRPr="006E2076">
        <w:rPr>
          <w:rFonts w:ascii="Times New Roman" w:hAnsi="Times New Roman" w:cs="Times New Roman"/>
        </w:rPr>
        <w:t xml:space="preserve"> developed these</w:t>
      </w:r>
      <w:r w:rsidRPr="006E2076">
        <w:rPr>
          <w:rFonts w:ascii="Times New Roman" w:hAnsi="Times New Roman" w:cs="Times New Roman"/>
        </w:rPr>
        <w:t xml:space="preserve"> two documents</w:t>
      </w:r>
      <w:r w:rsidR="00F74908" w:rsidRPr="006E2076">
        <w:rPr>
          <w:rFonts w:ascii="Times New Roman" w:hAnsi="Times New Roman" w:cs="Times New Roman"/>
        </w:rPr>
        <w:t xml:space="preserve">, </w:t>
      </w:r>
      <w:r w:rsidRPr="006E2076">
        <w:rPr>
          <w:rFonts w:ascii="Times New Roman" w:hAnsi="Times New Roman" w:cs="Times New Roman"/>
        </w:rPr>
        <w:t xml:space="preserve">also shared </w:t>
      </w:r>
      <w:r w:rsidR="00F74908" w:rsidRPr="006E2076">
        <w:rPr>
          <w:rFonts w:ascii="Times New Roman" w:hAnsi="Times New Roman" w:cs="Times New Roman"/>
        </w:rPr>
        <w:t>them</w:t>
      </w:r>
      <w:r w:rsidRPr="006E2076">
        <w:rPr>
          <w:rFonts w:ascii="Times New Roman" w:hAnsi="Times New Roman" w:cs="Times New Roman"/>
        </w:rPr>
        <w:t xml:space="preserve"> with the President</w:t>
      </w:r>
      <w:r w:rsidR="00F74908" w:rsidRPr="006E2076">
        <w:rPr>
          <w:rFonts w:ascii="Times New Roman" w:hAnsi="Times New Roman" w:cs="Times New Roman"/>
        </w:rPr>
        <w:t xml:space="preserve">, and is open to </w:t>
      </w:r>
      <w:r w:rsidR="007770F6" w:rsidRPr="006E2076">
        <w:rPr>
          <w:rFonts w:ascii="Times New Roman" w:hAnsi="Times New Roman" w:cs="Times New Roman"/>
        </w:rPr>
        <w:t xml:space="preserve">feedback on both items. </w:t>
      </w:r>
    </w:p>
    <w:p w:rsidR="007770F6" w:rsidRPr="006E2076" w:rsidRDefault="007770F6" w:rsidP="007770F6">
      <w:pPr>
        <w:spacing w:after="0" w:line="240" w:lineRule="auto"/>
        <w:rPr>
          <w:rFonts w:ascii="Times New Roman" w:hAnsi="Times New Roman" w:cs="Times New Roman"/>
        </w:rPr>
      </w:pPr>
    </w:p>
    <w:p w:rsidR="006E2076" w:rsidRPr="006E2076" w:rsidRDefault="00AD63CB" w:rsidP="00AB5823">
      <w:pPr>
        <w:spacing w:after="0" w:line="240" w:lineRule="auto"/>
        <w:rPr>
          <w:rFonts w:ascii="Times New Roman" w:hAnsi="Times New Roman" w:cs="Times New Roman"/>
        </w:rPr>
      </w:pPr>
      <w:r w:rsidRPr="006E2076">
        <w:rPr>
          <w:rFonts w:ascii="Times New Roman" w:hAnsi="Times New Roman" w:cs="Times New Roman"/>
        </w:rPr>
        <w:t xml:space="preserve">Questions were raised about the share of decision making by faculty in strictly curricular matters, for example the level that budgetary decisions impinge on the approval of courses—a matter that could be phrased as budget affecting academic freedom. </w:t>
      </w:r>
      <w:r w:rsidR="00CD63C6" w:rsidRPr="006E2076">
        <w:rPr>
          <w:rFonts w:ascii="Times New Roman" w:hAnsi="Times New Roman" w:cs="Times New Roman"/>
        </w:rPr>
        <w:t xml:space="preserve"> </w:t>
      </w:r>
      <w:r w:rsidR="00F74908" w:rsidRPr="006E2076">
        <w:rPr>
          <w:rFonts w:ascii="Times New Roman" w:hAnsi="Times New Roman" w:cs="Times New Roman"/>
        </w:rPr>
        <w:t>From a faculty perspective</w:t>
      </w:r>
      <w:r w:rsidR="00AB5823" w:rsidRPr="006E2076">
        <w:rPr>
          <w:rFonts w:ascii="Times New Roman" w:hAnsi="Times New Roman" w:cs="Times New Roman"/>
        </w:rPr>
        <w:t>,</w:t>
      </w:r>
      <w:r w:rsidR="00F74908" w:rsidRPr="006E2076">
        <w:rPr>
          <w:rFonts w:ascii="Times New Roman" w:hAnsi="Times New Roman" w:cs="Times New Roman"/>
        </w:rPr>
        <w:t xml:space="preserve"> as has been discussed in many venues, the primacy of faculty</w:t>
      </w:r>
      <w:r w:rsidR="00AB5823" w:rsidRPr="006E2076">
        <w:rPr>
          <w:rFonts w:ascii="Times New Roman" w:hAnsi="Times New Roman" w:cs="Times New Roman"/>
        </w:rPr>
        <w:t xml:space="preserve"> is assumed. </w:t>
      </w:r>
      <w:r w:rsidR="00F74908" w:rsidRPr="006E2076">
        <w:rPr>
          <w:rFonts w:ascii="Times New Roman" w:hAnsi="Times New Roman" w:cs="Times New Roman"/>
        </w:rPr>
        <w:t xml:space="preserve"> </w:t>
      </w:r>
    </w:p>
    <w:p w:rsidR="006E2076" w:rsidRPr="006E2076" w:rsidRDefault="006E2076" w:rsidP="00AB5823">
      <w:pPr>
        <w:spacing w:after="0" w:line="240" w:lineRule="auto"/>
        <w:rPr>
          <w:rFonts w:ascii="Times New Roman" w:hAnsi="Times New Roman" w:cs="Times New Roman"/>
        </w:rPr>
      </w:pPr>
    </w:p>
    <w:p w:rsidR="00AD63CB" w:rsidRPr="006E2076" w:rsidRDefault="00AD63CB" w:rsidP="00AB5823">
      <w:pPr>
        <w:spacing w:after="0" w:line="240" w:lineRule="auto"/>
        <w:rPr>
          <w:rFonts w:ascii="Times New Roman" w:hAnsi="Times New Roman" w:cs="Times New Roman"/>
        </w:rPr>
      </w:pPr>
      <w:r w:rsidRPr="006E2076">
        <w:rPr>
          <w:rFonts w:ascii="Times New Roman" w:hAnsi="Times New Roman" w:cs="Times New Roman"/>
        </w:rPr>
        <w:t xml:space="preserve">Regalado noted that approving a course and offering a course are two different matters, opining that budget should not determine approval, and adding that nothing in the course proposal procedures calls for recourse to budgetary considerations.  </w:t>
      </w:r>
      <w:r w:rsidR="00AB5823" w:rsidRPr="006E2076">
        <w:rPr>
          <w:rFonts w:ascii="Times New Roman" w:hAnsi="Times New Roman" w:cs="Times New Roman"/>
        </w:rPr>
        <w:t xml:space="preserve">The pedagogical merit should stand and the course should be approved and not denied </w:t>
      </w:r>
      <w:r w:rsidR="00C70B79" w:rsidRPr="006E2076">
        <w:rPr>
          <w:rFonts w:ascii="Times New Roman" w:hAnsi="Times New Roman" w:cs="Times New Roman"/>
        </w:rPr>
        <w:t>based on a budgetary argument around</w:t>
      </w:r>
      <w:r w:rsidR="00AB5823" w:rsidRPr="006E2076">
        <w:rPr>
          <w:rFonts w:ascii="Times New Roman" w:hAnsi="Times New Roman" w:cs="Times New Roman"/>
        </w:rPr>
        <w:t xml:space="preserve"> what is strictly an academic matter. </w:t>
      </w:r>
      <w:r w:rsidR="00AB5823" w:rsidRPr="006E2076">
        <w:rPr>
          <w:rFonts w:ascii="Times New Roman" w:hAnsi="Times New Roman" w:cs="Times New Roman"/>
        </w:rPr>
        <w:lastRenderedPageBreak/>
        <w:t xml:space="preserve">Breshears added that if it is due to a lack of budget, shouldn’t that preclude the department from choosing to offer a different course and not preclude the approval of the course.  Such restrictions would put their department in a situation that they couldn’t offer a course, a disservice to students.   This is a real issue where budget now interacts with academic freedom. </w:t>
      </w:r>
      <w:r w:rsidR="006E2076" w:rsidRPr="006E2076">
        <w:rPr>
          <w:rFonts w:ascii="Times New Roman" w:hAnsi="Times New Roman" w:cs="Times New Roman"/>
        </w:rPr>
        <w:t xml:space="preserve"> </w:t>
      </w:r>
      <w:r w:rsidRPr="006E2076">
        <w:rPr>
          <w:rFonts w:ascii="Times New Roman" w:hAnsi="Times New Roman" w:cs="Times New Roman"/>
        </w:rPr>
        <w:t xml:space="preserve">Documents such as this one are important for reference when such questions or complication arise. </w:t>
      </w:r>
    </w:p>
    <w:p w:rsidR="00AD63CB" w:rsidRPr="00DF4E75" w:rsidRDefault="00AD63CB" w:rsidP="007770F6">
      <w:pPr>
        <w:spacing w:after="0" w:line="240" w:lineRule="auto"/>
        <w:rPr>
          <w:rFonts w:ascii="Times New Roman" w:hAnsi="Times New Roman" w:cs="Times New Roman"/>
        </w:rPr>
      </w:pPr>
    </w:p>
    <w:p w:rsidR="007770F6" w:rsidRPr="00DF4E75" w:rsidRDefault="007770F6" w:rsidP="007770F6">
      <w:pPr>
        <w:spacing w:after="0" w:line="240" w:lineRule="auto"/>
        <w:rPr>
          <w:rFonts w:ascii="Times New Roman" w:hAnsi="Times New Roman" w:cs="Times New Roman"/>
        </w:rPr>
      </w:pPr>
      <w:r w:rsidRPr="00DF4E75">
        <w:rPr>
          <w:rFonts w:ascii="Times New Roman" w:hAnsi="Times New Roman" w:cs="Times New Roman"/>
        </w:rPr>
        <w:t xml:space="preserve">Thompson </w:t>
      </w:r>
      <w:r w:rsidR="007F0B89" w:rsidRPr="00DF4E75">
        <w:rPr>
          <w:rFonts w:ascii="Times New Roman" w:hAnsi="Times New Roman" w:cs="Times New Roman"/>
        </w:rPr>
        <w:t>noted the</w:t>
      </w:r>
      <w:r w:rsidRPr="00DF4E75">
        <w:rPr>
          <w:rFonts w:ascii="Times New Roman" w:hAnsi="Times New Roman" w:cs="Times New Roman"/>
        </w:rPr>
        <w:t xml:space="preserve"> </w:t>
      </w:r>
      <w:r w:rsidR="007F0B89" w:rsidRPr="00DF4E75">
        <w:rPr>
          <w:rFonts w:ascii="Times New Roman" w:hAnsi="Times New Roman" w:cs="Times New Roman"/>
        </w:rPr>
        <w:t xml:space="preserve">other document </w:t>
      </w:r>
      <w:r w:rsidR="00C70B79">
        <w:rPr>
          <w:rFonts w:ascii="Times New Roman" w:hAnsi="Times New Roman" w:cs="Times New Roman"/>
        </w:rPr>
        <w:t xml:space="preserve">concerning </w:t>
      </w:r>
      <w:r w:rsidR="007F0B89" w:rsidRPr="00DF4E75">
        <w:rPr>
          <w:rFonts w:ascii="Times New Roman" w:hAnsi="Times New Roman" w:cs="Times New Roman"/>
        </w:rPr>
        <w:t xml:space="preserve">Roles of CFA/SWAS and the CSU </w:t>
      </w:r>
      <w:r w:rsidR="00E76400" w:rsidRPr="00DF4E75">
        <w:rPr>
          <w:rFonts w:ascii="Times New Roman" w:hAnsi="Times New Roman" w:cs="Times New Roman"/>
        </w:rPr>
        <w:t xml:space="preserve">Administration </w:t>
      </w:r>
      <w:r w:rsidRPr="00DF4E75">
        <w:rPr>
          <w:rFonts w:ascii="Times New Roman" w:hAnsi="Times New Roman" w:cs="Times New Roman"/>
        </w:rPr>
        <w:t xml:space="preserve">was </w:t>
      </w:r>
      <w:r w:rsidR="00A91D7B">
        <w:rPr>
          <w:rFonts w:ascii="Times New Roman" w:hAnsi="Times New Roman" w:cs="Times New Roman"/>
        </w:rPr>
        <w:t xml:space="preserve">also </w:t>
      </w:r>
      <w:r w:rsidRPr="00DF4E75">
        <w:rPr>
          <w:rFonts w:ascii="Times New Roman" w:hAnsi="Times New Roman" w:cs="Times New Roman"/>
        </w:rPr>
        <w:t xml:space="preserve">shared with administration. </w:t>
      </w:r>
      <w:r w:rsidR="008F43EA" w:rsidRPr="00DF4E75">
        <w:rPr>
          <w:rFonts w:ascii="Times New Roman" w:hAnsi="Times New Roman" w:cs="Times New Roman"/>
        </w:rPr>
        <w:t xml:space="preserve"> </w:t>
      </w:r>
      <w:r w:rsidR="00A91D7B">
        <w:rPr>
          <w:rFonts w:ascii="Times New Roman" w:hAnsi="Times New Roman" w:cs="Times New Roman"/>
        </w:rPr>
        <w:t>We are open and want to see any acts or policies that contradict our statements.</w:t>
      </w:r>
    </w:p>
    <w:p w:rsidR="007770F6" w:rsidRPr="006E2076" w:rsidRDefault="007770F6" w:rsidP="007770F6">
      <w:pPr>
        <w:spacing w:after="0" w:line="240" w:lineRule="auto"/>
        <w:rPr>
          <w:rFonts w:ascii="Times New Roman" w:hAnsi="Times New Roman" w:cs="Times New Roman"/>
        </w:rPr>
      </w:pPr>
    </w:p>
    <w:p w:rsidR="007770F6" w:rsidRPr="006E2076" w:rsidRDefault="007770F6" w:rsidP="007770F6">
      <w:pPr>
        <w:spacing w:after="0" w:line="240" w:lineRule="auto"/>
        <w:rPr>
          <w:rFonts w:ascii="Times New Roman" w:hAnsi="Times New Roman" w:cs="Times New Roman"/>
        </w:rPr>
      </w:pPr>
      <w:r w:rsidRPr="006E2076">
        <w:rPr>
          <w:rFonts w:ascii="Times New Roman" w:hAnsi="Times New Roman" w:cs="Times New Roman"/>
        </w:rPr>
        <w:t xml:space="preserve">Speaker </w:t>
      </w:r>
      <w:r w:rsidR="008F43EA" w:rsidRPr="006E2076">
        <w:rPr>
          <w:rFonts w:ascii="Times New Roman" w:hAnsi="Times New Roman" w:cs="Times New Roman"/>
        </w:rPr>
        <w:t xml:space="preserve">Garcia </w:t>
      </w:r>
      <w:r w:rsidR="006E2076" w:rsidRPr="006E2076">
        <w:rPr>
          <w:rFonts w:ascii="Times New Roman" w:hAnsi="Times New Roman" w:cs="Times New Roman"/>
        </w:rPr>
        <w:t>asked S</w:t>
      </w:r>
      <w:r w:rsidR="00A91D7B" w:rsidRPr="006E2076">
        <w:rPr>
          <w:rFonts w:ascii="Times New Roman" w:hAnsi="Times New Roman" w:cs="Times New Roman"/>
        </w:rPr>
        <w:t xml:space="preserve">enators to share the </w:t>
      </w:r>
      <w:r w:rsidRPr="006E2076">
        <w:rPr>
          <w:rFonts w:ascii="Times New Roman" w:hAnsi="Times New Roman" w:cs="Times New Roman"/>
        </w:rPr>
        <w:t xml:space="preserve">documents </w:t>
      </w:r>
      <w:r w:rsidR="00A91D7B" w:rsidRPr="006E2076">
        <w:rPr>
          <w:rFonts w:ascii="Times New Roman" w:hAnsi="Times New Roman" w:cs="Times New Roman"/>
        </w:rPr>
        <w:t>with their</w:t>
      </w:r>
      <w:r w:rsidR="008F43EA" w:rsidRPr="006E2076">
        <w:rPr>
          <w:rFonts w:ascii="Times New Roman" w:hAnsi="Times New Roman" w:cs="Times New Roman"/>
        </w:rPr>
        <w:t xml:space="preserve"> </w:t>
      </w:r>
      <w:r w:rsidR="00BE749A" w:rsidRPr="006E2076">
        <w:rPr>
          <w:rFonts w:ascii="Times New Roman" w:hAnsi="Times New Roman" w:cs="Times New Roman"/>
        </w:rPr>
        <w:t>departments</w:t>
      </w:r>
      <w:r w:rsidR="008F43EA" w:rsidRPr="006E2076">
        <w:rPr>
          <w:rFonts w:ascii="Times New Roman" w:hAnsi="Times New Roman" w:cs="Times New Roman"/>
        </w:rPr>
        <w:t xml:space="preserve">. </w:t>
      </w:r>
      <w:r w:rsidRPr="006E2076">
        <w:rPr>
          <w:rFonts w:ascii="Times New Roman" w:hAnsi="Times New Roman" w:cs="Times New Roman"/>
        </w:rPr>
        <w:t xml:space="preserve"> </w:t>
      </w:r>
    </w:p>
    <w:p w:rsidR="00443D48" w:rsidRPr="006E2076" w:rsidRDefault="00443D48" w:rsidP="007770F6">
      <w:pPr>
        <w:spacing w:after="0" w:line="240" w:lineRule="auto"/>
        <w:rPr>
          <w:rFonts w:ascii="Times New Roman" w:hAnsi="Times New Roman" w:cs="Times New Roman"/>
        </w:rPr>
      </w:pPr>
    </w:p>
    <w:p w:rsidR="007770F6" w:rsidRPr="006E2076" w:rsidRDefault="007770F6" w:rsidP="007770F6">
      <w:pPr>
        <w:spacing w:after="0" w:line="240" w:lineRule="auto"/>
        <w:rPr>
          <w:rFonts w:ascii="Times New Roman" w:hAnsi="Times New Roman" w:cs="Times New Roman"/>
          <w:b/>
        </w:rPr>
      </w:pPr>
      <w:r w:rsidRPr="006E2076">
        <w:rPr>
          <w:rFonts w:ascii="Times New Roman" w:hAnsi="Times New Roman" w:cs="Times New Roman"/>
          <w:b/>
        </w:rPr>
        <w:t>c.</w:t>
      </w:r>
      <w:r w:rsidRPr="006E2076">
        <w:rPr>
          <w:rFonts w:ascii="Times New Roman" w:hAnsi="Times New Roman" w:cs="Times New Roman"/>
          <w:b/>
        </w:rPr>
        <w:tab/>
        <w:t>Roles of CFA/SWAS and the CSU Administration document</w:t>
      </w:r>
    </w:p>
    <w:p w:rsidR="007770F6" w:rsidRPr="006E2076" w:rsidRDefault="008F43EA" w:rsidP="007770F6">
      <w:pPr>
        <w:spacing w:after="0" w:line="240" w:lineRule="auto"/>
        <w:rPr>
          <w:rFonts w:ascii="Times New Roman" w:hAnsi="Times New Roman" w:cs="Times New Roman"/>
        </w:rPr>
      </w:pPr>
      <w:r w:rsidRPr="006E2076">
        <w:rPr>
          <w:rFonts w:ascii="Times New Roman" w:hAnsi="Times New Roman" w:cs="Times New Roman"/>
        </w:rPr>
        <w:t xml:space="preserve">Discussion included above. </w:t>
      </w:r>
    </w:p>
    <w:p w:rsidR="008F43EA" w:rsidRPr="006E2076" w:rsidRDefault="008F43EA" w:rsidP="007770F6">
      <w:pPr>
        <w:spacing w:after="0" w:line="240" w:lineRule="auto"/>
        <w:rPr>
          <w:rFonts w:ascii="Times New Roman" w:hAnsi="Times New Roman" w:cs="Times New Roman"/>
        </w:rPr>
      </w:pPr>
    </w:p>
    <w:p w:rsidR="007770F6" w:rsidRPr="006E2076" w:rsidRDefault="007770F6" w:rsidP="007770F6">
      <w:pPr>
        <w:spacing w:after="0" w:line="240" w:lineRule="auto"/>
        <w:rPr>
          <w:rFonts w:ascii="Times New Roman" w:hAnsi="Times New Roman" w:cs="Times New Roman"/>
          <w:b/>
        </w:rPr>
      </w:pPr>
      <w:r w:rsidRPr="006E2076">
        <w:rPr>
          <w:rFonts w:ascii="Times New Roman" w:hAnsi="Times New Roman" w:cs="Times New Roman"/>
          <w:b/>
        </w:rPr>
        <w:t>8.</w:t>
      </w:r>
      <w:r w:rsidRPr="006E2076">
        <w:rPr>
          <w:rFonts w:ascii="Times New Roman" w:hAnsi="Times New Roman" w:cs="Times New Roman"/>
          <w:b/>
        </w:rPr>
        <w:tab/>
        <w:t>Open Forum</w:t>
      </w:r>
    </w:p>
    <w:p w:rsidR="00AD63CB" w:rsidRPr="006E2076" w:rsidRDefault="00AD63CB" w:rsidP="00AD63CB">
      <w:pPr>
        <w:suppressAutoHyphens w:val="0"/>
        <w:spacing w:after="0" w:line="240" w:lineRule="auto"/>
        <w:rPr>
          <w:rFonts w:ascii="Times New Roman" w:hAnsi="Times New Roman" w:cs="Times New Roman"/>
        </w:rPr>
      </w:pPr>
      <w:r w:rsidRPr="006E2076">
        <w:rPr>
          <w:rFonts w:ascii="Times New Roman" w:hAnsi="Times New Roman" w:cs="Times New Roman"/>
        </w:rPr>
        <w:t xml:space="preserve">Sarraille noted that the two remaining tenure-track faculty in the </w:t>
      </w:r>
      <w:r w:rsidR="000C776D" w:rsidRPr="006E2076">
        <w:rPr>
          <w:rFonts w:ascii="Times New Roman" w:hAnsi="Times New Roman" w:cs="Times New Roman"/>
        </w:rPr>
        <w:t xml:space="preserve">Ethnic Studies program announced </w:t>
      </w:r>
      <w:r w:rsidR="006E2076" w:rsidRPr="006E2076">
        <w:rPr>
          <w:rFonts w:ascii="Times New Roman" w:hAnsi="Times New Roman" w:cs="Times New Roman"/>
        </w:rPr>
        <w:t xml:space="preserve">that </w:t>
      </w:r>
      <w:r w:rsidR="000C776D" w:rsidRPr="006E2076">
        <w:rPr>
          <w:rFonts w:ascii="Times New Roman" w:hAnsi="Times New Roman" w:cs="Times New Roman"/>
        </w:rPr>
        <w:t xml:space="preserve">they will be </w:t>
      </w:r>
      <w:r w:rsidRPr="006E2076">
        <w:rPr>
          <w:rFonts w:ascii="Times New Roman" w:hAnsi="Times New Roman" w:cs="Times New Roman"/>
        </w:rPr>
        <w:t xml:space="preserve">leaving at the end </w:t>
      </w:r>
      <w:r w:rsidR="000C776D" w:rsidRPr="006E2076">
        <w:rPr>
          <w:rFonts w:ascii="Times New Roman" w:hAnsi="Times New Roman" w:cs="Times New Roman"/>
        </w:rPr>
        <w:t xml:space="preserve">of the term. </w:t>
      </w:r>
      <w:r w:rsidRPr="006E2076">
        <w:rPr>
          <w:rFonts w:ascii="Times New Roman" w:hAnsi="Times New Roman" w:cs="Times New Roman"/>
        </w:rPr>
        <w:t xml:space="preserve"> He believes the institution has no intention to replace those positions, but he believes that such a program is vital to an insti</w:t>
      </w:r>
      <w:r w:rsidR="000C776D" w:rsidRPr="006E2076">
        <w:rPr>
          <w:rFonts w:ascii="Times New Roman" w:hAnsi="Times New Roman" w:cs="Times New Roman"/>
        </w:rPr>
        <w:t>tution such as Stanislaus.  The two faculty</w:t>
      </w:r>
      <w:r w:rsidR="00C70B79" w:rsidRPr="006E2076">
        <w:rPr>
          <w:rFonts w:ascii="Times New Roman" w:hAnsi="Times New Roman" w:cs="Times New Roman"/>
        </w:rPr>
        <w:t xml:space="preserve"> have sent a fifteen</w:t>
      </w:r>
      <w:r w:rsidRPr="006E2076">
        <w:rPr>
          <w:rFonts w:ascii="Times New Roman" w:hAnsi="Times New Roman" w:cs="Times New Roman"/>
        </w:rPr>
        <w:t xml:space="preserve">-page letter to the President, and Sarraillé believes that letter demonstrates that those faculty feel they have been hemmed in and the program </w:t>
      </w:r>
      <w:r w:rsidR="006E2076" w:rsidRPr="006E2076">
        <w:rPr>
          <w:rFonts w:ascii="Times New Roman" w:hAnsi="Times New Roman" w:cs="Times New Roman"/>
        </w:rPr>
        <w:t xml:space="preserve">is </w:t>
      </w:r>
      <w:r w:rsidRPr="006E2076">
        <w:rPr>
          <w:rFonts w:ascii="Times New Roman" w:hAnsi="Times New Roman" w:cs="Times New Roman"/>
        </w:rPr>
        <w:t xml:space="preserve">not supported.  The letter has just been shared with the Speaker and has been shared with the FAC. </w:t>
      </w:r>
    </w:p>
    <w:p w:rsidR="00AD63CB" w:rsidRPr="006E2076" w:rsidRDefault="00AD63CB" w:rsidP="007770F6">
      <w:pPr>
        <w:spacing w:after="0" w:line="240" w:lineRule="auto"/>
        <w:rPr>
          <w:rFonts w:ascii="Times New Roman" w:hAnsi="Times New Roman" w:cs="Times New Roman"/>
        </w:rPr>
      </w:pPr>
    </w:p>
    <w:p w:rsidR="006E2076" w:rsidRPr="006E2076" w:rsidRDefault="00AD63CB" w:rsidP="00FB5A67">
      <w:pPr>
        <w:suppressAutoHyphens w:val="0"/>
        <w:spacing w:after="0" w:line="240" w:lineRule="auto"/>
        <w:rPr>
          <w:rFonts w:ascii="Times New Roman" w:hAnsi="Times New Roman" w:cs="Times New Roman"/>
        </w:rPr>
      </w:pPr>
      <w:r w:rsidRPr="006E2076">
        <w:rPr>
          <w:rFonts w:ascii="Times New Roman" w:hAnsi="Times New Roman" w:cs="Times New Roman"/>
        </w:rPr>
        <w:t>Tuedio noted that two faculty submitted resignation letters; they had been struggling with low-enrolled courses in the program—a long-standing problem. There is a question whether the offerings suit our students. The college was looking at budget reductions</w:t>
      </w:r>
      <w:r w:rsidR="00C70B79" w:rsidRPr="006E2076">
        <w:rPr>
          <w:rFonts w:ascii="Times New Roman" w:hAnsi="Times New Roman" w:cs="Times New Roman"/>
        </w:rPr>
        <w:t>,</w:t>
      </w:r>
      <w:r w:rsidRPr="006E2076">
        <w:rPr>
          <w:rFonts w:ascii="Times New Roman" w:hAnsi="Times New Roman" w:cs="Times New Roman"/>
        </w:rPr>
        <w:t xml:space="preserve"> and there had been discussion of discontinuation.  CAHSS is trying to reconfigure the program </w:t>
      </w:r>
      <w:r w:rsidR="000C776D" w:rsidRPr="006E2076">
        <w:rPr>
          <w:rFonts w:ascii="Times New Roman" w:hAnsi="Times New Roman" w:cs="Times New Roman"/>
        </w:rPr>
        <w:t xml:space="preserve">so it does not require </w:t>
      </w:r>
      <w:r w:rsidR="00C70B79" w:rsidRPr="006E2076">
        <w:rPr>
          <w:rFonts w:ascii="Times New Roman" w:hAnsi="Times New Roman" w:cs="Times New Roman"/>
        </w:rPr>
        <w:t>four tenure-track faculty</w:t>
      </w:r>
      <w:r w:rsidRPr="006E2076">
        <w:rPr>
          <w:rFonts w:ascii="Times New Roman" w:hAnsi="Times New Roman" w:cs="Times New Roman"/>
        </w:rPr>
        <w:t xml:space="preserve"> because the number of students do not support that number of faculty. </w:t>
      </w:r>
      <w:r w:rsidR="000C776D" w:rsidRPr="006E2076">
        <w:rPr>
          <w:rFonts w:ascii="Times New Roman" w:hAnsi="Times New Roman" w:cs="Times New Roman"/>
        </w:rPr>
        <w:t xml:space="preserve">The proposal </w:t>
      </w:r>
      <w:r w:rsidR="00FB5A67" w:rsidRPr="006E2076">
        <w:rPr>
          <w:rFonts w:ascii="Times New Roman" w:hAnsi="Times New Roman" w:cs="Times New Roman"/>
        </w:rPr>
        <w:t>is at</w:t>
      </w:r>
      <w:r w:rsidR="000C776D" w:rsidRPr="006E2076">
        <w:rPr>
          <w:rFonts w:ascii="Times New Roman" w:hAnsi="Times New Roman" w:cs="Times New Roman"/>
        </w:rPr>
        <w:t xml:space="preserve"> the college curriculum committee.</w:t>
      </w:r>
    </w:p>
    <w:p w:rsidR="006E2076" w:rsidRPr="006E2076" w:rsidRDefault="006E2076" w:rsidP="00FB5A67">
      <w:pPr>
        <w:suppressAutoHyphens w:val="0"/>
        <w:spacing w:after="0" w:line="240" w:lineRule="auto"/>
        <w:rPr>
          <w:rFonts w:ascii="Times New Roman" w:hAnsi="Times New Roman" w:cs="Times New Roman"/>
        </w:rPr>
      </w:pPr>
    </w:p>
    <w:p w:rsidR="006E2076" w:rsidRPr="006E2076" w:rsidRDefault="00FB5A67" w:rsidP="00FB5A67">
      <w:pPr>
        <w:suppressAutoHyphens w:val="0"/>
        <w:spacing w:after="0" w:line="240" w:lineRule="auto"/>
        <w:rPr>
          <w:rFonts w:ascii="Times New Roman" w:hAnsi="Times New Roman" w:cs="Times New Roman"/>
        </w:rPr>
      </w:pPr>
      <w:r w:rsidRPr="006E2076">
        <w:rPr>
          <w:rFonts w:ascii="Times New Roman" w:hAnsi="Times New Roman" w:cs="Times New Roman"/>
        </w:rPr>
        <w:t xml:space="preserve">Eudey (co-chair of the CAHSS Curriculum Committee) is disappointed as well as there is no immediate effort to fill those positions but there is a long term effort to revitalize the program.  </w:t>
      </w:r>
      <w:r w:rsidR="000C776D" w:rsidRPr="006E2076">
        <w:rPr>
          <w:rFonts w:ascii="Times New Roman" w:hAnsi="Times New Roman" w:cs="Times New Roman"/>
        </w:rPr>
        <w:t>Bell (</w:t>
      </w:r>
      <w:r w:rsidR="006E2076" w:rsidRPr="006E2076">
        <w:rPr>
          <w:rFonts w:ascii="Times New Roman" w:hAnsi="Times New Roman" w:cs="Times New Roman"/>
        </w:rPr>
        <w:t>S</w:t>
      </w:r>
      <w:r w:rsidR="007770F6" w:rsidRPr="006E2076">
        <w:rPr>
          <w:rFonts w:ascii="Times New Roman" w:hAnsi="Times New Roman" w:cs="Times New Roman"/>
        </w:rPr>
        <w:t xml:space="preserve">enator for </w:t>
      </w:r>
      <w:r w:rsidR="00BE749A" w:rsidRPr="006E2076">
        <w:rPr>
          <w:rFonts w:ascii="Times New Roman" w:hAnsi="Times New Roman" w:cs="Times New Roman"/>
        </w:rPr>
        <w:t>Anthropology</w:t>
      </w:r>
      <w:r w:rsidR="007770F6" w:rsidRPr="006E2076">
        <w:rPr>
          <w:rFonts w:ascii="Times New Roman" w:hAnsi="Times New Roman" w:cs="Times New Roman"/>
        </w:rPr>
        <w:t>/Geog</w:t>
      </w:r>
      <w:r w:rsidR="008F43EA" w:rsidRPr="006E2076">
        <w:rPr>
          <w:rFonts w:ascii="Times New Roman" w:hAnsi="Times New Roman" w:cs="Times New Roman"/>
        </w:rPr>
        <w:t>raphy/Ethnic S</w:t>
      </w:r>
      <w:r w:rsidR="00BE749A" w:rsidRPr="006E2076">
        <w:rPr>
          <w:rFonts w:ascii="Times New Roman" w:hAnsi="Times New Roman" w:cs="Times New Roman"/>
        </w:rPr>
        <w:t>tudies</w:t>
      </w:r>
      <w:r w:rsidR="000C776D" w:rsidRPr="006E2076">
        <w:rPr>
          <w:rFonts w:ascii="Times New Roman" w:hAnsi="Times New Roman" w:cs="Times New Roman"/>
        </w:rPr>
        <w:t>)</w:t>
      </w:r>
      <w:r w:rsidR="00BE749A" w:rsidRPr="006E2076">
        <w:rPr>
          <w:rFonts w:ascii="Times New Roman" w:hAnsi="Times New Roman" w:cs="Times New Roman"/>
        </w:rPr>
        <w:t xml:space="preserve"> said that</w:t>
      </w:r>
      <w:r w:rsidR="007770F6" w:rsidRPr="006E2076">
        <w:rPr>
          <w:rFonts w:ascii="Times New Roman" w:hAnsi="Times New Roman" w:cs="Times New Roman"/>
        </w:rPr>
        <w:t xml:space="preserve"> they are spearheading the effort </w:t>
      </w:r>
      <w:r w:rsidR="000C776D" w:rsidRPr="006E2076">
        <w:rPr>
          <w:rFonts w:ascii="Times New Roman" w:hAnsi="Times New Roman" w:cs="Times New Roman"/>
        </w:rPr>
        <w:t xml:space="preserve">and have continued to advocate </w:t>
      </w:r>
      <w:r w:rsidR="006E2076" w:rsidRPr="006E2076">
        <w:rPr>
          <w:rFonts w:ascii="Times New Roman" w:hAnsi="Times New Roman" w:cs="Times New Roman"/>
        </w:rPr>
        <w:t xml:space="preserve">for </w:t>
      </w:r>
      <w:r w:rsidR="000C776D" w:rsidRPr="006E2076">
        <w:rPr>
          <w:rFonts w:ascii="Times New Roman" w:hAnsi="Times New Roman" w:cs="Times New Roman"/>
        </w:rPr>
        <w:t xml:space="preserve">the </w:t>
      </w:r>
      <w:r w:rsidRPr="006E2076">
        <w:rPr>
          <w:rFonts w:ascii="Times New Roman" w:hAnsi="Times New Roman" w:cs="Times New Roman"/>
        </w:rPr>
        <w:t xml:space="preserve">program. </w:t>
      </w:r>
      <w:r w:rsidR="001F69D0" w:rsidRPr="006E2076">
        <w:rPr>
          <w:rFonts w:ascii="Times New Roman" w:hAnsi="Times New Roman" w:cs="Times New Roman"/>
        </w:rPr>
        <w:t xml:space="preserve">Members of the Ethnic Studies faculty were invited but have not </w:t>
      </w:r>
      <w:r w:rsidRPr="006E2076">
        <w:rPr>
          <w:rFonts w:ascii="Times New Roman" w:hAnsi="Times New Roman" w:cs="Times New Roman"/>
        </w:rPr>
        <w:t>attended the meetings</w:t>
      </w:r>
      <w:r w:rsidR="00921BF1">
        <w:rPr>
          <w:rFonts w:ascii="Times New Roman" w:hAnsi="Times New Roman" w:cs="Times New Roman"/>
        </w:rPr>
        <w:t>.</w:t>
      </w:r>
    </w:p>
    <w:p w:rsidR="006E2076" w:rsidRPr="006E2076" w:rsidRDefault="006E2076" w:rsidP="00FB5A67">
      <w:pPr>
        <w:suppressAutoHyphens w:val="0"/>
        <w:spacing w:after="0" w:line="240" w:lineRule="auto"/>
        <w:rPr>
          <w:rFonts w:ascii="Times New Roman" w:hAnsi="Times New Roman" w:cs="Times New Roman"/>
        </w:rPr>
      </w:pPr>
    </w:p>
    <w:p w:rsidR="006E2076" w:rsidRDefault="001F69D0" w:rsidP="00C70B79">
      <w:pPr>
        <w:suppressAutoHyphens w:val="0"/>
        <w:spacing w:after="0" w:line="240" w:lineRule="auto"/>
        <w:rPr>
          <w:rFonts w:ascii="Times New Roman" w:hAnsi="Times New Roman" w:cs="Times New Roman"/>
        </w:rPr>
      </w:pPr>
      <w:r w:rsidRPr="006E2076">
        <w:rPr>
          <w:rFonts w:ascii="Times New Roman" w:hAnsi="Times New Roman" w:cs="Times New Roman"/>
        </w:rPr>
        <w:t>O’Brien noted that Mil</w:t>
      </w:r>
      <w:r w:rsidR="00FB5A67" w:rsidRPr="006E2076">
        <w:rPr>
          <w:rFonts w:ascii="Times New Roman" w:hAnsi="Times New Roman" w:cs="Times New Roman"/>
        </w:rPr>
        <w:t>ler-Antonio reached out to Sociology</w:t>
      </w:r>
      <w:r w:rsidRPr="006E2076">
        <w:rPr>
          <w:rFonts w:ascii="Times New Roman" w:hAnsi="Times New Roman" w:cs="Times New Roman"/>
        </w:rPr>
        <w:t xml:space="preserve"> and asked for interdisciplinary support for the program. </w:t>
      </w:r>
    </w:p>
    <w:p w:rsidR="006E2076" w:rsidRDefault="006E2076" w:rsidP="00C70B79">
      <w:pPr>
        <w:suppressAutoHyphens w:val="0"/>
        <w:spacing w:after="0" w:line="240" w:lineRule="auto"/>
        <w:rPr>
          <w:rFonts w:ascii="Times New Roman" w:hAnsi="Times New Roman" w:cs="Times New Roman"/>
        </w:rPr>
      </w:pPr>
    </w:p>
    <w:p w:rsidR="00D70F99" w:rsidRDefault="00FB5A67" w:rsidP="00C70B79">
      <w:pPr>
        <w:suppressAutoHyphens w:val="0"/>
        <w:spacing w:after="0" w:line="240" w:lineRule="auto"/>
        <w:rPr>
          <w:rFonts w:ascii="Times New Roman" w:hAnsi="Times New Roman" w:cs="Times New Roman"/>
        </w:rPr>
      </w:pPr>
      <w:r>
        <w:rPr>
          <w:rFonts w:ascii="Times New Roman" w:hAnsi="Times New Roman" w:cs="Times New Roman"/>
        </w:rPr>
        <w:t>Fi</w:t>
      </w:r>
      <w:r w:rsidR="007770F6" w:rsidRPr="00DF4E75">
        <w:rPr>
          <w:rFonts w:ascii="Times New Roman" w:hAnsi="Times New Roman" w:cs="Times New Roman"/>
        </w:rPr>
        <w:t xml:space="preserve">lling </w:t>
      </w:r>
      <w:r w:rsidR="00C70B79">
        <w:rPr>
          <w:rFonts w:ascii="Times New Roman" w:hAnsi="Times New Roman" w:cs="Times New Roman"/>
        </w:rPr>
        <w:t>has</w:t>
      </w:r>
      <w:r w:rsidR="007770F6" w:rsidRPr="00DF4E75">
        <w:rPr>
          <w:rFonts w:ascii="Times New Roman" w:hAnsi="Times New Roman" w:cs="Times New Roman"/>
        </w:rPr>
        <w:t xml:space="preserve"> trouble reconciling these comments in regard to the letter that Sarraille mentioned</w:t>
      </w:r>
      <w:r>
        <w:rPr>
          <w:rFonts w:ascii="Times New Roman" w:hAnsi="Times New Roman" w:cs="Times New Roman"/>
        </w:rPr>
        <w:t>.</w:t>
      </w:r>
      <w:r w:rsidR="00C70B79">
        <w:rPr>
          <w:rFonts w:ascii="Times New Roman" w:hAnsi="Times New Roman" w:cs="Times New Roman"/>
        </w:rPr>
        <w:t xml:space="preserve"> </w:t>
      </w:r>
      <w:r w:rsidR="00D70F99">
        <w:rPr>
          <w:rFonts w:ascii="Times New Roman" w:hAnsi="Times New Roman" w:cs="Times New Roman"/>
        </w:rPr>
        <w:t xml:space="preserve">Sarraille added that the retiring faculty </w:t>
      </w:r>
      <w:r w:rsidR="007770F6" w:rsidRPr="00DF4E75">
        <w:rPr>
          <w:rFonts w:ascii="Times New Roman" w:hAnsi="Times New Roman" w:cs="Times New Roman"/>
        </w:rPr>
        <w:t xml:space="preserve">feel that there is </w:t>
      </w:r>
      <w:r w:rsidR="00D70F99">
        <w:rPr>
          <w:rFonts w:ascii="Times New Roman" w:hAnsi="Times New Roman" w:cs="Times New Roman"/>
        </w:rPr>
        <w:t xml:space="preserve">active resistance to the program. </w:t>
      </w:r>
      <w:r w:rsidR="00921BF1">
        <w:rPr>
          <w:rFonts w:ascii="Times New Roman" w:hAnsi="Times New Roman" w:cs="Times New Roman"/>
        </w:rPr>
        <w:t xml:space="preserve"> </w:t>
      </w:r>
      <w:r w:rsidR="00D70F99">
        <w:rPr>
          <w:rFonts w:ascii="Times New Roman" w:hAnsi="Times New Roman" w:cs="Times New Roman"/>
        </w:rPr>
        <w:t xml:space="preserve">It smacks of </w:t>
      </w:r>
      <w:r w:rsidR="00CE07E8" w:rsidRPr="00921BF1">
        <w:rPr>
          <w:rFonts w:ascii="Times New Roman" w:hAnsi="Times New Roman" w:cs="Times New Roman"/>
        </w:rPr>
        <w:t>infighting</w:t>
      </w:r>
      <w:r w:rsidR="00D70F99">
        <w:rPr>
          <w:rFonts w:ascii="Times New Roman" w:hAnsi="Times New Roman" w:cs="Times New Roman"/>
        </w:rPr>
        <w:t xml:space="preserve">; </w:t>
      </w:r>
      <w:r w:rsidR="006E2076">
        <w:rPr>
          <w:rFonts w:ascii="Times New Roman" w:hAnsi="Times New Roman" w:cs="Times New Roman"/>
        </w:rPr>
        <w:t xml:space="preserve">but </w:t>
      </w:r>
      <w:r w:rsidR="00CE07E8">
        <w:rPr>
          <w:rFonts w:ascii="Times New Roman" w:hAnsi="Times New Roman" w:cs="Times New Roman"/>
        </w:rPr>
        <w:t xml:space="preserve">just hearing people say </w:t>
      </w:r>
      <w:r w:rsidR="007770F6" w:rsidRPr="00DF4E75">
        <w:rPr>
          <w:rFonts w:ascii="Times New Roman" w:hAnsi="Times New Roman" w:cs="Times New Roman"/>
        </w:rPr>
        <w:t>that they have a long term plan with good inte</w:t>
      </w:r>
      <w:r w:rsidR="00BE749A" w:rsidRPr="00DF4E75">
        <w:rPr>
          <w:rFonts w:ascii="Times New Roman" w:hAnsi="Times New Roman" w:cs="Times New Roman"/>
        </w:rPr>
        <w:t xml:space="preserve">ntions is not very reassuring.  </w:t>
      </w:r>
    </w:p>
    <w:p w:rsidR="00C70B79" w:rsidRDefault="00C70B79" w:rsidP="007770F6">
      <w:pPr>
        <w:spacing w:after="0" w:line="240" w:lineRule="auto"/>
        <w:rPr>
          <w:rFonts w:ascii="Times New Roman" w:hAnsi="Times New Roman" w:cs="Times New Roman"/>
        </w:rPr>
      </w:pPr>
    </w:p>
    <w:p w:rsidR="007770F6" w:rsidRPr="00DF4E75" w:rsidRDefault="00D70F99" w:rsidP="007770F6">
      <w:pPr>
        <w:spacing w:after="0" w:line="240" w:lineRule="auto"/>
        <w:rPr>
          <w:rFonts w:ascii="Times New Roman" w:hAnsi="Times New Roman" w:cs="Times New Roman"/>
        </w:rPr>
      </w:pPr>
      <w:r>
        <w:rPr>
          <w:rFonts w:ascii="Times New Roman" w:hAnsi="Times New Roman" w:cs="Times New Roman"/>
        </w:rPr>
        <w:t>Speaker Garcia noted that the discussion w</w:t>
      </w:r>
      <w:r w:rsidR="00CC1A46">
        <w:rPr>
          <w:rFonts w:ascii="Times New Roman" w:hAnsi="Times New Roman" w:cs="Times New Roman"/>
        </w:rPr>
        <w:t>ill likely begin</w:t>
      </w:r>
      <w:r>
        <w:rPr>
          <w:rFonts w:ascii="Times New Roman" w:hAnsi="Times New Roman" w:cs="Times New Roman"/>
        </w:rPr>
        <w:t xml:space="preserve"> in the </w:t>
      </w:r>
      <w:r w:rsidR="007770F6" w:rsidRPr="00DF4E75">
        <w:rPr>
          <w:rFonts w:ascii="Times New Roman" w:hAnsi="Times New Roman" w:cs="Times New Roman"/>
        </w:rPr>
        <w:t>FAC</w:t>
      </w:r>
      <w:r>
        <w:rPr>
          <w:rFonts w:ascii="Times New Roman" w:hAnsi="Times New Roman" w:cs="Times New Roman"/>
        </w:rPr>
        <w:t>.</w:t>
      </w:r>
      <w:r w:rsidR="007770F6" w:rsidRPr="00DF4E75">
        <w:rPr>
          <w:rFonts w:ascii="Times New Roman" w:hAnsi="Times New Roman" w:cs="Times New Roman"/>
        </w:rPr>
        <w:t xml:space="preserve"> </w:t>
      </w:r>
    </w:p>
    <w:p w:rsidR="001F69D0" w:rsidRPr="00DF4E75" w:rsidRDefault="001F69D0" w:rsidP="007770F6">
      <w:pPr>
        <w:spacing w:after="0" w:line="240" w:lineRule="auto"/>
        <w:rPr>
          <w:rFonts w:ascii="Times New Roman" w:hAnsi="Times New Roman" w:cs="Times New Roman"/>
        </w:rPr>
      </w:pPr>
    </w:p>
    <w:p w:rsidR="007770F6" w:rsidRPr="00DF4E75" w:rsidRDefault="007770F6" w:rsidP="007770F6">
      <w:pPr>
        <w:spacing w:after="0" w:line="240" w:lineRule="auto"/>
        <w:rPr>
          <w:rFonts w:ascii="Times New Roman" w:hAnsi="Times New Roman" w:cs="Times New Roman"/>
          <w:b/>
        </w:rPr>
      </w:pPr>
      <w:r w:rsidRPr="00DF4E75">
        <w:rPr>
          <w:rFonts w:ascii="Times New Roman" w:hAnsi="Times New Roman" w:cs="Times New Roman"/>
          <w:b/>
        </w:rPr>
        <w:t>9.</w:t>
      </w:r>
      <w:r w:rsidRPr="00DF4E75">
        <w:rPr>
          <w:rFonts w:ascii="Times New Roman" w:hAnsi="Times New Roman" w:cs="Times New Roman"/>
          <w:b/>
        </w:rPr>
        <w:tab/>
        <w:t>Adjournment</w:t>
      </w:r>
    </w:p>
    <w:p w:rsidR="000B1286" w:rsidRPr="00DF4E75" w:rsidRDefault="00BE749A" w:rsidP="007770F6">
      <w:pPr>
        <w:spacing w:after="0" w:line="240" w:lineRule="auto"/>
        <w:rPr>
          <w:rFonts w:ascii="Times New Roman" w:hAnsi="Times New Roman" w:cs="Times New Roman"/>
        </w:rPr>
      </w:pPr>
      <w:r w:rsidRPr="00DF4E75">
        <w:rPr>
          <w:rFonts w:ascii="Times New Roman" w:hAnsi="Times New Roman" w:cs="Times New Roman"/>
        </w:rPr>
        <w:tab/>
        <w:t>4:00pm</w:t>
      </w:r>
    </w:p>
    <w:p w:rsidR="00DF4E75" w:rsidRPr="000228B9" w:rsidRDefault="00DF4E75" w:rsidP="007770F6">
      <w:pPr>
        <w:spacing w:after="0" w:line="240" w:lineRule="auto"/>
        <w:rPr>
          <w:rFonts w:ascii="Times New Roman" w:hAnsi="Times New Roman" w:cs="Times New Roman"/>
          <w:sz w:val="24"/>
          <w:szCs w:val="24"/>
        </w:rPr>
      </w:pPr>
    </w:p>
    <w:sectPr w:rsidR="00DF4E75" w:rsidRPr="000228B9" w:rsidSect="0018359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57" w:rsidRDefault="00D36057">
      <w:pPr>
        <w:spacing w:after="0" w:line="240" w:lineRule="auto"/>
      </w:pPr>
      <w:r>
        <w:separator/>
      </w:r>
    </w:p>
  </w:endnote>
  <w:endnote w:type="continuationSeparator" w:id="0">
    <w:p w:rsidR="00D36057" w:rsidRDefault="00D3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EA" w:rsidRDefault="008F43EA">
    <w:pPr>
      <w:pStyle w:val="Footer"/>
      <w:jc w:val="center"/>
    </w:pPr>
    <w:r>
      <w:fldChar w:fldCharType="begin"/>
    </w:r>
    <w:r>
      <w:instrText xml:space="preserve"> PAGE </w:instrText>
    </w:r>
    <w:r>
      <w:fldChar w:fldCharType="separate"/>
    </w:r>
    <w:r w:rsidR="00270736">
      <w:rPr>
        <w:noProof/>
      </w:rPr>
      <w:t>1</w:t>
    </w:r>
    <w:r>
      <w:rPr>
        <w:noProof/>
      </w:rPr>
      <w:fldChar w:fldCharType="end"/>
    </w:r>
  </w:p>
  <w:p w:rsidR="008F43EA" w:rsidRDefault="008F4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57" w:rsidRDefault="00D36057">
      <w:pPr>
        <w:spacing w:after="0" w:line="240" w:lineRule="auto"/>
      </w:pPr>
      <w:r>
        <w:separator/>
      </w:r>
    </w:p>
  </w:footnote>
  <w:footnote w:type="continuationSeparator" w:id="0">
    <w:p w:rsidR="00D36057" w:rsidRDefault="00D36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1195A38"/>
    <w:multiLevelType w:val="hybridMultilevel"/>
    <w:tmpl w:val="B5728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268CA"/>
    <w:multiLevelType w:val="hybridMultilevel"/>
    <w:tmpl w:val="0F34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9122D"/>
    <w:multiLevelType w:val="hybridMultilevel"/>
    <w:tmpl w:val="FE8A940A"/>
    <w:lvl w:ilvl="0" w:tplc="79E831F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812A50"/>
    <w:multiLevelType w:val="hybridMultilevel"/>
    <w:tmpl w:val="2F1457E6"/>
    <w:lvl w:ilvl="0" w:tplc="A37A1A1E">
      <w:start w:val="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768F9"/>
    <w:multiLevelType w:val="hybridMultilevel"/>
    <w:tmpl w:val="10A87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D11C7"/>
    <w:multiLevelType w:val="hybridMultilevel"/>
    <w:tmpl w:val="8A1A7F82"/>
    <w:lvl w:ilvl="0" w:tplc="EC5E57E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D25BBA"/>
    <w:multiLevelType w:val="hybridMultilevel"/>
    <w:tmpl w:val="2D349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A95CA5"/>
    <w:multiLevelType w:val="hybridMultilevel"/>
    <w:tmpl w:val="0FE29100"/>
    <w:lvl w:ilvl="0" w:tplc="049C501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441007"/>
    <w:multiLevelType w:val="hybridMultilevel"/>
    <w:tmpl w:val="0504AC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061164F"/>
    <w:multiLevelType w:val="hybridMultilevel"/>
    <w:tmpl w:val="FAF29C6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400A4E"/>
    <w:multiLevelType w:val="hybridMultilevel"/>
    <w:tmpl w:val="DC344F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C722DA"/>
    <w:multiLevelType w:val="multilevel"/>
    <w:tmpl w:val="89C27D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14F657D8"/>
    <w:multiLevelType w:val="hybridMultilevel"/>
    <w:tmpl w:val="669C0100"/>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E7F37"/>
    <w:multiLevelType w:val="hybridMultilevel"/>
    <w:tmpl w:val="7744E3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2E58CD"/>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A5443A"/>
    <w:multiLevelType w:val="hybridMultilevel"/>
    <w:tmpl w:val="EFDEA4A6"/>
    <w:lvl w:ilvl="0" w:tplc="53F0AB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28509E3"/>
    <w:multiLevelType w:val="hybridMultilevel"/>
    <w:tmpl w:val="66485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F84D72"/>
    <w:multiLevelType w:val="hybridMultilevel"/>
    <w:tmpl w:val="7C3462D0"/>
    <w:lvl w:ilvl="0" w:tplc="D3F6F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8544B8"/>
    <w:multiLevelType w:val="hybridMultilevel"/>
    <w:tmpl w:val="F9305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BF422C"/>
    <w:multiLevelType w:val="hybridMultilevel"/>
    <w:tmpl w:val="1576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FB6F27"/>
    <w:multiLevelType w:val="hybridMultilevel"/>
    <w:tmpl w:val="0776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E2257"/>
    <w:multiLevelType w:val="hybridMultilevel"/>
    <w:tmpl w:val="5F384CF4"/>
    <w:lvl w:ilvl="0" w:tplc="FD1EF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CE3602"/>
    <w:multiLevelType w:val="hybridMultilevel"/>
    <w:tmpl w:val="5C581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52536"/>
    <w:multiLevelType w:val="multilevel"/>
    <w:tmpl w:val="98BA8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5B15D8"/>
    <w:multiLevelType w:val="hybridMultilevel"/>
    <w:tmpl w:val="51DA6E76"/>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6">
    <w:nsid w:val="527F0A0C"/>
    <w:multiLevelType w:val="hybridMultilevel"/>
    <w:tmpl w:val="CF581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4B73B9"/>
    <w:multiLevelType w:val="hybridMultilevel"/>
    <w:tmpl w:val="33605582"/>
    <w:lvl w:ilvl="0" w:tplc="53F0A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A02D5A"/>
    <w:multiLevelType w:val="hybridMultilevel"/>
    <w:tmpl w:val="AD9CAB60"/>
    <w:lvl w:ilvl="0" w:tplc="D69E0DE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50275E"/>
    <w:multiLevelType w:val="hybridMultilevel"/>
    <w:tmpl w:val="392A5E70"/>
    <w:lvl w:ilvl="0" w:tplc="9BE8A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5D7299"/>
    <w:multiLevelType w:val="hybridMultilevel"/>
    <w:tmpl w:val="EFDEA4A6"/>
    <w:lvl w:ilvl="0" w:tplc="53F0AB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2C31C0E"/>
    <w:multiLevelType w:val="hybridMultilevel"/>
    <w:tmpl w:val="AD9CAB60"/>
    <w:lvl w:ilvl="0" w:tplc="D69E0DE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22039C"/>
    <w:multiLevelType w:val="hybridMultilevel"/>
    <w:tmpl w:val="9C0030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722F1C"/>
    <w:multiLevelType w:val="hybridMultilevel"/>
    <w:tmpl w:val="201E7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401BB1"/>
    <w:multiLevelType w:val="hybridMultilevel"/>
    <w:tmpl w:val="21E25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F39F3"/>
    <w:multiLevelType w:val="hybridMultilevel"/>
    <w:tmpl w:val="33605582"/>
    <w:lvl w:ilvl="0" w:tplc="53F0A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6707F7"/>
    <w:multiLevelType w:val="hybridMultilevel"/>
    <w:tmpl w:val="01FEE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F105F8"/>
    <w:multiLevelType w:val="hybridMultilevel"/>
    <w:tmpl w:val="53B82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F414FE"/>
    <w:multiLevelType w:val="hybridMultilevel"/>
    <w:tmpl w:val="DF16CA7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5"/>
  </w:num>
  <w:num w:numId="4">
    <w:abstractNumId w:val="9"/>
  </w:num>
  <w:num w:numId="5">
    <w:abstractNumId w:val="24"/>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0"/>
    <w:lvlOverride w:ilvl="0">
      <w:startOverride w:val="1"/>
    </w:lvlOverride>
  </w:num>
  <w:num w:numId="10">
    <w:abstractNumId w:val="8"/>
  </w:num>
  <w:num w:numId="11">
    <w:abstractNumId w:val="32"/>
  </w:num>
  <w:num w:numId="12">
    <w:abstractNumId w:val="20"/>
  </w:num>
  <w:num w:numId="13">
    <w:abstractNumId w:val="6"/>
  </w:num>
  <w:num w:numId="14">
    <w:abstractNumId w:val="4"/>
  </w:num>
  <w:num w:numId="15">
    <w:abstractNumId w:val="29"/>
  </w:num>
  <w:num w:numId="16">
    <w:abstractNumId w:val="38"/>
  </w:num>
  <w:num w:numId="17">
    <w:abstractNumId w:val="17"/>
  </w:num>
  <w:num w:numId="18">
    <w:abstractNumId w:val="37"/>
  </w:num>
  <w:num w:numId="19">
    <w:abstractNumId w:val="33"/>
  </w:num>
  <w:num w:numId="20">
    <w:abstractNumId w:val="26"/>
  </w:num>
  <w:num w:numId="21">
    <w:abstractNumId w:val="1"/>
  </w:num>
  <w:num w:numId="22">
    <w:abstractNumId w:val="12"/>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0"/>
  </w:num>
  <w:num w:numId="26">
    <w:abstractNumId w:val="21"/>
  </w:num>
  <w:num w:numId="27">
    <w:abstractNumId w:val="35"/>
  </w:num>
  <w:num w:numId="28">
    <w:abstractNumId w:val="2"/>
  </w:num>
  <w:num w:numId="29">
    <w:abstractNumId w:val="7"/>
  </w:num>
  <w:num w:numId="30">
    <w:abstractNumId w:val="30"/>
  </w:num>
  <w:num w:numId="31">
    <w:abstractNumId w:val="18"/>
  </w:num>
  <w:num w:numId="32">
    <w:abstractNumId w:val="3"/>
  </w:num>
  <w:num w:numId="33">
    <w:abstractNumId w:val="22"/>
  </w:num>
  <w:num w:numId="34">
    <w:abstractNumId w:val="16"/>
  </w:num>
  <w:num w:numId="35">
    <w:abstractNumId w:val="28"/>
  </w:num>
  <w:num w:numId="36">
    <w:abstractNumId w:val="23"/>
  </w:num>
  <w:num w:numId="37">
    <w:abstractNumId w:val="34"/>
  </w:num>
  <w:num w:numId="38">
    <w:abstractNumId w:val="19"/>
  </w:num>
  <w:num w:numId="39">
    <w:abstractNumId w:val="36"/>
  </w:num>
  <w:num w:numId="40">
    <w:abstractNumId w:val="27"/>
  </w:num>
  <w:num w:numId="41">
    <w:abstractNumId w:val="11"/>
  </w:num>
  <w:num w:numId="42">
    <w:abstractNumId w:val="1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4167"/>
    <w:rsid w:val="00013017"/>
    <w:rsid w:val="000152A2"/>
    <w:rsid w:val="00015FB6"/>
    <w:rsid w:val="000228B9"/>
    <w:rsid w:val="00027049"/>
    <w:rsid w:val="000343A1"/>
    <w:rsid w:val="00043229"/>
    <w:rsid w:val="00043F22"/>
    <w:rsid w:val="0004596E"/>
    <w:rsid w:val="0004615B"/>
    <w:rsid w:val="00047A0C"/>
    <w:rsid w:val="00050CA6"/>
    <w:rsid w:val="00052DBF"/>
    <w:rsid w:val="00067FEE"/>
    <w:rsid w:val="00072140"/>
    <w:rsid w:val="00073B8A"/>
    <w:rsid w:val="000775F8"/>
    <w:rsid w:val="000819A2"/>
    <w:rsid w:val="0009701C"/>
    <w:rsid w:val="000A551E"/>
    <w:rsid w:val="000B1286"/>
    <w:rsid w:val="000C0079"/>
    <w:rsid w:val="000C1BF3"/>
    <w:rsid w:val="000C5E9B"/>
    <w:rsid w:val="000C6FB2"/>
    <w:rsid w:val="000C776D"/>
    <w:rsid w:val="000D02E0"/>
    <w:rsid w:val="000E5845"/>
    <w:rsid w:val="000F0D0A"/>
    <w:rsid w:val="000F6B43"/>
    <w:rsid w:val="00111243"/>
    <w:rsid w:val="00112C0D"/>
    <w:rsid w:val="00113E40"/>
    <w:rsid w:val="00115641"/>
    <w:rsid w:val="0011731C"/>
    <w:rsid w:val="00123FDC"/>
    <w:rsid w:val="00131D04"/>
    <w:rsid w:val="00136969"/>
    <w:rsid w:val="00153E02"/>
    <w:rsid w:val="00155331"/>
    <w:rsid w:val="00170B0A"/>
    <w:rsid w:val="001719B7"/>
    <w:rsid w:val="0017511B"/>
    <w:rsid w:val="00183599"/>
    <w:rsid w:val="0018697A"/>
    <w:rsid w:val="00187942"/>
    <w:rsid w:val="001962C9"/>
    <w:rsid w:val="001966B0"/>
    <w:rsid w:val="001A25AE"/>
    <w:rsid w:val="001A69E4"/>
    <w:rsid w:val="001A726B"/>
    <w:rsid w:val="001C61AF"/>
    <w:rsid w:val="001C7715"/>
    <w:rsid w:val="001D5711"/>
    <w:rsid w:val="001D76F5"/>
    <w:rsid w:val="001E4A78"/>
    <w:rsid w:val="001E7FEB"/>
    <w:rsid w:val="001F69D0"/>
    <w:rsid w:val="001F700E"/>
    <w:rsid w:val="001F77B5"/>
    <w:rsid w:val="00206D07"/>
    <w:rsid w:val="0022589E"/>
    <w:rsid w:val="00234A94"/>
    <w:rsid w:val="00252EED"/>
    <w:rsid w:val="00253E22"/>
    <w:rsid w:val="00254156"/>
    <w:rsid w:val="00257B02"/>
    <w:rsid w:val="00270736"/>
    <w:rsid w:val="002771E5"/>
    <w:rsid w:val="00277B17"/>
    <w:rsid w:val="00277F81"/>
    <w:rsid w:val="00290885"/>
    <w:rsid w:val="0029343E"/>
    <w:rsid w:val="002A6447"/>
    <w:rsid w:val="002A78D7"/>
    <w:rsid w:val="002B716F"/>
    <w:rsid w:val="002B7AAD"/>
    <w:rsid w:val="002C138C"/>
    <w:rsid w:val="002C66FB"/>
    <w:rsid w:val="002C7CFF"/>
    <w:rsid w:val="002D48C4"/>
    <w:rsid w:val="002E09C4"/>
    <w:rsid w:val="002E595A"/>
    <w:rsid w:val="002E7E6B"/>
    <w:rsid w:val="002F76D2"/>
    <w:rsid w:val="00313B13"/>
    <w:rsid w:val="003312B7"/>
    <w:rsid w:val="003329C3"/>
    <w:rsid w:val="00332D62"/>
    <w:rsid w:val="00334FC0"/>
    <w:rsid w:val="0034021A"/>
    <w:rsid w:val="00341599"/>
    <w:rsid w:val="003438B5"/>
    <w:rsid w:val="003475A1"/>
    <w:rsid w:val="003614A8"/>
    <w:rsid w:val="00364304"/>
    <w:rsid w:val="003818D2"/>
    <w:rsid w:val="00392444"/>
    <w:rsid w:val="003A1F9A"/>
    <w:rsid w:val="003C3428"/>
    <w:rsid w:val="003C4B91"/>
    <w:rsid w:val="003D24AD"/>
    <w:rsid w:val="003D2E5C"/>
    <w:rsid w:val="003E2BF6"/>
    <w:rsid w:val="003E4AF7"/>
    <w:rsid w:val="003F042D"/>
    <w:rsid w:val="003F6778"/>
    <w:rsid w:val="0040363F"/>
    <w:rsid w:val="00403F83"/>
    <w:rsid w:val="004049AB"/>
    <w:rsid w:val="004104C8"/>
    <w:rsid w:val="004115FB"/>
    <w:rsid w:val="00432A70"/>
    <w:rsid w:val="00437649"/>
    <w:rsid w:val="00443D48"/>
    <w:rsid w:val="00445515"/>
    <w:rsid w:val="00446414"/>
    <w:rsid w:val="004475EF"/>
    <w:rsid w:val="00452293"/>
    <w:rsid w:val="0045443C"/>
    <w:rsid w:val="00454C82"/>
    <w:rsid w:val="00464337"/>
    <w:rsid w:val="00466ADC"/>
    <w:rsid w:val="00471CA9"/>
    <w:rsid w:val="00475F8C"/>
    <w:rsid w:val="00484B8B"/>
    <w:rsid w:val="00485859"/>
    <w:rsid w:val="00492C8D"/>
    <w:rsid w:val="004938BF"/>
    <w:rsid w:val="00495206"/>
    <w:rsid w:val="004966B1"/>
    <w:rsid w:val="004A339E"/>
    <w:rsid w:val="004A471E"/>
    <w:rsid w:val="004C0085"/>
    <w:rsid w:val="004C00E7"/>
    <w:rsid w:val="004C3B23"/>
    <w:rsid w:val="004D67AA"/>
    <w:rsid w:val="004E0D84"/>
    <w:rsid w:val="004F0160"/>
    <w:rsid w:val="004F06BE"/>
    <w:rsid w:val="004F38A0"/>
    <w:rsid w:val="004F3ED3"/>
    <w:rsid w:val="004F5260"/>
    <w:rsid w:val="004F7C20"/>
    <w:rsid w:val="004F7DA4"/>
    <w:rsid w:val="005045C4"/>
    <w:rsid w:val="00505FAA"/>
    <w:rsid w:val="005101EE"/>
    <w:rsid w:val="00523E0E"/>
    <w:rsid w:val="00524940"/>
    <w:rsid w:val="00532999"/>
    <w:rsid w:val="00534BFF"/>
    <w:rsid w:val="0054150F"/>
    <w:rsid w:val="00551914"/>
    <w:rsid w:val="005531D6"/>
    <w:rsid w:val="0055675E"/>
    <w:rsid w:val="0055719E"/>
    <w:rsid w:val="0056019B"/>
    <w:rsid w:val="00561BAE"/>
    <w:rsid w:val="00562422"/>
    <w:rsid w:val="00562F83"/>
    <w:rsid w:val="005736D3"/>
    <w:rsid w:val="00577CAD"/>
    <w:rsid w:val="0058105D"/>
    <w:rsid w:val="00581C13"/>
    <w:rsid w:val="005858B7"/>
    <w:rsid w:val="0058635C"/>
    <w:rsid w:val="00590898"/>
    <w:rsid w:val="00592E2A"/>
    <w:rsid w:val="0059781F"/>
    <w:rsid w:val="005A3B50"/>
    <w:rsid w:val="005C01C3"/>
    <w:rsid w:val="005C0C22"/>
    <w:rsid w:val="005C468F"/>
    <w:rsid w:val="005C638B"/>
    <w:rsid w:val="005C69DF"/>
    <w:rsid w:val="005C7151"/>
    <w:rsid w:val="005D0304"/>
    <w:rsid w:val="005D1A07"/>
    <w:rsid w:val="005F10D4"/>
    <w:rsid w:val="00610527"/>
    <w:rsid w:val="006115A8"/>
    <w:rsid w:val="00613DBF"/>
    <w:rsid w:val="006179A8"/>
    <w:rsid w:val="0062484B"/>
    <w:rsid w:val="00644D72"/>
    <w:rsid w:val="00650132"/>
    <w:rsid w:val="0065486E"/>
    <w:rsid w:val="00664E89"/>
    <w:rsid w:val="00666640"/>
    <w:rsid w:val="00667330"/>
    <w:rsid w:val="00673118"/>
    <w:rsid w:val="0067615F"/>
    <w:rsid w:val="0068267D"/>
    <w:rsid w:val="00684680"/>
    <w:rsid w:val="0069464B"/>
    <w:rsid w:val="006B4A01"/>
    <w:rsid w:val="006B5019"/>
    <w:rsid w:val="006B56D0"/>
    <w:rsid w:val="006B5BE4"/>
    <w:rsid w:val="006B7935"/>
    <w:rsid w:val="006C0EBC"/>
    <w:rsid w:val="006C5103"/>
    <w:rsid w:val="006D212E"/>
    <w:rsid w:val="006D315B"/>
    <w:rsid w:val="006D4B93"/>
    <w:rsid w:val="006D6A4A"/>
    <w:rsid w:val="006D7329"/>
    <w:rsid w:val="006E073E"/>
    <w:rsid w:val="006E1AE4"/>
    <w:rsid w:val="006E2076"/>
    <w:rsid w:val="006E42EC"/>
    <w:rsid w:val="006F01B1"/>
    <w:rsid w:val="006F6160"/>
    <w:rsid w:val="006F6EB3"/>
    <w:rsid w:val="00703C7D"/>
    <w:rsid w:val="00710125"/>
    <w:rsid w:val="007142E8"/>
    <w:rsid w:val="007163F6"/>
    <w:rsid w:val="00727F69"/>
    <w:rsid w:val="007300E7"/>
    <w:rsid w:val="00733BD6"/>
    <w:rsid w:val="00736053"/>
    <w:rsid w:val="007378E2"/>
    <w:rsid w:val="00765487"/>
    <w:rsid w:val="00770D09"/>
    <w:rsid w:val="007720F7"/>
    <w:rsid w:val="007744AE"/>
    <w:rsid w:val="007770F6"/>
    <w:rsid w:val="007807A6"/>
    <w:rsid w:val="00780917"/>
    <w:rsid w:val="007857F4"/>
    <w:rsid w:val="0078651E"/>
    <w:rsid w:val="007934D8"/>
    <w:rsid w:val="00793A49"/>
    <w:rsid w:val="0079620D"/>
    <w:rsid w:val="007A6005"/>
    <w:rsid w:val="007B0474"/>
    <w:rsid w:val="007B6072"/>
    <w:rsid w:val="007C2C3C"/>
    <w:rsid w:val="007C31D0"/>
    <w:rsid w:val="007C399A"/>
    <w:rsid w:val="007C4B56"/>
    <w:rsid w:val="007E17FB"/>
    <w:rsid w:val="007E570B"/>
    <w:rsid w:val="007F0B89"/>
    <w:rsid w:val="007F16B6"/>
    <w:rsid w:val="007F4A57"/>
    <w:rsid w:val="0080133C"/>
    <w:rsid w:val="00802604"/>
    <w:rsid w:val="00805C97"/>
    <w:rsid w:val="00806019"/>
    <w:rsid w:val="0081115A"/>
    <w:rsid w:val="0082051D"/>
    <w:rsid w:val="00821F33"/>
    <w:rsid w:val="00821FE6"/>
    <w:rsid w:val="00825FDD"/>
    <w:rsid w:val="00830888"/>
    <w:rsid w:val="00832021"/>
    <w:rsid w:val="00833C2C"/>
    <w:rsid w:val="00837DC5"/>
    <w:rsid w:val="0084464C"/>
    <w:rsid w:val="00845565"/>
    <w:rsid w:val="00847A6B"/>
    <w:rsid w:val="00851850"/>
    <w:rsid w:val="0085478E"/>
    <w:rsid w:val="00856B7A"/>
    <w:rsid w:val="0086765A"/>
    <w:rsid w:val="00882593"/>
    <w:rsid w:val="008860A4"/>
    <w:rsid w:val="00890775"/>
    <w:rsid w:val="00890CC8"/>
    <w:rsid w:val="00896AB3"/>
    <w:rsid w:val="00897000"/>
    <w:rsid w:val="00897025"/>
    <w:rsid w:val="008A0004"/>
    <w:rsid w:val="008B0DD8"/>
    <w:rsid w:val="008B24FA"/>
    <w:rsid w:val="008B3FA2"/>
    <w:rsid w:val="008D24BF"/>
    <w:rsid w:val="008D640E"/>
    <w:rsid w:val="008E3101"/>
    <w:rsid w:val="008F43EA"/>
    <w:rsid w:val="008F6F36"/>
    <w:rsid w:val="00901E60"/>
    <w:rsid w:val="009120FA"/>
    <w:rsid w:val="00912F4B"/>
    <w:rsid w:val="009136C2"/>
    <w:rsid w:val="009173B6"/>
    <w:rsid w:val="00921BF1"/>
    <w:rsid w:val="00922EE0"/>
    <w:rsid w:val="00945C6F"/>
    <w:rsid w:val="009529F9"/>
    <w:rsid w:val="00953AE5"/>
    <w:rsid w:val="00956366"/>
    <w:rsid w:val="00960EF9"/>
    <w:rsid w:val="00975DDF"/>
    <w:rsid w:val="009760D9"/>
    <w:rsid w:val="009824F2"/>
    <w:rsid w:val="00984565"/>
    <w:rsid w:val="009875E6"/>
    <w:rsid w:val="00997E73"/>
    <w:rsid w:val="009A687F"/>
    <w:rsid w:val="009B1A4A"/>
    <w:rsid w:val="009B1D0E"/>
    <w:rsid w:val="009B27F2"/>
    <w:rsid w:val="009C45AD"/>
    <w:rsid w:val="009D7F91"/>
    <w:rsid w:val="009E396B"/>
    <w:rsid w:val="009E6BBB"/>
    <w:rsid w:val="009F2878"/>
    <w:rsid w:val="009F327F"/>
    <w:rsid w:val="009F3FE8"/>
    <w:rsid w:val="009F4C04"/>
    <w:rsid w:val="00A02B85"/>
    <w:rsid w:val="00A200FA"/>
    <w:rsid w:val="00A21680"/>
    <w:rsid w:val="00A3148D"/>
    <w:rsid w:val="00A417B1"/>
    <w:rsid w:val="00A4382E"/>
    <w:rsid w:val="00A4435B"/>
    <w:rsid w:val="00A47465"/>
    <w:rsid w:val="00A60207"/>
    <w:rsid w:val="00A64E9C"/>
    <w:rsid w:val="00A65480"/>
    <w:rsid w:val="00A72F79"/>
    <w:rsid w:val="00A7378E"/>
    <w:rsid w:val="00A76B4D"/>
    <w:rsid w:val="00A7737F"/>
    <w:rsid w:val="00A81AC6"/>
    <w:rsid w:val="00A91D7B"/>
    <w:rsid w:val="00A96E38"/>
    <w:rsid w:val="00AA15A2"/>
    <w:rsid w:val="00AA4AA1"/>
    <w:rsid w:val="00AA7057"/>
    <w:rsid w:val="00AB0F76"/>
    <w:rsid w:val="00AB1657"/>
    <w:rsid w:val="00AB471A"/>
    <w:rsid w:val="00AB5823"/>
    <w:rsid w:val="00AB7453"/>
    <w:rsid w:val="00AD09B5"/>
    <w:rsid w:val="00AD2E8B"/>
    <w:rsid w:val="00AD3027"/>
    <w:rsid w:val="00AD3BB2"/>
    <w:rsid w:val="00AD567F"/>
    <w:rsid w:val="00AD63CB"/>
    <w:rsid w:val="00AE05AE"/>
    <w:rsid w:val="00B01ED5"/>
    <w:rsid w:val="00B063BD"/>
    <w:rsid w:val="00B06864"/>
    <w:rsid w:val="00B12A3E"/>
    <w:rsid w:val="00B20377"/>
    <w:rsid w:val="00B2140C"/>
    <w:rsid w:val="00B260F7"/>
    <w:rsid w:val="00B33517"/>
    <w:rsid w:val="00B342FD"/>
    <w:rsid w:val="00B350E5"/>
    <w:rsid w:val="00B3511E"/>
    <w:rsid w:val="00B3707E"/>
    <w:rsid w:val="00B41B24"/>
    <w:rsid w:val="00B427B6"/>
    <w:rsid w:val="00B4347E"/>
    <w:rsid w:val="00B5466E"/>
    <w:rsid w:val="00B65A27"/>
    <w:rsid w:val="00B735BD"/>
    <w:rsid w:val="00B75A1B"/>
    <w:rsid w:val="00B8788E"/>
    <w:rsid w:val="00B94A52"/>
    <w:rsid w:val="00BA3854"/>
    <w:rsid w:val="00BB066B"/>
    <w:rsid w:val="00BB2F44"/>
    <w:rsid w:val="00BC0B7F"/>
    <w:rsid w:val="00BC14ED"/>
    <w:rsid w:val="00BC1E2E"/>
    <w:rsid w:val="00BD431E"/>
    <w:rsid w:val="00BD7830"/>
    <w:rsid w:val="00BE749A"/>
    <w:rsid w:val="00BF1528"/>
    <w:rsid w:val="00BF29B9"/>
    <w:rsid w:val="00BF7173"/>
    <w:rsid w:val="00C025FA"/>
    <w:rsid w:val="00C05497"/>
    <w:rsid w:val="00C12B30"/>
    <w:rsid w:val="00C132D1"/>
    <w:rsid w:val="00C2121D"/>
    <w:rsid w:val="00C21D93"/>
    <w:rsid w:val="00C333B7"/>
    <w:rsid w:val="00C3353A"/>
    <w:rsid w:val="00C3444D"/>
    <w:rsid w:val="00C42952"/>
    <w:rsid w:val="00C437DD"/>
    <w:rsid w:val="00C4398D"/>
    <w:rsid w:val="00C5629C"/>
    <w:rsid w:val="00C5795B"/>
    <w:rsid w:val="00C640FD"/>
    <w:rsid w:val="00C674A5"/>
    <w:rsid w:val="00C70B2B"/>
    <w:rsid w:val="00C70B79"/>
    <w:rsid w:val="00C72A44"/>
    <w:rsid w:val="00C81726"/>
    <w:rsid w:val="00C83101"/>
    <w:rsid w:val="00C84A46"/>
    <w:rsid w:val="00C856E9"/>
    <w:rsid w:val="00C909B5"/>
    <w:rsid w:val="00C969A2"/>
    <w:rsid w:val="00CA3EEB"/>
    <w:rsid w:val="00CC1A46"/>
    <w:rsid w:val="00CC2D8C"/>
    <w:rsid w:val="00CC31B5"/>
    <w:rsid w:val="00CC40C9"/>
    <w:rsid w:val="00CD0F5A"/>
    <w:rsid w:val="00CD59C3"/>
    <w:rsid w:val="00CD63C6"/>
    <w:rsid w:val="00CD672E"/>
    <w:rsid w:val="00CE07E8"/>
    <w:rsid w:val="00CE4E8E"/>
    <w:rsid w:val="00CE4EF4"/>
    <w:rsid w:val="00CF51BB"/>
    <w:rsid w:val="00CF521D"/>
    <w:rsid w:val="00CF5287"/>
    <w:rsid w:val="00D021DD"/>
    <w:rsid w:val="00D115B0"/>
    <w:rsid w:val="00D11F57"/>
    <w:rsid w:val="00D154E2"/>
    <w:rsid w:val="00D21AA4"/>
    <w:rsid w:val="00D23B6E"/>
    <w:rsid w:val="00D23D80"/>
    <w:rsid w:val="00D27A08"/>
    <w:rsid w:val="00D30212"/>
    <w:rsid w:val="00D3046C"/>
    <w:rsid w:val="00D32B14"/>
    <w:rsid w:val="00D330FA"/>
    <w:rsid w:val="00D35379"/>
    <w:rsid w:val="00D36057"/>
    <w:rsid w:val="00D405F0"/>
    <w:rsid w:val="00D426EF"/>
    <w:rsid w:val="00D50504"/>
    <w:rsid w:val="00D571EC"/>
    <w:rsid w:val="00D57372"/>
    <w:rsid w:val="00D60A31"/>
    <w:rsid w:val="00D60EB7"/>
    <w:rsid w:val="00D65C81"/>
    <w:rsid w:val="00D70F99"/>
    <w:rsid w:val="00D75372"/>
    <w:rsid w:val="00D86E94"/>
    <w:rsid w:val="00D95E9B"/>
    <w:rsid w:val="00DA47C9"/>
    <w:rsid w:val="00DA7DF6"/>
    <w:rsid w:val="00DB06EF"/>
    <w:rsid w:val="00DB4058"/>
    <w:rsid w:val="00DB641C"/>
    <w:rsid w:val="00DB7AA5"/>
    <w:rsid w:val="00DB7DE7"/>
    <w:rsid w:val="00DC0C1D"/>
    <w:rsid w:val="00DC10BD"/>
    <w:rsid w:val="00DC59BA"/>
    <w:rsid w:val="00DC6243"/>
    <w:rsid w:val="00DD1A1E"/>
    <w:rsid w:val="00DD7BFB"/>
    <w:rsid w:val="00DE251E"/>
    <w:rsid w:val="00DE6C22"/>
    <w:rsid w:val="00DF4E75"/>
    <w:rsid w:val="00DF7610"/>
    <w:rsid w:val="00E011A6"/>
    <w:rsid w:val="00E01A12"/>
    <w:rsid w:val="00E03326"/>
    <w:rsid w:val="00E04F4F"/>
    <w:rsid w:val="00E05D1D"/>
    <w:rsid w:val="00E15B7E"/>
    <w:rsid w:val="00E20042"/>
    <w:rsid w:val="00E20A26"/>
    <w:rsid w:val="00E225AA"/>
    <w:rsid w:val="00E41CCF"/>
    <w:rsid w:val="00E57C3E"/>
    <w:rsid w:val="00E60BB6"/>
    <w:rsid w:val="00E61F6D"/>
    <w:rsid w:val="00E6374D"/>
    <w:rsid w:val="00E76400"/>
    <w:rsid w:val="00E8162A"/>
    <w:rsid w:val="00E954D0"/>
    <w:rsid w:val="00EA0574"/>
    <w:rsid w:val="00EA358A"/>
    <w:rsid w:val="00EC0178"/>
    <w:rsid w:val="00EC2A97"/>
    <w:rsid w:val="00EC45AF"/>
    <w:rsid w:val="00ED7525"/>
    <w:rsid w:val="00ED7FA0"/>
    <w:rsid w:val="00EF1ED1"/>
    <w:rsid w:val="00EF7533"/>
    <w:rsid w:val="00F11B2D"/>
    <w:rsid w:val="00F26449"/>
    <w:rsid w:val="00F2730D"/>
    <w:rsid w:val="00F3334A"/>
    <w:rsid w:val="00F35981"/>
    <w:rsid w:val="00F36841"/>
    <w:rsid w:val="00F462DC"/>
    <w:rsid w:val="00F46842"/>
    <w:rsid w:val="00F50404"/>
    <w:rsid w:val="00F523CF"/>
    <w:rsid w:val="00F54D26"/>
    <w:rsid w:val="00F57EAB"/>
    <w:rsid w:val="00F67768"/>
    <w:rsid w:val="00F74908"/>
    <w:rsid w:val="00F77DB9"/>
    <w:rsid w:val="00F802AE"/>
    <w:rsid w:val="00F95137"/>
    <w:rsid w:val="00F9643C"/>
    <w:rsid w:val="00FA0B1F"/>
    <w:rsid w:val="00FB004C"/>
    <w:rsid w:val="00FB2FE6"/>
    <w:rsid w:val="00FB5A67"/>
    <w:rsid w:val="00FC565D"/>
    <w:rsid w:val="00FD2AAC"/>
    <w:rsid w:val="00FD4B02"/>
    <w:rsid w:val="00FE376E"/>
    <w:rsid w:val="00FF52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roups.csuprojects.org/online-fall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6F1E-B601-43F2-AEF8-492B24B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14112</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3</cp:revision>
  <cp:lastPrinted>2013-10-08T21:59:00Z</cp:lastPrinted>
  <dcterms:created xsi:type="dcterms:W3CDTF">2013-10-08T22:00:00Z</dcterms:created>
  <dcterms:modified xsi:type="dcterms:W3CDTF">2013-11-15T23:33:00Z</dcterms:modified>
</cp:coreProperties>
</file>