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F6" w:rsidRDefault="005858BF">
      <w:pPr>
        <w:pStyle w:val="Heading1"/>
        <w:rPr>
          <w:rFonts w:ascii="Times New Roman" w:eastAsia="Times New Roman" w:hAnsi="Times New Roman" w:cs="Times New Roman"/>
          <w:b w:val="0"/>
          <w:sz w:val="16"/>
          <w:szCs w:val="16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tanislaus State Writing Center</w:t>
      </w:r>
    </w:p>
    <w:p w:rsidR="009174F6" w:rsidRDefault="009174F6">
      <w:pPr>
        <w:pStyle w:val="normal0"/>
        <w:rPr>
          <w:sz w:val="12"/>
          <w:szCs w:val="12"/>
        </w:rPr>
      </w:pPr>
    </w:p>
    <w:p w:rsidR="009174F6" w:rsidRDefault="005858BF">
      <w:pPr>
        <w:pStyle w:val="Heading1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</w:rPr>
        <w:t>Faculty Referral Form</w:t>
      </w:r>
    </w:p>
    <w:p w:rsidR="009174F6" w:rsidRDefault="009174F6">
      <w:pPr>
        <w:pStyle w:val="normal0"/>
        <w:rPr>
          <w:rFonts w:ascii="Garamond" w:eastAsia="Garamond" w:hAnsi="Garamond" w:cs="Garamond"/>
          <w:sz w:val="28"/>
          <w:szCs w:val="28"/>
        </w:rPr>
      </w:pPr>
    </w:p>
    <w:p w:rsidR="009174F6" w:rsidRDefault="005858BF">
      <w:pPr>
        <w:pStyle w:val="normal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Location:</w:t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>Library Building Room 112</w:t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</w:p>
    <w:p w:rsidR="009174F6" w:rsidRDefault="005858BF">
      <w:pPr>
        <w:pStyle w:val="normal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Phone:</w:t>
      </w:r>
      <w:r>
        <w:rPr>
          <w:rFonts w:ascii="Garamond" w:eastAsia="Garamond" w:hAnsi="Garamond" w:cs="Garamond"/>
          <w:sz w:val="28"/>
          <w:szCs w:val="28"/>
        </w:rPr>
        <w:tab/>
        <w:t>6</w:t>
      </w:r>
      <w:r>
        <w:rPr>
          <w:rFonts w:ascii="Garamond" w:eastAsia="Garamond" w:hAnsi="Garamond" w:cs="Garamond"/>
          <w:sz w:val="28"/>
          <w:szCs w:val="28"/>
        </w:rPr>
        <w:t>67-</w:t>
      </w:r>
      <w:r>
        <w:rPr>
          <w:rFonts w:ascii="Garamond" w:eastAsia="Garamond" w:hAnsi="Garamond" w:cs="Garamond"/>
          <w:sz w:val="28"/>
          <w:szCs w:val="28"/>
        </w:rPr>
        <w:t>3642</w:t>
      </w:r>
    </w:p>
    <w:p w:rsidR="009174F6" w:rsidRDefault="005858BF">
      <w:pPr>
        <w:pStyle w:val="normal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Email:</w:t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  <w:t>writingcenter@csustan.edu</w:t>
      </w:r>
      <w:bookmarkStart w:id="0" w:name="_GoBack"/>
      <w:bookmarkEnd w:id="0"/>
    </w:p>
    <w:p w:rsidR="009174F6" w:rsidRDefault="005858BF">
      <w:pPr>
        <w:pStyle w:val="normal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Website:</w:t>
      </w:r>
      <w:r>
        <w:rPr>
          <w:rFonts w:ascii="Garamond" w:eastAsia="Garamond" w:hAnsi="Garamond" w:cs="Garamond"/>
          <w:sz w:val="28"/>
          <w:szCs w:val="28"/>
        </w:rPr>
        <w:tab/>
        <w:t>csustan.edu/writing-center</w:t>
      </w:r>
    </w:p>
    <w:p w:rsidR="009174F6" w:rsidRDefault="009174F6">
      <w:pPr>
        <w:pStyle w:val="normal0"/>
        <w:rPr>
          <w:rFonts w:ascii="Garamond" w:eastAsia="Garamond" w:hAnsi="Garamond" w:cs="Garamond"/>
          <w:sz w:val="28"/>
          <w:szCs w:val="28"/>
        </w:rPr>
      </w:pPr>
    </w:p>
    <w:p w:rsidR="009174F6" w:rsidRDefault="009174F6">
      <w:pPr>
        <w:pStyle w:val="normal0"/>
        <w:rPr>
          <w:rFonts w:ascii="Garamond" w:eastAsia="Garamond" w:hAnsi="Garamond" w:cs="Garamond"/>
          <w:sz w:val="20"/>
          <w:szCs w:val="20"/>
        </w:rPr>
      </w:pPr>
    </w:p>
    <w:p w:rsidR="009174F6" w:rsidRDefault="005858BF">
      <w:pPr>
        <w:pStyle w:val="normal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TO THE FACULTY:  Please complete this form and give it to your student</w:t>
      </w:r>
      <w:r>
        <w:rPr>
          <w:rFonts w:ascii="Garamond" w:eastAsia="Garamond" w:hAnsi="Garamond" w:cs="Garamond"/>
        </w:rPr>
        <w:t xml:space="preserve"> to bring to his/her first tutoring session.  Students may </w:t>
      </w:r>
      <w:r>
        <w:rPr>
          <w:rFonts w:ascii="Garamond" w:eastAsia="Garamond" w:hAnsi="Garamond" w:cs="Garamond"/>
        </w:rPr>
        <w:t xml:space="preserve">make a weekly 50-minute appointment </w:t>
      </w:r>
      <w:r>
        <w:rPr>
          <w:rFonts w:ascii="Garamond" w:eastAsia="Garamond" w:hAnsi="Garamond" w:cs="Garamond"/>
        </w:rPr>
        <w:t>or stop in for a 25-minute same day appointment. If your student consents, we</w:t>
      </w:r>
      <w:r>
        <w:rPr>
          <w:rFonts w:ascii="Garamond" w:eastAsia="Garamond" w:hAnsi="Garamond" w:cs="Garamond"/>
        </w:rPr>
        <w:t xml:space="preserve"> are available to discuss his/her progress and attendance with you.  Please contact </w:t>
      </w:r>
      <w:r>
        <w:rPr>
          <w:rFonts w:ascii="Garamond" w:eastAsia="Garamond" w:hAnsi="Garamond" w:cs="Garamond"/>
        </w:rPr>
        <w:t>the Writing Center if you have any questions.</w:t>
      </w:r>
    </w:p>
    <w:p w:rsidR="009174F6" w:rsidRDefault="009174F6">
      <w:pPr>
        <w:pStyle w:val="normal0"/>
        <w:ind w:firstLine="720"/>
        <w:rPr>
          <w:rFonts w:ascii="Garamond" w:eastAsia="Garamond" w:hAnsi="Garamond" w:cs="Garamond"/>
        </w:rPr>
      </w:pPr>
    </w:p>
    <w:p w:rsidR="009174F6" w:rsidRDefault="005858BF">
      <w:pPr>
        <w:pStyle w:val="normal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TO THE STUDENT:  The Writing Center is here to help students become better writers.  We offer experienced peer tutors to support your efforts to learn to write more effectively and to ad</w:t>
      </w:r>
      <w:r>
        <w:rPr>
          <w:rFonts w:ascii="Garamond" w:eastAsia="Garamond" w:hAnsi="Garamond" w:cs="Garamond"/>
        </w:rPr>
        <w:t>dress</w:t>
      </w:r>
      <w:r>
        <w:rPr>
          <w:rFonts w:ascii="Garamond" w:eastAsia="Garamond" w:hAnsi="Garamond" w:cs="Garamond"/>
        </w:rPr>
        <w:t xml:space="preserve"> your specific con</w:t>
      </w:r>
      <w:r>
        <w:rPr>
          <w:rFonts w:ascii="Garamond" w:eastAsia="Garamond" w:hAnsi="Garamond" w:cs="Garamond"/>
        </w:rPr>
        <w:t>cerns while you complete course assignments</w:t>
      </w:r>
      <w:r>
        <w:rPr>
          <w:rFonts w:ascii="Garamond" w:eastAsia="Garamond" w:hAnsi="Garamond" w:cs="Garamond"/>
        </w:rPr>
        <w:t xml:space="preserve"> or prepare for on-demand writing</w:t>
      </w:r>
      <w:r>
        <w:rPr>
          <w:rFonts w:ascii="Garamond" w:eastAsia="Garamond" w:hAnsi="Garamond" w:cs="Garamond"/>
        </w:rPr>
        <w:t>.  Vi</w:t>
      </w:r>
      <w:r>
        <w:rPr>
          <w:rFonts w:ascii="Garamond" w:eastAsia="Garamond" w:hAnsi="Garamond" w:cs="Garamond"/>
        </w:rPr>
        <w:t>sit our website to find links to both onsite and online tutoring options.</w:t>
      </w:r>
    </w:p>
    <w:p w:rsidR="009174F6" w:rsidRDefault="009174F6">
      <w:pPr>
        <w:pStyle w:val="normal0"/>
        <w:rPr>
          <w:rFonts w:ascii="Garamond" w:eastAsia="Garamond" w:hAnsi="Garamond" w:cs="Garamond"/>
        </w:rPr>
      </w:pPr>
    </w:p>
    <w:p w:rsidR="009174F6" w:rsidRDefault="005858BF">
      <w:pPr>
        <w:pStyle w:val="normal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Student’s Name</w:t>
      </w:r>
      <w:proofErr w:type="gramStart"/>
      <w:r>
        <w:rPr>
          <w:rFonts w:ascii="Garamond" w:eastAsia="Garamond" w:hAnsi="Garamond" w:cs="Garamond"/>
          <w:b/>
        </w:rPr>
        <w:t>:</w:t>
      </w:r>
      <w:r>
        <w:rPr>
          <w:rFonts w:ascii="Garamond" w:eastAsia="Garamond" w:hAnsi="Garamond" w:cs="Garamond"/>
        </w:rPr>
        <w:t>_</w:t>
      </w:r>
      <w:proofErr w:type="gramEnd"/>
      <w:r>
        <w:rPr>
          <w:rFonts w:ascii="Garamond" w:eastAsia="Garamond" w:hAnsi="Garamond" w:cs="Garamond"/>
        </w:rPr>
        <w:t xml:space="preserve">_____________________  </w:t>
      </w:r>
      <w:r>
        <w:rPr>
          <w:rFonts w:ascii="Garamond" w:eastAsia="Garamond" w:hAnsi="Garamond" w:cs="Garamond"/>
          <w:b/>
        </w:rPr>
        <w:t>Professor’s Name:</w:t>
      </w:r>
      <w:r>
        <w:rPr>
          <w:rFonts w:ascii="Garamond" w:eastAsia="Garamond" w:hAnsi="Garamond" w:cs="Garamond"/>
        </w:rPr>
        <w:t>___________________</w:t>
      </w:r>
    </w:p>
    <w:p w:rsidR="009174F6" w:rsidRDefault="009174F6">
      <w:pPr>
        <w:pStyle w:val="normal0"/>
        <w:rPr>
          <w:rFonts w:ascii="Garamond" w:eastAsia="Garamond" w:hAnsi="Garamond" w:cs="Garamond"/>
        </w:rPr>
      </w:pPr>
    </w:p>
    <w:p w:rsidR="009174F6" w:rsidRDefault="005858BF">
      <w:pPr>
        <w:pStyle w:val="normal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Course Name and Number</w:t>
      </w:r>
      <w:proofErr w:type="gramStart"/>
      <w:r>
        <w:rPr>
          <w:rFonts w:ascii="Garamond" w:eastAsia="Garamond" w:hAnsi="Garamond" w:cs="Garamond"/>
          <w:b/>
        </w:rPr>
        <w:t>:</w:t>
      </w:r>
      <w:r>
        <w:rPr>
          <w:rFonts w:ascii="Garamond" w:eastAsia="Garamond" w:hAnsi="Garamond" w:cs="Garamond"/>
        </w:rPr>
        <w:t>_</w:t>
      </w:r>
      <w:proofErr w:type="gramEnd"/>
      <w:r>
        <w:rPr>
          <w:rFonts w:ascii="Garamond" w:eastAsia="Garamond" w:hAnsi="Garamond" w:cs="Garamond"/>
        </w:rPr>
        <w:t xml:space="preserve">_______________________________________________  </w:t>
      </w:r>
    </w:p>
    <w:p w:rsidR="009174F6" w:rsidRDefault="009174F6">
      <w:pPr>
        <w:pStyle w:val="normal0"/>
        <w:rPr>
          <w:rFonts w:ascii="Garamond" w:eastAsia="Garamond" w:hAnsi="Garamond" w:cs="Garamond"/>
        </w:rPr>
      </w:pPr>
    </w:p>
    <w:p w:rsidR="009174F6" w:rsidRDefault="005858BF">
      <w:pPr>
        <w:pStyle w:val="normal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Date</w:t>
      </w:r>
      <w:proofErr w:type="gramStart"/>
      <w:r>
        <w:rPr>
          <w:rFonts w:ascii="Garamond" w:eastAsia="Garamond" w:hAnsi="Garamond" w:cs="Garamond"/>
          <w:b/>
        </w:rPr>
        <w:t>:</w:t>
      </w:r>
      <w:r>
        <w:rPr>
          <w:rFonts w:ascii="Garamond" w:eastAsia="Garamond" w:hAnsi="Garamond" w:cs="Garamond"/>
        </w:rPr>
        <w:t>_</w:t>
      </w:r>
      <w:proofErr w:type="gramEnd"/>
      <w:r>
        <w:rPr>
          <w:rFonts w:ascii="Garamond" w:eastAsia="Garamond" w:hAnsi="Garamond" w:cs="Garamond"/>
        </w:rPr>
        <w:t>______________</w:t>
      </w:r>
    </w:p>
    <w:p w:rsidR="009174F6" w:rsidRDefault="009174F6">
      <w:pPr>
        <w:pStyle w:val="normal0"/>
        <w:rPr>
          <w:rFonts w:ascii="Garamond" w:eastAsia="Garamond" w:hAnsi="Garamond" w:cs="Garamond"/>
        </w:rPr>
      </w:pPr>
    </w:p>
    <w:p w:rsidR="009174F6" w:rsidRDefault="005858BF">
      <w:pPr>
        <w:pStyle w:val="normal0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b/>
          <w:sz w:val="23"/>
          <w:szCs w:val="23"/>
        </w:rPr>
        <w:t>PLEASE CONFERENCE WITH THIS STUDENT IN THE FOLLOWING AREAS (check all that apply):</w:t>
      </w:r>
    </w:p>
    <w:p w:rsidR="009174F6" w:rsidRDefault="009174F6">
      <w:pPr>
        <w:pStyle w:val="normal0"/>
        <w:rPr>
          <w:rFonts w:ascii="Garamond" w:eastAsia="Garamond" w:hAnsi="Garamond" w:cs="Garamond"/>
        </w:rPr>
      </w:pPr>
    </w:p>
    <w:p w:rsidR="009174F6" w:rsidRDefault="005858BF">
      <w:pPr>
        <w:pStyle w:val="normal0"/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</w:t>
      </w:r>
      <w:proofErr w:type="gramStart"/>
      <w:r>
        <w:rPr>
          <w:rFonts w:ascii="Garamond" w:eastAsia="Garamond" w:hAnsi="Garamond" w:cs="Garamond"/>
        </w:rPr>
        <w:t>_  Developing</w:t>
      </w:r>
      <w:proofErr w:type="gramEnd"/>
      <w:r>
        <w:rPr>
          <w:rFonts w:ascii="Garamond" w:eastAsia="Garamond" w:hAnsi="Garamond" w:cs="Garamond"/>
        </w:rPr>
        <w:t xml:space="preserve"> a clear focus</w:t>
      </w:r>
      <w:r>
        <w:rPr>
          <w:rFonts w:ascii="Garamond" w:eastAsia="Garamond" w:hAnsi="Garamond" w:cs="Garamond"/>
        </w:rPr>
        <w:tab/>
      </w:r>
    </w:p>
    <w:p w:rsidR="009174F6" w:rsidRDefault="009174F6">
      <w:pPr>
        <w:pStyle w:val="normal0"/>
        <w:ind w:left="4320" w:hanging="4320"/>
        <w:rPr>
          <w:rFonts w:ascii="Garamond" w:eastAsia="Garamond" w:hAnsi="Garamond" w:cs="Garamond"/>
        </w:rPr>
      </w:pPr>
    </w:p>
    <w:p w:rsidR="009174F6" w:rsidRDefault="005858BF">
      <w:pPr>
        <w:pStyle w:val="normal0"/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</w:t>
      </w:r>
      <w:proofErr w:type="gramStart"/>
      <w:r>
        <w:rPr>
          <w:rFonts w:ascii="Garamond" w:eastAsia="Garamond" w:hAnsi="Garamond" w:cs="Garamond"/>
        </w:rPr>
        <w:t>_  Organizing</w:t>
      </w:r>
      <w:proofErr w:type="gramEnd"/>
      <w:r>
        <w:rPr>
          <w:rFonts w:ascii="Garamond" w:eastAsia="Garamond" w:hAnsi="Garamond" w:cs="Garamond"/>
        </w:rPr>
        <w:t xml:space="preserve"> Content </w:t>
      </w:r>
    </w:p>
    <w:p w:rsidR="009174F6" w:rsidRDefault="009174F6">
      <w:pPr>
        <w:pStyle w:val="normal0"/>
        <w:ind w:left="4320" w:hanging="4320"/>
        <w:rPr>
          <w:rFonts w:ascii="Garamond" w:eastAsia="Garamond" w:hAnsi="Garamond" w:cs="Garamond"/>
        </w:rPr>
      </w:pPr>
    </w:p>
    <w:p w:rsidR="009174F6" w:rsidRDefault="005858BF">
      <w:pPr>
        <w:pStyle w:val="normal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</w:t>
      </w:r>
      <w:proofErr w:type="gramStart"/>
      <w:r>
        <w:rPr>
          <w:rFonts w:ascii="Garamond" w:eastAsia="Garamond" w:hAnsi="Garamond" w:cs="Garamond"/>
        </w:rPr>
        <w:t xml:space="preserve">_  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</w:rPr>
        <w:t>xpanding</w:t>
      </w:r>
      <w:proofErr w:type="gramEnd"/>
      <w:r>
        <w:rPr>
          <w:rFonts w:ascii="Garamond" w:eastAsia="Garamond" w:hAnsi="Garamond" w:cs="Garamond"/>
        </w:rPr>
        <w:t xml:space="preserve"> ideas</w:t>
      </w:r>
      <w:r>
        <w:rPr>
          <w:rFonts w:ascii="Garamond" w:eastAsia="Garamond" w:hAnsi="Garamond" w:cs="Garamond"/>
        </w:rPr>
        <w:tab/>
      </w:r>
    </w:p>
    <w:p w:rsidR="009174F6" w:rsidRDefault="009174F6">
      <w:pPr>
        <w:pStyle w:val="normal0"/>
        <w:rPr>
          <w:rFonts w:ascii="Garamond" w:eastAsia="Garamond" w:hAnsi="Garamond" w:cs="Garamond"/>
        </w:rPr>
      </w:pPr>
    </w:p>
    <w:p w:rsidR="009174F6" w:rsidRDefault="005858BF">
      <w:pPr>
        <w:pStyle w:val="normal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____</w:t>
      </w:r>
      <w:proofErr w:type="gramStart"/>
      <w:r>
        <w:rPr>
          <w:rFonts w:ascii="Garamond" w:eastAsia="Garamond" w:hAnsi="Garamond" w:cs="Garamond"/>
          <w:b/>
        </w:rPr>
        <w:t xml:space="preserve">_  </w:t>
      </w:r>
      <w:r>
        <w:rPr>
          <w:rFonts w:ascii="Garamond" w:eastAsia="Garamond" w:hAnsi="Garamond" w:cs="Garamond"/>
        </w:rPr>
        <w:t>Developing</w:t>
      </w:r>
      <w:proofErr w:type="gramEnd"/>
      <w:r>
        <w:rPr>
          <w:rFonts w:ascii="Garamond" w:eastAsia="Garamond" w:hAnsi="Garamond" w:cs="Garamond"/>
        </w:rPr>
        <w:t xml:space="preserve"> critical/analytical perspectives</w:t>
      </w:r>
      <w:r>
        <w:rPr>
          <w:rFonts w:ascii="Garamond" w:eastAsia="Garamond" w:hAnsi="Garamond" w:cs="Garamond"/>
        </w:rPr>
        <w:tab/>
      </w:r>
    </w:p>
    <w:p w:rsidR="009174F6" w:rsidRDefault="009174F6">
      <w:pPr>
        <w:pStyle w:val="normal0"/>
        <w:ind w:left="4320" w:hanging="4320"/>
        <w:rPr>
          <w:rFonts w:ascii="Garamond" w:eastAsia="Garamond" w:hAnsi="Garamond" w:cs="Garamond"/>
        </w:rPr>
      </w:pPr>
    </w:p>
    <w:p w:rsidR="009174F6" w:rsidRDefault="005858BF">
      <w:pPr>
        <w:pStyle w:val="normal0"/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</w:t>
      </w:r>
      <w:proofErr w:type="gramStart"/>
      <w:r>
        <w:rPr>
          <w:rFonts w:ascii="Garamond" w:eastAsia="Garamond" w:hAnsi="Garamond" w:cs="Garamond"/>
        </w:rPr>
        <w:t>_  Improving</w:t>
      </w:r>
      <w:proofErr w:type="gramEnd"/>
      <w:r>
        <w:rPr>
          <w:rFonts w:ascii="Garamond" w:eastAsia="Garamond" w:hAnsi="Garamond" w:cs="Garamond"/>
        </w:rPr>
        <w:t xml:space="preserve"> unity, transitions, and coherence</w:t>
      </w:r>
    </w:p>
    <w:p w:rsidR="009174F6" w:rsidRDefault="009174F6">
      <w:pPr>
        <w:pStyle w:val="normal0"/>
        <w:rPr>
          <w:rFonts w:ascii="Garamond" w:eastAsia="Garamond" w:hAnsi="Garamond" w:cs="Garamond"/>
        </w:rPr>
      </w:pPr>
    </w:p>
    <w:p w:rsidR="009174F6" w:rsidRDefault="005858BF">
      <w:pPr>
        <w:pStyle w:val="normal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</w:t>
      </w:r>
      <w:proofErr w:type="gramStart"/>
      <w:r>
        <w:rPr>
          <w:rFonts w:ascii="Garamond" w:eastAsia="Garamond" w:hAnsi="Garamond" w:cs="Garamond"/>
        </w:rPr>
        <w:t>_  Improving</w:t>
      </w:r>
      <w:proofErr w:type="gramEnd"/>
      <w:r>
        <w:rPr>
          <w:rFonts w:ascii="Garamond" w:eastAsia="Garamond" w:hAnsi="Garamond" w:cs="Garamond"/>
        </w:rPr>
        <w:t xml:space="preserve"> sentence clarity and conciseness</w:t>
      </w:r>
    </w:p>
    <w:p w:rsidR="009174F6" w:rsidRDefault="005858BF">
      <w:pPr>
        <w:pStyle w:val="normal0"/>
      </w:pPr>
      <w:r>
        <w:rPr>
          <w:rFonts w:ascii="Garamond" w:eastAsia="Garamond" w:hAnsi="Garamond" w:cs="Garamond"/>
        </w:rPr>
        <w:tab/>
      </w:r>
    </w:p>
    <w:p w:rsidR="009174F6" w:rsidRDefault="005858BF">
      <w:pPr>
        <w:pStyle w:val="normal0"/>
      </w:pPr>
      <w:r>
        <w:rPr>
          <w:rFonts w:ascii="Garamond" w:eastAsia="Garamond" w:hAnsi="Garamond" w:cs="Garamond"/>
        </w:rPr>
        <w:t>_____ Other: ______________________________</w:t>
      </w:r>
    </w:p>
    <w:sectPr w:rsidR="009174F6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edero">
    <w:charset w:val="00"/>
    <w:family w:val="auto"/>
    <w:pitch w:val="default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174F6"/>
    <w:rsid w:val="005858BF"/>
    <w:rsid w:val="0091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jc w:val="center"/>
      <w:outlineLvl w:val="0"/>
    </w:pPr>
    <w:rPr>
      <w:rFonts w:ascii="Federo" w:eastAsia="Federo" w:hAnsi="Federo" w:cs="Federo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ind w:firstLine="720"/>
      <w:outlineLvl w:val="1"/>
    </w:pPr>
    <w:rPr>
      <w:rFonts w:ascii="Times" w:eastAsia="Times" w:hAnsi="Times" w:cs="Times"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jc w:val="center"/>
      <w:outlineLvl w:val="0"/>
    </w:pPr>
    <w:rPr>
      <w:rFonts w:ascii="Federo" w:eastAsia="Federo" w:hAnsi="Federo" w:cs="Federo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ind w:firstLine="720"/>
      <w:outlineLvl w:val="1"/>
    </w:pPr>
    <w:rPr>
      <w:rFonts w:ascii="Times" w:eastAsia="Times" w:hAnsi="Times" w:cs="Times"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Macintosh Word</Application>
  <DocSecurity>0</DocSecurity>
  <Lines>10</Lines>
  <Paragraphs>2</Paragraphs>
  <ScaleCrop>false</ScaleCrop>
  <Company>CSU Stanislaus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Barrington-Schmidt</cp:lastModifiedBy>
  <cp:revision>2</cp:revision>
  <dcterms:created xsi:type="dcterms:W3CDTF">2017-08-21T16:20:00Z</dcterms:created>
  <dcterms:modified xsi:type="dcterms:W3CDTF">2017-08-21T16:20:00Z</dcterms:modified>
</cp:coreProperties>
</file>