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29798" w14:textId="77777777" w:rsidR="00085CCA" w:rsidRPr="009C13E8" w:rsidRDefault="00786C58" w:rsidP="00347E4E">
      <w:pPr>
        <w:pStyle w:val="NoSpacing"/>
        <w:jc w:val="center"/>
        <w:rPr>
          <w:b/>
          <w:sz w:val="20"/>
          <w:szCs w:val="20"/>
          <w:u w:val="single"/>
        </w:rPr>
      </w:pPr>
      <w:r w:rsidRPr="009C13E8">
        <w:rPr>
          <w:b/>
          <w:sz w:val="20"/>
          <w:szCs w:val="20"/>
          <w:u w:val="single"/>
        </w:rPr>
        <w:t>Clinical Practice Activities during COVID-19 – Virtual Learning Option</w:t>
      </w:r>
    </w:p>
    <w:p w14:paraId="38029799" w14:textId="77777777" w:rsidR="00347E4E" w:rsidRPr="009C13E8" w:rsidRDefault="00347E4E" w:rsidP="00347E4E">
      <w:pPr>
        <w:pStyle w:val="NoSpacing"/>
        <w:jc w:val="center"/>
        <w:rPr>
          <w:b/>
          <w:sz w:val="20"/>
          <w:szCs w:val="20"/>
        </w:rPr>
      </w:pPr>
      <w:r w:rsidRPr="009C13E8">
        <w:rPr>
          <w:b/>
          <w:sz w:val="20"/>
          <w:szCs w:val="20"/>
        </w:rPr>
        <w:t>Single Subject Credential Program at CSU Stanislaus</w:t>
      </w:r>
    </w:p>
    <w:p w14:paraId="3802979A" w14:textId="77777777" w:rsidR="00347E4E" w:rsidRPr="009C13E8" w:rsidRDefault="00347E4E" w:rsidP="00347E4E">
      <w:pPr>
        <w:pStyle w:val="NoSpacing"/>
        <w:jc w:val="center"/>
        <w:rPr>
          <w:b/>
          <w:sz w:val="20"/>
          <w:szCs w:val="20"/>
        </w:rPr>
      </w:pPr>
    </w:p>
    <w:p w14:paraId="3802979B" w14:textId="77777777" w:rsidR="00786C58" w:rsidRPr="009C13E8" w:rsidRDefault="00B42E53" w:rsidP="00786C58">
      <w:pPr>
        <w:rPr>
          <w:sz w:val="20"/>
          <w:szCs w:val="20"/>
        </w:rPr>
      </w:pPr>
      <w:r w:rsidRPr="009C13E8">
        <w:rPr>
          <w:sz w:val="20"/>
          <w:szCs w:val="20"/>
        </w:rPr>
        <w:t>With the approval from a</w:t>
      </w:r>
      <w:r w:rsidR="00347E4E" w:rsidRPr="009C13E8">
        <w:rPr>
          <w:sz w:val="20"/>
          <w:szCs w:val="20"/>
        </w:rPr>
        <w:t xml:space="preserve"> school</w:t>
      </w:r>
      <w:r w:rsidRPr="009C13E8">
        <w:rPr>
          <w:sz w:val="20"/>
          <w:szCs w:val="20"/>
        </w:rPr>
        <w:t xml:space="preserve"> administrator</w:t>
      </w:r>
      <w:r w:rsidR="00347E4E" w:rsidRPr="009C13E8">
        <w:rPr>
          <w:sz w:val="20"/>
          <w:szCs w:val="20"/>
        </w:rPr>
        <w:t xml:space="preserve"> at your field site</w:t>
      </w:r>
      <w:r w:rsidR="005641CC" w:rsidRPr="009C13E8">
        <w:rPr>
          <w:sz w:val="20"/>
          <w:szCs w:val="20"/>
        </w:rPr>
        <w:t xml:space="preserve"> and your</w:t>
      </w:r>
      <w:r w:rsidRPr="009C13E8">
        <w:rPr>
          <w:sz w:val="20"/>
          <w:szCs w:val="20"/>
        </w:rPr>
        <w:t xml:space="preserve"> cooperating teacher, </w:t>
      </w:r>
      <w:r w:rsidR="005641CC" w:rsidRPr="009C13E8">
        <w:rPr>
          <w:sz w:val="20"/>
          <w:szCs w:val="20"/>
        </w:rPr>
        <w:t xml:space="preserve">please </w:t>
      </w:r>
      <w:r w:rsidRPr="009C13E8">
        <w:rPr>
          <w:sz w:val="20"/>
          <w:szCs w:val="20"/>
        </w:rPr>
        <w:t>u</w:t>
      </w:r>
      <w:r w:rsidR="00786C58" w:rsidRPr="009C13E8">
        <w:rPr>
          <w:sz w:val="20"/>
          <w:szCs w:val="20"/>
        </w:rPr>
        <w:t>se the activity list below to complete clinical hours in case your school site closes</w:t>
      </w:r>
      <w:r w:rsidR="00347E4E" w:rsidRPr="009C13E8">
        <w:rPr>
          <w:sz w:val="20"/>
          <w:szCs w:val="20"/>
        </w:rPr>
        <w:t xml:space="preserve"> (or never opens)</w:t>
      </w:r>
      <w:r w:rsidR="00786C58" w:rsidRPr="009C13E8">
        <w:rPr>
          <w:sz w:val="20"/>
          <w:szCs w:val="20"/>
        </w:rPr>
        <w:t xml:space="preserve"> due to COVID-19. Please continue to work with your cooperating teacher and university supervisor.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6C58" w:rsidRPr="009C13E8" w14:paraId="3802979D" w14:textId="77777777" w:rsidTr="00786C58">
        <w:tc>
          <w:tcPr>
            <w:tcW w:w="9576" w:type="dxa"/>
          </w:tcPr>
          <w:p w14:paraId="3802979C" w14:textId="77777777" w:rsidR="00786C58" w:rsidRPr="009C13E8" w:rsidRDefault="00C55FDB" w:rsidP="00F14AB0">
            <w:pPr>
              <w:jc w:val="center"/>
              <w:rPr>
                <w:color w:val="4F81BD" w:themeColor="accent1"/>
                <w:spacing w:val="20"/>
                <w:sz w:val="20"/>
                <w:szCs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9C13E8">
              <w:rPr>
                <w:color w:val="4F81BD" w:themeColor="accent1"/>
                <w:spacing w:val="20"/>
                <w:sz w:val="20"/>
                <w:szCs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AAA</w:t>
            </w:r>
            <w:r w:rsidRPr="009C13E8">
              <w:rPr>
                <w:color w:val="4F81BD" w:themeColor="accent1"/>
                <w:spacing w:val="20"/>
                <w:sz w:val="20"/>
                <w:szCs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Activity</w:t>
            </w:r>
          </w:p>
        </w:tc>
      </w:tr>
      <w:tr w:rsidR="00786C58" w:rsidRPr="009C13E8" w14:paraId="3802979F" w14:textId="77777777" w:rsidTr="00786C58">
        <w:tc>
          <w:tcPr>
            <w:tcW w:w="9576" w:type="dxa"/>
          </w:tcPr>
          <w:p w14:paraId="3802979E" w14:textId="77777777" w:rsidR="00786C58" w:rsidRPr="009C13E8" w:rsidRDefault="00F14AB0" w:rsidP="00786C58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Participate in online instruction with c</w:t>
            </w:r>
            <w:r w:rsidR="00786C58" w:rsidRPr="009C13E8">
              <w:rPr>
                <w:sz w:val="20"/>
                <w:szCs w:val="20"/>
              </w:rPr>
              <w:t>oop</w:t>
            </w:r>
            <w:r w:rsidRPr="009C13E8">
              <w:rPr>
                <w:sz w:val="20"/>
                <w:szCs w:val="20"/>
              </w:rPr>
              <w:t>erating teacher and s</w:t>
            </w:r>
            <w:r w:rsidR="00786C58" w:rsidRPr="009C13E8">
              <w:rPr>
                <w:sz w:val="20"/>
                <w:szCs w:val="20"/>
              </w:rPr>
              <w:t>tudents via Zoom, Google Hangouts, Google Classroom</w:t>
            </w:r>
            <w:r w:rsidRPr="009C13E8">
              <w:rPr>
                <w:sz w:val="20"/>
                <w:szCs w:val="20"/>
              </w:rPr>
              <w:t>, etc.</w:t>
            </w:r>
          </w:p>
        </w:tc>
      </w:tr>
      <w:tr w:rsidR="00B42E53" w:rsidRPr="009C13E8" w14:paraId="380297A1" w14:textId="77777777" w:rsidTr="00786C58">
        <w:tc>
          <w:tcPr>
            <w:tcW w:w="9576" w:type="dxa"/>
          </w:tcPr>
          <w:p w14:paraId="380297A0" w14:textId="77777777" w:rsidR="00B42E53" w:rsidRPr="009C13E8" w:rsidRDefault="00B42E53" w:rsidP="00235EAC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Assist cooperating teacher with preparation for online instruction</w:t>
            </w:r>
            <w:r w:rsidR="00235EAC" w:rsidRPr="009C13E8">
              <w:rPr>
                <w:sz w:val="20"/>
                <w:szCs w:val="20"/>
              </w:rPr>
              <w:t xml:space="preserve"> (research online resources, create packets, worksheets, or other pertinent materials) via email, phone conference, Zoom </w:t>
            </w:r>
            <w:bookmarkStart w:id="0" w:name="_GoBack"/>
            <w:bookmarkEnd w:id="0"/>
          </w:p>
        </w:tc>
      </w:tr>
      <w:tr w:rsidR="00786C58" w:rsidRPr="009C13E8" w14:paraId="380297A3" w14:textId="77777777" w:rsidTr="00786C58">
        <w:tc>
          <w:tcPr>
            <w:tcW w:w="9576" w:type="dxa"/>
          </w:tcPr>
          <w:p w14:paraId="380297A2" w14:textId="77777777" w:rsidR="00786C58" w:rsidRPr="009C13E8" w:rsidRDefault="00F14AB0" w:rsidP="00786C58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Participate in v</w:t>
            </w:r>
            <w:r w:rsidR="003A1708" w:rsidRPr="009C13E8">
              <w:rPr>
                <w:sz w:val="20"/>
                <w:szCs w:val="20"/>
              </w:rPr>
              <w:t>irtual meetings with c</w:t>
            </w:r>
            <w:r w:rsidRPr="009C13E8">
              <w:rPr>
                <w:sz w:val="20"/>
                <w:szCs w:val="20"/>
              </w:rPr>
              <w:t>ooperat</w:t>
            </w:r>
            <w:r w:rsidR="003A1708" w:rsidRPr="009C13E8">
              <w:rPr>
                <w:sz w:val="20"/>
                <w:szCs w:val="20"/>
              </w:rPr>
              <w:t>ing teacher and</w:t>
            </w:r>
            <w:r w:rsidRPr="009C13E8">
              <w:rPr>
                <w:sz w:val="20"/>
                <w:szCs w:val="20"/>
              </w:rPr>
              <w:t xml:space="preserve"> students via Zoom or other platforms</w:t>
            </w:r>
            <w:r w:rsidR="003A1708" w:rsidRPr="009C13E8">
              <w:rPr>
                <w:sz w:val="20"/>
                <w:szCs w:val="20"/>
              </w:rPr>
              <w:t xml:space="preserve"> (Skype, Face Time, Emails/ Phone Conferences)</w:t>
            </w:r>
          </w:p>
        </w:tc>
      </w:tr>
      <w:tr w:rsidR="00485F15" w:rsidRPr="009C13E8" w14:paraId="380297A5" w14:textId="77777777" w:rsidTr="00786C58">
        <w:tc>
          <w:tcPr>
            <w:tcW w:w="9576" w:type="dxa"/>
          </w:tcPr>
          <w:p w14:paraId="380297A4" w14:textId="77777777" w:rsidR="00485F15" w:rsidRPr="009C13E8" w:rsidRDefault="00485F15" w:rsidP="00786C58">
            <w:pPr>
              <w:rPr>
                <w:sz w:val="20"/>
                <w:szCs w:val="20"/>
              </w:rPr>
            </w:pPr>
            <w:r w:rsidRPr="009C13E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Participate in virtual meetings with a PLC (Professional Learning Community) at your school site</w:t>
            </w:r>
          </w:p>
        </w:tc>
      </w:tr>
      <w:tr w:rsidR="00786C58" w:rsidRPr="009C13E8" w14:paraId="380297A7" w14:textId="77777777" w:rsidTr="00786C58">
        <w:tc>
          <w:tcPr>
            <w:tcW w:w="9576" w:type="dxa"/>
          </w:tcPr>
          <w:p w14:paraId="380297A6" w14:textId="77777777" w:rsidR="00786C58" w:rsidRPr="009C13E8" w:rsidRDefault="00235EAC" w:rsidP="00786C58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Give students</w:t>
            </w:r>
            <w:r w:rsidR="00F14AB0" w:rsidRPr="009C13E8">
              <w:rPr>
                <w:sz w:val="20"/>
                <w:szCs w:val="20"/>
              </w:rPr>
              <w:t xml:space="preserve"> feedback online</w:t>
            </w:r>
            <w:r w:rsidR="00B42E53" w:rsidRPr="009C13E8">
              <w:rPr>
                <w:sz w:val="20"/>
                <w:szCs w:val="20"/>
              </w:rPr>
              <w:t xml:space="preserve"> as well as</w:t>
            </w:r>
            <w:r w:rsidRPr="009C13E8">
              <w:rPr>
                <w:sz w:val="20"/>
                <w:szCs w:val="20"/>
              </w:rPr>
              <w:t xml:space="preserve"> provide students/families with</w:t>
            </w:r>
            <w:r w:rsidR="00B42E53" w:rsidRPr="009C13E8">
              <w:rPr>
                <w:sz w:val="20"/>
                <w:szCs w:val="20"/>
              </w:rPr>
              <w:t xml:space="preserve"> updates, news, homework, etc.</w:t>
            </w:r>
          </w:p>
        </w:tc>
      </w:tr>
      <w:tr w:rsidR="00786C58" w:rsidRPr="009C13E8" w14:paraId="380297A9" w14:textId="77777777" w:rsidTr="00786C58">
        <w:tc>
          <w:tcPr>
            <w:tcW w:w="9576" w:type="dxa"/>
          </w:tcPr>
          <w:p w14:paraId="380297A8" w14:textId="77777777" w:rsidR="00786C58" w:rsidRPr="009C13E8" w:rsidRDefault="00F14AB0" w:rsidP="00786C58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Tutor small groups</w:t>
            </w:r>
            <w:r w:rsidR="00235EAC" w:rsidRPr="009C13E8">
              <w:rPr>
                <w:sz w:val="20"/>
                <w:szCs w:val="20"/>
              </w:rPr>
              <w:t xml:space="preserve"> of students</w:t>
            </w:r>
            <w:r w:rsidRPr="009C13E8">
              <w:rPr>
                <w:sz w:val="20"/>
                <w:szCs w:val="20"/>
              </w:rPr>
              <w:t xml:space="preserve"> online</w:t>
            </w:r>
          </w:p>
        </w:tc>
      </w:tr>
      <w:tr w:rsidR="00786C58" w:rsidRPr="009C13E8" w14:paraId="380297AB" w14:textId="77777777" w:rsidTr="00786C58">
        <w:tc>
          <w:tcPr>
            <w:tcW w:w="9576" w:type="dxa"/>
          </w:tcPr>
          <w:p w14:paraId="380297AA" w14:textId="77777777" w:rsidR="00786C58" w:rsidRPr="009C13E8" w:rsidRDefault="00F14AB0" w:rsidP="00786C58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Push work out through Schoology (or other learning management systems)</w:t>
            </w:r>
          </w:p>
        </w:tc>
      </w:tr>
      <w:tr w:rsidR="00786C58" w:rsidRPr="009C13E8" w14:paraId="380297AD" w14:textId="77777777" w:rsidTr="00786C58">
        <w:tc>
          <w:tcPr>
            <w:tcW w:w="9576" w:type="dxa"/>
          </w:tcPr>
          <w:p w14:paraId="380297AC" w14:textId="77777777" w:rsidR="00B42E53" w:rsidRPr="009C13E8" w:rsidRDefault="005641CC" w:rsidP="00786C58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 xml:space="preserve">Attend </w:t>
            </w:r>
            <w:r w:rsidR="00B42E53" w:rsidRPr="009C13E8">
              <w:rPr>
                <w:sz w:val="20"/>
                <w:szCs w:val="20"/>
              </w:rPr>
              <w:t>TPA online meetings with Dr. Soodjinda – Cycle 1 &amp; 2</w:t>
            </w:r>
          </w:p>
        </w:tc>
      </w:tr>
      <w:tr w:rsidR="00B42E53" w:rsidRPr="009C13E8" w14:paraId="380297AF" w14:textId="77777777" w:rsidTr="00786C58">
        <w:tc>
          <w:tcPr>
            <w:tcW w:w="9576" w:type="dxa"/>
          </w:tcPr>
          <w:p w14:paraId="380297AE" w14:textId="77777777" w:rsidR="00B42E53" w:rsidRPr="009C13E8" w:rsidRDefault="005641CC" w:rsidP="00786C58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 xml:space="preserve">Attend </w:t>
            </w:r>
            <w:r w:rsidR="00B42E53" w:rsidRPr="009C13E8">
              <w:rPr>
                <w:sz w:val="20"/>
                <w:szCs w:val="20"/>
              </w:rPr>
              <w:t>IEP online meetings</w:t>
            </w:r>
          </w:p>
        </w:tc>
      </w:tr>
      <w:tr w:rsidR="00347E4E" w:rsidRPr="009C13E8" w14:paraId="380297B2" w14:textId="77777777" w:rsidTr="00786C58">
        <w:tc>
          <w:tcPr>
            <w:tcW w:w="9576" w:type="dxa"/>
          </w:tcPr>
          <w:p w14:paraId="380297B0" w14:textId="77777777" w:rsidR="00347E4E" w:rsidRPr="009C13E8" w:rsidRDefault="00347E4E" w:rsidP="00786C58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Review online resources provided by cooperating teacher, university supervisor,</w:t>
            </w:r>
            <w:r w:rsidR="005641CC" w:rsidRPr="009C13E8">
              <w:rPr>
                <w:sz w:val="20"/>
                <w:szCs w:val="20"/>
              </w:rPr>
              <w:t xml:space="preserve"> and/or</w:t>
            </w:r>
            <w:r w:rsidRPr="009C13E8">
              <w:rPr>
                <w:sz w:val="20"/>
                <w:szCs w:val="20"/>
              </w:rPr>
              <w:t xml:space="preserve"> credential course instructors</w:t>
            </w:r>
          </w:p>
          <w:p w14:paraId="380297B1" w14:textId="77777777" w:rsidR="00347E4E" w:rsidRPr="009C13E8" w:rsidRDefault="00347E4E" w:rsidP="00347E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Example: Online learning modules</w:t>
            </w:r>
          </w:p>
        </w:tc>
      </w:tr>
    </w:tbl>
    <w:p w14:paraId="380297B3" w14:textId="77777777" w:rsidR="00786C58" w:rsidRPr="009C13E8" w:rsidRDefault="00786C58" w:rsidP="00786C58">
      <w:pPr>
        <w:rPr>
          <w:sz w:val="20"/>
          <w:szCs w:val="20"/>
        </w:rPr>
      </w:pPr>
    </w:p>
    <w:p w14:paraId="380297B4" w14:textId="77777777" w:rsidR="00663FA3" w:rsidRPr="009C13E8" w:rsidRDefault="00235EAC" w:rsidP="00235EAC">
      <w:pPr>
        <w:jc w:val="center"/>
        <w:rPr>
          <w:b/>
          <w:sz w:val="20"/>
          <w:szCs w:val="20"/>
          <w:u w:val="single"/>
        </w:rPr>
      </w:pPr>
      <w:r w:rsidRPr="009C13E8">
        <w:rPr>
          <w:b/>
          <w:sz w:val="20"/>
          <w:szCs w:val="20"/>
          <w:u w:val="single"/>
        </w:rPr>
        <w:t>Modifications to Supervision for EDSS 4850 and EDSS 4855</w:t>
      </w:r>
    </w:p>
    <w:p w14:paraId="380297B5" w14:textId="77777777" w:rsidR="00235EAC" w:rsidRPr="009C13E8" w:rsidRDefault="00920205" w:rsidP="00235EAC">
      <w:pPr>
        <w:jc w:val="center"/>
        <w:rPr>
          <w:b/>
          <w:sz w:val="20"/>
          <w:szCs w:val="20"/>
          <w:u w:val="single"/>
        </w:rPr>
      </w:pPr>
      <w:r w:rsidRPr="009C13E8">
        <w:rPr>
          <w:b/>
          <w:sz w:val="20"/>
          <w:szCs w:val="20"/>
          <w:u w:val="single"/>
        </w:rPr>
        <w:t>EDSS 4850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0205" w:rsidRPr="009C13E8" w14:paraId="380297B8" w14:textId="77777777" w:rsidTr="00920205">
        <w:tc>
          <w:tcPr>
            <w:tcW w:w="4788" w:type="dxa"/>
          </w:tcPr>
          <w:p w14:paraId="380297B6" w14:textId="77777777" w:rsidR="00920205" w:rsidRPr="009C13E8" w:rsidRDefault="00920205" w:rsidP="00235EAC">
            <w:pPr>
              <w:jc w:val="center"/>
              <w:rPr>
                <w:b/>
                <w:sz w:val="20"/>
                <w:szCs w:val="20"/>
              </w:rPr>
            </w:pPr>
            <w:r w:rsidRPr="009C13E8">
              <w:rPr>
                <w:b/>
                <w:sz w:val="20"/>
                <w:szCs w:val="20"/>
              </w:rPr>
              <w:t>Tra</w:t>
            </w:r>
            <w:r w:rsidR="00AD7A28" w:rsidRPr="009C13E8">
              <w:rPr>
                <w:b/>
                <w:sz w:val="20"/>
                <w:szCs w:val="20"/>
              </w:rPr>
              <w:t xml:space="preserve">ditional </w:t>
            </w:r>
          </w:p>
        </w:tc>
        <w:tc>
          <w:tcPr>
            <w:tcW w:w="4788" w:type="dxa"/>
          </w:tcPr>
          <w:p w14:paraId="380297B7" w14:textId="77777777" w:rsidR="00920205" w:rsidRPr="009C13E8" w:rsidRDefault="00920205" w:rsidP="00235EAC">
            <w:pPr>
              <w:jc w:val="center"/>
              <w:rPr>
                <w:b/>
                <w:sz w:val="20"/>
                <w:szCs w:val="20"/>
              </w:rPr>
            </w:pPr>
            <w:r w:rsidRPr="009C13E8">
              <w:rPr>
                <w:b/>
                <w:sz w:val="20"/>
                <w:szCs w:val="20"/>
              </w:rPr>
              <w:t>Modification</w:t>
            </w:r>
            <w:r w:rsidR="00AD7A28" w:rsidRPr="009C13E8">
              <w:rPr>
                <w:b/>
                <w:sz w:val="20"/>
                <w:szCs w:val="20"/>
              </w:rPr>
              <w:t>s</w:t>
            </w:r>
          </w:p>
        </w:tc>
      </w:tr>
      <w:tr w:rsidR="00920205" w:rsidRPr="009C13E8" w14:paraId="380297BB" w14:textId="77777777" w:rsidTr="00920205">
        <w:tc>
          <w:tcPr>
            <w:tcW w:w="4788" w:type="dxa"/>
          </w:tcPr>
          <w:p w14:paraId="380297B9" w14:textId="77777777" w:rsidR="00920205" w:rsidRPr="009C13E8" w:rsidRDefault="00920205" w:rsidP="002A203D">
            <w:pPr>
              <w:jc w:val="both"/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First Semester Orientation Meeting</w:t>
            </w:r>
          </w:p>
        </w:tc>
        <w:tc>
          <w:tcPr>
            <w:tcW w:w="4788" w:type="dxa"/>
          </w:tcPr>
          <w:p w14:paraId="380297BA" w14:textId="77777777" w:rsidR="00920205" w:rsidRPr="009C13E8" w:rsidRDefault="00207791" w:rsidP="002A203D">
            <w:pPr>
              <w:tabs>
                <w:tab w:val="left" w:pos="885"/>
                <w:tab w:val="center" w:pos="2286"/>
              </w:tabs>
              <w:jc w:val="both"/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Use Zoom</w:t>
            </w:r>
            <w:r w:rsidR="002A203D" w:rsidRPr="009C13E8">
              <w:rPr>
                <w:sz w:val="20"/>
                <w:szCs w:val="20"/>
              </w:rPr>
              <w:t xml:space="preserve"> or F2F</w:t>
            </w:r>
            <w:r w:rsidRPr="009C13E8">
              <w:rPr>
                <w:sz w:val="20"/>
                <w:szCs w:val="20"/>
              </w:rPr>
              <w:t>, ST sets up meeting</w:t>
            </w:r>
          </w:p>
        </w:tc>
      </w:tr>
      <w:tr w:rsidR="00920205" w:rsidRPr="009C13E8" w14:paraId="380297BE" w14:textId="77777777" w:rsidTr="00920205">
        <w:tc>
          <w:tcPr>
            <w:tcW w:w="4788" w:type="dxa"/>
          </w:tcPr>
          <w:p w14:paraId="380297BC" w14:textId="77777777" w:rsidR="00920205" w:rsidRPr="009C13E8" w:rsidRDefault="00920205" w:rsidP="002A203D">
            <w:pPr>
              <w:jc w:val="both"/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Informal Observation</w:t>
            </w:r>
          </w:p>
        </w:tc>
        <w:tc>
          <w:tcPr>
            <w:tcW w:w="4788" w:type="dxa"/>
          </w:tcPr>
          <w:p w14:paraId="380297BD" w14:textId="77777777" w:rsidR="00920205" w:rsidRPr="009C13E8" w:rsidRDefault="009F6327" w:rsidP="002A203D">
            <w:pPr>
              <w:jc w:val="both"/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 xml:space="preserve">See </w:t>
            </w:r>
            <w:r w:rsidR="00D127E7" w:rsidRPr="009C13E8">
              <w:rPr>
                <w:sz w:val="20"/>
                <w:szCs w:val="20"/>
              </w:rPr>
              <w:t>“Acceptable Types of O</w:t>
            </w:r>
            <w:r w:rsidRPr="009C13E8">
              <w:rPr>
                <w:sz w:val="20"/>
                <w:szCs w:val="20"/>
              </w:rPr>
              <w:t>bservations</w:t>
            </w:r>
            <w:r w:rsidR="00D127E7" w:rsidRPr="009C13E8">
              <w:rPr>
                <w:sz w:val="20"/>
                <w:szCs w:val="20"/>
              </w:rPr>
              <w:t>”</w:t>
            </w:r>
          </w:p>
        </w:tc>
      </w:tr>
      <w:tr w:rsidR="00920205" w:rsidRPr="009C13E8" w14:paraId="380297C1" w14:textId="77777777" w:rsidTr="00920205">
        <w:tc>
          <w:tcPr>
            <w:tcW w:w="4788" w:type="dxa"/>
          </w:tcPr>
          <w:p w14:paraId="380297BF" w14:textId="77777777" w:rsidR="00920205" w:rsidRPr="009C13E8" w:rsidRDefault="00920205" w:rsidP="002A203D">
            <w:pPr>
              <w:jc w:val="both"/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Transition to Second Semester Meeting</w:t>
            </w:r>
          </w:p>
        </w:tc>
        <w:tc>
          <w:tcPr>
            <w:tcW w:w="4788" w:type="dxa"/>
          </w:tcPr>
          <w:p w14:paraId="380297C0" w14:textId="77777777" w:rsidR="00920205" w:rsidRPr="009C13E8" w:rsidRDefault="00207791" w:rsidP="002A203D">
            <w:pPr>
              <w:jc w:val="both"/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Use Zoom</w:t>
            </w:r>
            <w:r w:rsidR="002A203D" w:rsidRPr="009C13E8">
              <w:rPr>
                <w:sz w:val="20"/>
                <w:szCs w:val="20"/>
              </w:rPr>
              <w:t xml:space="preserve"> or F2F</w:t>
            </w:r>
            <w:r w:rsidRPr="009C13E8">
              <w:rPr>
                <w:sz w:val="20"/>
                <w:szCs w:val="20"/>
              </w:rPr>
              <w:t>, ST sets up meeting</w:t>
            </w:r>
          </w:p>
        </w:tc>
      </w:tr>
      <w:tr w:rsidR="00AD7A28" w:rsidRPr="009C13E8" w14:paraId="380297C4" w14:textId="77777777" w:rsidTr="00920205">
        <w:tc>
          <w:tcPr>
            <w:tcW w:w="4788" w:type="dxa"/>
          </w:tcPr>
          <w:p w14:paraId="380297C2" w14:textId="77777777" w:rsidR="00AD7A28" w:rsidRPr="009C13E8" w:rsidRDefault="00AD7A28" w:rsidP="002A203D">
            <w:pPr>
              <w:jc w:val="both"/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Two Cooperating Teacher Observations</w:t>
            </w:r>
          </w:p>
        </w:tc>
        <w:tc>
          <w:tcPr>
            <w:tcW w:w="4788" w:type="dxa"/>
          </w:tcPr>
          <w:p w14:paraId="380297C3" w14:textId="77777777" w:rsidR="00AD7A28" w:rsidRPr="009C13E8" w:rsidRDefault="002A203D" w:rsidP="002A203D">
            <w:pPr>
              <w:jc w:val="both"/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One CT observation</w:t>
            </w:r>
          </w:p>
        </w:tc>
      </w:tr>
    </w:tbl>
    <w:p w14:paraId="380297C5" w14:textId="77777777" w:rsidR="00920205" w:rsidRPr="009C13E8" w:rsidRDefault="00920205" w:rsidP="002A203D">
      <w:pPr>
        <w:jc w:val="both"/>
        <w:rPr>
          <w:b/>
          <w:sz w:val="20"/>
          <w:szCs w:val="20"/>
          <w:u w:val="single"/>
        </w:rPr>
      </w:pPr>
    </w:p>
    <w:p w14:paraId="380297C6" w14:textId="77777777" w:rsidR="00AD7A28" w:rsidRPr="009C13E8" w:rsidRDefault="00AD7A28" w:rsidP="00AD7A28">
      <w:pPr>
        <w:jc w:val="center"/>
        <w:rPr>
          <w:b/>
          <w:sz w:val="20"/>
          <w:szCs w:val="20"/>
          <w:u w:val="single"/>
        </w:rPr>
      </w:pPr>
      <w:r w:rsidRPr="009C13E8">
        <w:rPr>
          <w:b/>
          <w:sz w:val="20"/>
          <w:szCs w:val="20"/>
          <w:u w:val="single"/>
        </w:rPr>
        <w:t>EDSS 4855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D7A28" w:rsidRPr="009C13E8" w14:paraId="380297C9" w14:textId="77777777" w:rsidTr="00E00E41">
        <w:tc>
          <w:tcPr>
            <w:tcW w:w="4788" w:type="dxa"/>
          </w:tcPr>
          <w:p w14:paraId="380297C7" w14:textId="77777777" w:rsidR="00AD7A28" w:rsidRPr="009C13E8" w:rsidRDefault="00AD7A28" w:rsidP="00E00E41">
            <w:pPr>
              <w:jc w:val="center"/>
              <w:rPr>
                <w:b/>
                <w:sz w:val="20"/>
                <w:szCs w:val="20"/>
              </w:rPr>
            </w:pPr>
            <w:r w:rsidRPr="009C13E8">
              <w:rPr>
                <w:b/>
                <w:sz w:val="20"/>
                <w:szCs w:val="20"/>
              </w:rPr>
              <w:t xml:space="preserve">Traditional </w:t>
            </w:r>
          </w:p>
        </w:tc>
        <w:tc>
          <w:tcPr>
            <w:tcW w:w="4788" w:type="dxa"/>
          </w:tcPr>
          <w:p w14:paraId="380297C8" w14:textId="77777777" w:rsidR="00AD7A28" w:rsidRPr="009C13E8" w:rsidRDefault="00AD7A28" w:rsidP="00E00E41">
            <w:pPr>
              <w:jc w:val="center"/>
              <w:rPr>
                <w:b/>
                <w:sz w:val="20"/>
                <w:szCs w:val="20"/>
              </w:rPr>
            </w:pPr>
            <w:r w:rsidRPr="009C13E8">
              <w:rPr>
                <w:b/>
                <w:sz w:val="20"/>
                <w:szCs w:val="20"/>
              </w:rPr>
              <w:t>Modifications</w:t>
            </w:r>
          </w:p>
        </w:tc>
      </w:tr>
      <w:tr w:rsidR="0016178F" w:rsidRPr="009C13E8" w14:paraId="380297CC" w14:textId="77777777" w:rsidTr="00E00E41">
        <w:tc>
          <w:tcPr>
            <w:tcW w:w="4788" w:type="dxa"/>
          </w:tcPr>
          <w:p w14:paraId="380297CA" w14:textId="77777777" w:rsidR="0016178F" w:rsidRPr="009C13E8" w:rsidRDefault="0016178F" w:rsidP="0016178F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Meet ST during cohort class</w:t>
            </w:r>
          </w:p>
        </w:tc>
        <w:tc>
          <w:tcPr>
            <w:tcW w:w="4788" w:type="dxa"/>
          </w:tcPr>
          <w:p w14:paraId="380297CB" w14:textId="77777777" w:rsidR="0016178F" w:rsidRPr="009C13E8" w:rsidRDefault="0016178F" w:rsidP="0016178F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Call or Zoom ST to make initial contact</w:t>
            </w:r>
          </w:p>
        </w:tc>
      </w:tr>
      <w:tr w:rsidR="00AD7A28" w:rsidRPr="009C13E8" w14:paraId="380297CF" w14:textId="77777777" w:rsidTr="00E00E41">
        <w:tc>
          <w:tcPr>
            <w:tcW w:w="4788" w:type="dxa"/>
          </w:tcPr>
          <w:p w14:paraId="380297CD" w14:textId="77777777" w:rsidR="00AD7A28" w:rsidRPr="009C13E8" w:rsidRDefault="00AD7A28" w:rsidP="0016178F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6 Observations (Forms for 1,2, 4, 5)</w:t>
            </w:r>
          </w:p>
        </w:tc>
        <w:tc>
          <w:tcPr>
            <w:tcW w:w="4788" w:type="dxa"/>
          </w:tcPr>
          <w:p w14:paraId="380297CE" w14:textId="77777777" w:rsidR="00AD7A28" w:rsidRPr="009C13E8" w:rsidRDefault="00094C36" w:rsidP="0016178F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6</w:t>
            </w:r>
            <w:r w:rsidR="00065445" w:rsidRPr="009C13E8">
              <w:rPr>
                <w:sz w:val="20"/>
                <w:szCs w:val="20"/>
              </w:rPr>
              <w:t xml:space="preserve"> Observations (Forms for 1,2</w:t>
            </w:r>
            <w:r w:rsidRPr="009C13E8">
              <w:rPr>
                <w:sz w:val="20"/>
                <w:szCs w:val="20"/>
              </w:rPr>
              <w:t>, 4, 5</w:t>
            </w:r>
            <w:r w:rsidR="0016178F" w:rsidRPr="009C13E8">
              <w:rPr>
                <w:sz w:val="20"/>
                <w:szCs w:val="20"/>
              </w:rPr>
              <w:t>)</w:t>
            </w:r>
          </w:p>
        </w:tc>
      </w:tr>
      <w:tr w:rsidR="00AD7A28" w:rsidRPr="009C13E8" w14:paraId="380297D2" w14:textId="77777777" w:rsidTr="00E00E41">
        <w:tc>
          <w:tcPr>
            <w:tcW w:w="4788" w:type="dxa"/>
          </w:tcPr>
          <w:p w14:paraId="380297D0" w14:textId="77777777" w:rsidR="00AD7A28" w:rsidRPr="009C13E8" w:rsidRDefault="00AD7A28" w:rsidP="0016178F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Midterm form after 3</w:t>
            </w:r>
            <w:r w:rsidRPr="009C13E8">
              <w:rPr>
                <w:sz w:val="20"/>
                <w:szCs w:val="20"/>
                <w:vertAlign w:val="superscript"/>
              </w:rPr>
              <w:t>rd</w:t>
            </w:r>
            <w:r w:rsidRPr="009C13E8">
              <w:rPr>
                <w:sz w:val="20"/>
                <w:szCs w:val="20"/>
              </w:rPr>
              <w:t xml:space="preserve"> observation</w:t>
            </w:r>
          </w:p>
        </w:tc>
        <w:tc>
          <w:tcPr>
            <w:tcW w:w="4788" w:type="dxa"/>
          </w:tcPr>
          <w:p w14:paraId="380297D1" w14:textId="77777777" w:rsidR="00AD7A28" w:rsidRPr="009C13E8" w:rsidRDefault="00065445" w:rsidP="0016178F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M</w:t>
            </w:r>
            <w:r w:rsidR="0016178F" w:rsidRPr="009C13E8">
              <w:rPr>
                <w:sz w:val="20"/>
                <w:szCs w:val="20"/>
              </w:rPr>
              <w:t>idterm</w:t>
            </w:r>
            <w:r w:rsidRPr="009C13E8">
              <w:rPr>
                <w:sz w:val="20"/>
                <w:szCs w:val="20"/>
              </w:rPr>
              <w:t xml:space="preserve"> form after 3</w:t>
            </w:r>
            <w:r w:rsidRPr="009C13E8">
              <w:rPr>
                <w:sz w:val="20"/>
                <w:szCs w:val="20"/>
                <w:vertAlign w:val="superscript"/>
              </w:rPr>
              <w:t>rd</w:t>
            </w:r>
            <w:r w:rsidRPr="009C13E8">
              <w:rPr>
                <w:sz w:val="20"/>
                <w:szCs w:val="20"/>
              </w:rPr>
              <w:t xml:space="preserve"> observation</w:t>
            </w:r>
          </w:p>
        </w:tc>
      </w:tr>
      <w:tr w:rsidR="00AD7A28" w:rsidRPr="009C13E8" w14:paraId="380297D5" w14:textId="77777777" w:rsidTr="00E00E41">
        <w:tc>
          <w:tcPr>
            <w:tcW w:w="4788" w:type="dxa"/>
          </w:tcPr>
          <w:p w14:paraId="380297D3" w14:textId="77777777" w:rsidR="00AD7A28" w:rsidRPr="009C13E8" w:rsidRDefault="00AD7A28" w:rsidP="0016178F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Final form after 6</w:t>
            </w:r>
            <w:r w:rsidRPr="009C13E8">
              <w:rPr>
                <w:sz w:val="20"/>
                <w:szCs w:val="20"/>
                <w:vertAlign w:val="superscript"/>
              </w:rPr>
              <w:t>th</w:t>
            </w:r>
            <w:r w:rsidRPr="009C13E8">
              <w:rPr>
                <w:sz w:val="20"/>
                <w:szCs w:val="20"/>
              </w:rPr>
              <w:t xml:space="preserve"> observation</w:t>
            </w:r>
          </w:p>
        </w:tc>
        <w:tc>
          <w:tcPr>
            <w:tcW w:w="4788" w:type="dxa"/>
          </w:tcPr>
          <w:p w14:paraId="380297D4" w14:textId="77777777" w:rsidR="00AD7A28" w:rsidRPr="009C13E8" w:rsidRDefault="00094C36" w:rsidP="0016178F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Final form after 6</w:t>
            </w:r>
            <w:r w:rsidR="0016178F" w:rsidRPr="009C13E8">
              <w:rPr>
                <w:sz w:val="20"/>
                <w:szCs w:val="20"/>
                <w:vertAlign w:val="superscript"/>
              </w:rPr>
              <w:t>th</w:t>
            </w:r>
            <w:r w:rsidR="0016178F" w:rsidRPr="009C13E8">
              <w:rPr>
                <w:sz w:val="20"/>
                <w:szCs w:val="20"/>
              </w:rPr>
              <w:t xml:space="preserve"> observation</w:t>
            </w:r>
          </w:p>
        </w:tc>
      </w:tr>
      <w:tr w:rsidR="00AD7A28" w:rsidRPr="009C13E8" w14:paraId="380297D8" w14:textId="77777777" w:rsidTr="00E00E41">
        <w:tc>
          <w:tcPr>
            <w:tcW w:w="4788" w:type="dxa"/>
          </w:tcPr>
          <w:p w14:paraId="380297D6" w14:textId="77777777" w:rsidR="00AD7A28" w:rsidRPr="009C13E8" w:rsidRDefault="00AD7A28" w:rsidP="0016178F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Two Cooperating Teacher Observations</w:t>
            </w:r>
          </w:p>
        </w:tc>
        <w:tc>
          <w:tcPr>
            <w:tcW w:w="4788" w:type="dxa"/>
          </w:tcPr>
          <w:p w14:paraId="380297D7" w14:textId="77777777" w:rsidR="00AD7A28" w:rsidRPr="009C13E8" w:rsidRDefault="00065445" w:rsidP="0016178F">
            <w:pPr>
              <w:rPr>
                <w:sz w:val="20"/>
                <w:szCs w:val="20"/>
              </w:rPr>
            </w:pPr>
            <w:r w:rsidRPr="009C13E8">
              <w:rPr>
                <w:sz w:val="20"/>
                <w:szCs w:val="20"/>
              </w:rPr>
              <w:t>Two</w:t>
            </w:r>
            <w:r w:rsidR="0016178F" w:rsidRPr="009C13E8">
              <w:rPr>
                <w:sz w:val="20"/>
                <w:szCs w:val="20"/>
              </w:rPr>
              <w:t xml:space="preserve"> C</w:t>
            </w:r>
            <w:r w:rsidRPr="009C13E8">
              <w:rPr>
                <w:sz w:val="20"/>
                <w:szCs w:val="20"/>
              </w:rPr>
              <w:t xml:space="preserve">ooperating </w:t>
            </w:r>
            <w:r w:rsidR="0016178F" w:rsidRPr="009C13E8">
              <w:rPr>
                <w:sz w:val="20"/>
                <w:szCs w:val="20"/>
              </w:rPr>
              <w:t>T</w:t>
            </w:r>
            <w:r w:rsidRPr="009C13E8">
              <w:rPr>
                <w:sz w:val="20"/>
                <w:szCs w:val="20"/>
              </w:rPr>
              <w:t>eacher O</w:t>
            </w:r>
            <w:r w:rsidR="0016178F" w:rsidRPr="009C13E8">
              <w:rPr>
                <w:sz w:val="20"/>
                <w:szCs w:val="20"/>
              </w:rPr>
              <w:t>bservation</w:t>
            </w:r>
            <w:r w:rsidRPr="009C13E8">
              <w:rPr>
                <w:sz w:val="20"/>
                <w:szCs w:val="20"/>
              </w:rPr>
              <w:t xml:space="preserve">s </w:t>
            </w:r>
          </w:p>
        </w:tc>
      </w:tr>
    </w:tbl>
    <w:p w14:paraId="380297D9" w14:textId="77777777" w:rsidR="009C13E8" w:rsidRDefault="009C13E8" w:rsidP="00485F15">
      <w:pPr>
        <w:jc w:val="center"/>
        <w:rPr>
          <w:b/>
          <w:sz w:val="20"/>
          <w:szCs w:val="20"/>
          <w:u w:val="single"/>
        </w:rPr>
      </w:pPr>
    </w:p>
    <w:p w14:paraId="380297DA" w14:textId="77777777" w:rsidR="0019720F" w:rsidRPr="009C13E8" w:rsidRDefault="00881E70" w:rsidP="00485F15">
      <w:pPr>
        <w:jc w:val="center"/>
        <w:rPr>
          <w:b/>
          <w:sz w:val="20"/>
          <w:szCs w:val="20"/>
          <w:u w:val="single"/>
        </w:rPr>
      </w:pPr>
      <w:r w:rsidRPr="009C13E8">
        <w:rPr>
          <w:b/>
          <w:sz w:val="20"/>
          <w:szCs w:val="20"/>
          <w:u w:val="single"/>
        </w:rPr>
        <w:t>Acceptable</w:t>
      </w:r>
      <w:r w:rsidR="009F6327" w:rsidRPr="009C13E8">
        <w:rPr>
          <w:b/>
          <w:sz w:val="20"/>
          <w:szCs w:val="20"/>
          <w:u w:val="single"/>
        </w:rPr>
        <w:t xml:space="preserve"> Types of Observations</w:t>
      </w:r>
      <w:r w:rsidRPr="009C13E8">
        <w:rPr>
          <w:b/>
          <w:sz w:val="20"/>
          <w:szCs w:val="20"/>
          <w:u w:val="single"/>
        </w:rPr>
        <w:t xml:space="preserve"> for EDSS</w:t>
      </w:r>
      <w:r w:rsidR="009C13E8">
        <w:rPr>
          <w:b/>
          <w:sz w:val="20"/>
          <w:szCs w:val="20"/>
          <w:u w:val="single"/>
        </w:rPr>
        <w:t xml:space="preserve"> 4850 &amp;</w:t>
      </w:r>
      <w:r w:rsidRPr="009C13E8">
        <w:rPr>
          <w:b/>
          <w:sz w:val="20"/>
          <w:szCs w:val="20"/>
          <w:u w:val="single"/>
        </w:rPr>
        <w:t xml:space="preserve"> 4855</w:t>
      </w:r>
      <w:r w:rsidR="009C13E8" w:rsidRPr="009C13E8">
        <w:rPr>
          <w:b/>
          <w:sz w:val="20"/>
          <w:szCs w:val="20"/>
          <w:u w:val="single"/>
        </w:rPr>
        <w:t xml:space="preserve"> for Spring 2021</w:t>
      </w:r>
    </w:p>
    <w:p w14:paraId="380297DC" w14:textId="50025F70" w:rsidR="0086526E" w:rsidRPr="009C13E8" w:rsidRDefault="00B50E77" w:rsidP="004065CE">
      <w:pPr>
        <w:rPr>
          <w:b/>
          <w:sz w:val="20"/>
          <w:szCs w:val="20"/>
          <w:u w:val="single"/>
        </w:rPr>
      </w:pPr>
      <w:r w:rsidRPr="009C13E8">
        <w:rPr>
          <w:sz w:val="20"/>
          <w:szCs w:val="20"/>
        </w:rPr>
        <w:t>The ST needs to send the university supervisor a lesson plan</w:t>
      </w:r>
      <w:r w:rsidR="009C13E8" w:rsidRPr="009C13E8">
        <w:rPr>
          <w:sz w:val="20"/>
          <w:szCs w:val="20"/>
        </w:rPr>
        <w:t xml:space="preserve"> two days</w:t>
      </w:r>
      <w:r w:rsidRPr="009C13E8">
        <w:rPr>
          <w:sz w:val="20"/>
          <w:szCs w:val="20"/>
        </w:rPr>
        <w:t xml:space="preserve"> prior to the</w:t>
      </w:r>
      <w:r w:rsidR="009C13E8" w:rsidRPr="009C13E8">
        <w:rPr>
          <w:sz w:val="20"/>
          <w:szCs w:val="20"/>
        </w:rPr>
        <w:t xml:space="preserve"> observation. The ST invites the supervisor to a live teaching session, or the ST sends a recorded lesson to the supervisor</w:t>
      </w:r>
      <w:r w:rsidRPr="009C13E8">
        <w:rPr>
          <w:sz w:val="20"/>
          <w:szCs w:val="20"/>
        </w:rPr>
        <w:t>. The supervisor debriefs</w:t>
      </w:r>
      <w:r w:rsidR="009F6327" w:rsidRPr="009C13E8">
        <w:rPr>
          <w:sz w:val="20"/>
          <w:szCs w:val="20"/>
        </w:rPr>
        <w:t xml:space="preserve"> afterwards</w:t>
      </w:r>
      <w:r w:rsidRPr="009C13E8">
        <w:rPr>
          <w:sz w:val="20"/>
          <w:szCs w:val="20"/>
        </w:rPr>
        <w:t xml:space="preserve"> with the ST during a Zoom meeting set up by the ST.</w:t>
      </w:r>
    </w:p>
    <w:sectPr w:rsidR="0086526E" w:rsidRPr="009C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5B86"/>
    <w:multiLevelType w:val="hybridMultilevel"/>
    <w:tmpl w:val="F346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58"/>
    <w:rsid w:val="00065445"/>
    <w:rsid w:val="00085CCA"/>
    <w:rsid w:val="00094C36"/>
    <w:rsid w:val="00103C65"/>
    <w:rsid w:val="0016178F"/>
    <w:rsid w:val="0019720F"/>
    <w:rsid w:val="00207791"/>
    <w:rsid w:val="00235EAC"/>
    <w:rsid w:val="002A203D"/>
    <w:rsid w:val="002A571D"/>
    <w:rsid w:val="00347E4E"/>
    <w:rsid w:val="003A1708"/>
    <w:rsid w:val="004065CE"/>
    <w:rsid w:val="00485F15"/>
    <w:rsid w:val="004C5AE4"/>
    <w:rsid w:val="005641CC"/>
    <w:rsid w:val="005904D3"/>
    <w:rsid w:val="00593CF8"/>
    <w:rsid w:val="00663FA3"/>
    <w:rsid w:val="00694B72"/>
    <w:rsid w:val="006B442B"/>
    <w:rsid w:val="007176B2"/>
    <w:rsid w:val="0077364C"/>
    <w:rsid w:val="00786C58"/>
    <w:rsid w:val="00835FB7"/>
    <w:rsid w:val="0086526E"/>
    <w:rsid w:val="00881E70"/>
    <w:rsid w:val="00920205"/>
    <w:rsid w:val="009C13E8"/>
    <w:rsid w:val="009F6327"/>
    <w:rsid w:val="00AD7A28"/>
    <w:rsid w:val="00B42E53"/>
    <w:rsid w:val="00B50E77"/>
    <w:rsid w:val="00B61C3F"/>
    <w:rsid w:val="00BC4970"/>
    <w:rsid w:val="00C55FDB"/>
    <w:rsid w:val="00D05CB6"/>
    <w:rsid w:val="00D127E7"/>
    <w:rsid w:val="00E51925"/>
    <w:rsid w:val="00F14AB0"/>
    <w:rsid w:val="00F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9798"/>
  <w15:docId w15:val="{F1E7EDB0-DEAE-47B5-8192-09D227FF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7E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7E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3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New PC Jun2017</dc:creator>
  <cp:lastModifiedBy>Andrea Delgado</cp:lastModifiedBy>
  <cp:revision>3</cp:revision>
  <dcterms:created xsi:type="dcterms:W3CDTF">2020-12-15T20:01:00Z</dcterms:created>
  <dcterms:modified xsi:type="dcterms:W3CDTF">2021-02-24T21:30:00Z</dcterms:modified>
</cp:coreProperties>
</file>