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25" w:rsidRDefault="00A02E25">
      <w:pPr>
        <w:jc w:val="center"/>
        <w:rPr>
          <w:rFonts w:ascii="Times New Roman" w:eastAsia="Times New Roman" w:hAnsi="Times New Roman" w:cs="Times New Roman"/>
          <w:b/>
          <w:sz w:val="36"/>
          <w:szCs w:val="36"/>
        </w:rPr>
      </w:pPr>
      <w:bookmarkStart w:id="0" w:name="_GoBack"/>
      <w:bookmarkEnd w:id="0"/>
    </w:p>
    <w:p w:rsidR="00A02E25" w:rsidRDefault="00A02E25">
      <w:pPr>
        <w:jc w:val="center"/>
        <w:rPr>
          <w:rFonts w:ascii="Times New Roman" w:eastAsia="Times New Roman" w:hAnsi="Times New Roman" w:cs="Times New Roman"/>
          <w:b/>
          <w:sz w:val="36"/>
          <w:szCs w:val="36"/>
        </w:rPr>
      </w:pPr>
    </w:p>
    <w:p w:rsidR="00A02E25" w:rsidRDefault="0099176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Stan State </w:t>
      </w:r>
      <w:r>
        <w:rPr>
          <w:rFonts w:ascii="Times New Roman" w:eastAsia="Times New Roman" w:hAnsi="Times New Roman" w:cs="Times New Roman"/>
          <w:b/>
          <w:i/>
          <w:sz w:val="36"/>
          <w:szCs w:val="36"/>
        </w:rPr>
        <w:t>Warriors Teach!</w:t>
      </w:r>
      <w:r>
        <w:rPr>
          <w:rFonts w:ascii="Times New Roman" w:eastAsia="Times New Roman" w:hAnsi="Times New Roman" w:cs="Times New Roman"/>
          <w:b/>
          <w:sz w:val="36"/>
          <w:szCs w:val="36"/>
        </w:rPr>
        <w:t xml:space="preserve"> Residency Fall 2020 Co-Teaching Phase-In Schedule </w:t>
      </w:r>
    </w:p>
    <w:p w:rsidR="00A02E25" w:rsidRDefault="00A02E25">
      <w:pPr>
        <w:jc w:val="center"/>
        <w:rPr>
          <w:rFonts w:ascii="Times New Roman" w:eastAsia="Times New Roman" w:hAnsi="Times New Roman" w:cs="Times New Roman"/>
          <w:b/>
          <w:sz w:val="24"/>
          <w:szCs w:val="24"/>
        </w:rPr>
      </w:pPr>
    </w:p>
    <w:p w:rsidR="00A02E25" w:rsidRDefault="0099176B">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document provides a synopsis of the roles and responsibilities of the teacher resident as well as the mentor teacher for the semester. Adherence to the information outlined below is very important to the success of the program. Minor modifications may be made to facilitate the best situation for everyone involved, with consensus from everyone in the triad (R, MT, US). </w:t>
      </w:r>
    </w:p>
    <w:p w:rsidR="00A02E25" w:rsidRDefault="00A02E25">
      <w:pPr>
        <w:rPr>
          <w:rFonts w:ascii="Times New Roman" w:eastAsia="Times New Roman" w:hAnsi="Times New Roman" w:cs="Times New Roman"/>
          <w:i/>
          <w:sz w:val="20"/>
          <w:szCs w:val="20"/>
        </w:rPr>
      </w:pPr>
    </w:p>
    <w:p w:rsidR="00A02E25" w:rsidRDefault="0099176B">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Formal Observations are completed by US. </w:t>
      </w:r>
    </w:p>
    <w:p w:rsidR="00A02E25" w:rsidRDefault="0099176B">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Formative evaluation is drafted by the MT, then reviewed at the end-of-semester Triad Meeting.</w:t>
      </w:r>
    </w:p>
    <w:p w:rsidR="00A02E25" w:rsidRDefault="00A02E25">
      <w:pPr>
        <w:jc w:val="center"/>
        <w:rPr>
          <w:rFonts w:ascii="Times New Roman" w:eastAsia="Times New Roman" w:hAnsi="Times New Roman" w:cs="Times New Roman"/>
          <w:b/>
          <w:sz w:val="24"/>
          <w:szCs w:val="24"/>
        </w:rPr>
      </w:pPr>
    </w:p>
    <w:p w:rsidR="00A02E25" w:rsidRDefault="00A02E25">
      <w:pPr>
        <w:jc w:val="center"/>
        <w:rPr>
          <w:rFonts w:ascii="Times New Roman" w:eastAsia="Times New Roman" w:hAnsi="Times New Roman" w:cs="Times New Roman"/>
          <w:b/>
          <w:sz w:val="24"/>
          <w:szCs w:val="24"/>
        </w:rPr>
      </w:pPr>
    </w:p>
    <w:p w:rsidR="00A02E25" w:rsidRDefault="0099176B">
      <w:pPr>
        <w:jc w:val="center"/>
        <w:rPr>
          <w:rFonts w:ascii="Times New Roman" w:eastAsia="Times New Roman" w:hAnsi="Times New Roman" w:cs="Times New Roman"/>
          <w:b/>
          <w:sz w:val="24"/>
          <w:szCs w:val="24"/>
        </w:rPr>
      </w:pPr>
      <w:r>
        <w:rPr>
          <w:rFonts w:ascii="Cambria" w:eastAsia="Cambria" w:hAnsi="Cambria" w:cs="Cambria"/>
          <w:b/>
          <w:noProof/>
          <w:sz w:val="32"/>
          <w:szCs w:val="32"/>
        </w:rPr>
        <w:drawing>
          <wp:inline distT="0" distB="0" distL="0" distR="0">
            <wp:extent cx="1623053" cy="2006021"/>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623053" cy="2006021"/>
                    </a:xfrm>
                    <a:prstGeom prst="rect">
                      <a:avLst/>
                    </a:prstGeom>
                    <a:ln/>
                  </pic:spPr>
                </pic:pic>
              </a:graphicData>
            </a:graphic>
          </wp:inline>
        </w:drawing>
      </w:r>
    </w:p>
    <w:p w:rsidR="00A02E25" w:rsidRDefault="00A02E25">
      <w:pPr>
        <w:jc w:val="center"/>
        <w:rPr>
          <w:rFonts w:ascii="Times New Roman" w:eastAsia="Times New Roman" w:hAnsi="Times New Roman" w:cs="Times New Roman"/>
          <w:b/>
          <w:sz w:val="24"/>
          <w:szCs w:val="24"/>
        </w:rPr>
      </w:pPr>
    </w:p>
    <w:p w:rsidR="00A02E25" w:rsidRDefault="00A02E25">
      <w:pPr>
        <w:jc w:val="center"/>
        <w:rPr>
          <w:rFonts w:ascii="Times New Roman" w:eastAsia="Times New Roman" w:hAnsi="Times New Roman" w:cs="Times New Roman"/>
          <w:b/>
          <w:sz w:val="24"/>
          <w:szCs w:val="24"/>
        </w:rPr>
      </w:pPr>
    </w:p>
    <w:p w:rsidR="00A02E25" w:rsidRDefault="00A02E25">
      <w:pPr>
        <w:jc w:val="center"/>
        <w:rPr>
          <w:rFonts w:ascii="Times New Roman" w:eastAsia="Times New Roman" w:hAnsi="Times New Roman" w:cs="Times New Roman"/>
          <w:b/>
          <w:sz w:val="24"/>
          <w:szCs w:val="24"/>
        </w:rPr>
      </w:pPr>
    </w:p>
    <w:p w:rsidR="00A02E25" w:rsidRDefault="00A02E25">
      <w:pPr>
        <w:jc w:val="center"/>
        <w:rPr>
          <w:rFonts w:ascii="Times New Roman" w:eastAsia="Times New Roman" w:hAnsi="Times New Roman" w:cs="Times New Roman"/>
          <w:b/>
          <w:sz w:val="24"/>
          <w:szCs w:val="24"/>
        </w:rPr>
      </w:pPr>
    </w:p>
    <w:p w:rsidR="00A02E25" w:rsidRDefault="0099176B">
      <w:pPr>
        <w:ind w:right="720"/>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774065" cy="434975"/>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74065" cy="434975"/>
                    </a:xfrm>
                    <a:prstGeom prst="rect">
                      <a:avLst/>
                    </a:prstGeom>
                    <a:ln/>
                  </pic:spPr>
                </pic:pic>
              </a:graphicData>
            </a:graphic>
          </wp:inline>
        </w:drawing>
      </w:r>
      <w:r>
        <w:rPr>
          <w:rFonts w:ascii="Times New Roman" w:eastAsia="Times New Roman" w:hAnsi="Times New Roman" w:cs="Times New Roman"/>
          <w:b/>
          <w:sz w:val="24"/>
          <w:szCs w:val="24"/>
        </w:rPr>
        <w:t>Weeks 1-2 (August 10-21)</w:t>
      </w:r>
    </w:p>
    <w:tbl>
      <w:tblPr>
        <w:tblStyle w:val="a"/>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2799"/>
        <w:gridCol w:w="1500"/>
        <w:gridCol w:w="3347"/>
        <w:gridCol w:w="1980"/>
        <w:gridCol w:w="1980"/>
      </w:tblGrid>
      <w:tr w:rsidR="00A02E25">
        <w:tc>
          <w:tcPr>
            <w:tcW w:w="2699"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799"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50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3347"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1980" w:type="dxa"/>
            <w:shd w:val="clear" w:color="auto" w:fill="D0CECE"/>
          </w:tcPr>
          <w:p w:rsidR="00A02E25" w:rsidRDefault="0099176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Mentor Teacher Observations/</w:t>
            </w:r>
          </w:p>
          <w:p w:rsidR="00A02E25" w:rsidRDefault="0099176B">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Evaluations</w:t>
            </w:r>
          </w:p>
        </w:tc>
        <w:tc>
          <w:tcPr>
            <w:tcW w:w="1980" w:type="dxa"/>
            <w:shd w:val="clear" w:color="auto" w:fill="D0CECE"/>
          </w:tcPr>
          <w:p w:rsidR="00A02E25" w:rsidRDefault="0099176B">
            <w:pPr>
              <w:spacing w:after="0" w:line="240" w:lineRule="auto"/>
              <w:ind w:right="16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University Supervisor Observations/</w:t>
            </w:r>
          </w:p>
          <w:p w:rsidR="00A02E25" w:rsidRDefault="0099176B">
            <w:pPr>
              <w:spacing w:line="240" w:lineRule="auto"/>
              <w:ind w:right="16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Meetings</w:t>
            </w:r>
          </w:p>
        </w:tc>
      </w:tr>
      <w:tr w:rsidR="00A02E25">
        <w:trPr>
          <w:trHeight w:val="5894"/>
        </w:trPr>
        <w:tc>
          <w:tcPr>
            <w:tcW w:w="2699"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all lessons.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Provide resident with a space in the classroom.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Write the resident’s name on the board for students.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____Help your resident learn the classroom routines and allow him/her to take supporting role(s).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____Communicate with students’ families to welcome the Resident teacher.</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____Set a co-planning time (ex. Tuesdays from 3:00 - 4:00). During this time, </w:t>
            </w:r>
            <w:r>
              <w:rPr>
                <w:rFonts w:ascii="Times New Roman" w:eastAsia="Times New Roman" w:hAnsi="Times New Roman" w:cs="Times New Roman"/>
                <w:b/>
                <w:sz w:val="18"/>
                <w:szCs w:val="18"/>
              </w:rPr>
              <w:t xml:space="preserve">explain how you plan lessons and assessments.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____Share the school emergency plan and procedures.</w:t>
            </w:r>
          </w:p>
          <w:p w:rsidR="00A02E25" w:rsidRDefault="00A02E25">
            <w:pPr>
              <w:rPr>
                <w:rFonts w:ascii="Times New Roman" w:eastAsia="Times New Roman" w:hAnsi="Times New Roman" w:cs="Times New Roman"/>
                <w:b/>
                <w:i/>
                <w:sz w:val="18"/>
                <w:szCs w:val="18"/>
              </w:rPr>
            </w:pPr>
          </w:p>
        </w:tc>
        <w:tc>
          <w:tcPr>
            <w:tcW w:w="2799"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w:t>
            </w:r>
            <w:r>
              <w:rPr>
                <w:rFonts w:ascii="Times New Roman" w:eastAsia="Times New Roman" w:hAnsi="Times New Roman" w:cs="Times New Roman"/>
                <w:b/>
                <w:sz w:val="18"/>
                <w:szCs w:val="18"/>
              </w:rPr>
              <w:t>Observe</w:t>
            </w:r>
            <w:r>
              <w:rPr>
                <w:rFonts w:ascii="Times New Roman" w:eastAsia="Times New Roman" w:hAnsi="Times New Roman" w:cs="Times New Roman"/>
                <w:sz w:val="18"/>
                <w:szCs w:val="18"/>
              </w:rPr>
              <w:t xml:space="preserve"> and get acquainted with the school, classroom, MT, and students, and schedule.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w:t>
            </w:r>
            <w:r>
              <w:rPr>
                <w:rFonts w:ascii="Times New Roman" w:eastAsia="Times New Roman" w:hAnsi="Times New Roman" w:cs="Times New Roman"/>
                <w:b/>
                <w:sz w:val="18"/>
                <w:szCs w:val="18"/>
                <w:u w:val="single"/>
              </w:rPr>
              <w:t>Take notes</w:t>
            </w:r>
            <w:r>
              <w:rPr>
                <w:rFonts w:ascii="Times New Roman" w:eastAsia="Times New Roman" w:hAnsi="Times New Roman" w:cs="Times New Roman"/>
                <w:sz w:val="18"/>
                <w:szCs w:val="18"/>
              </w:rPr>
              <w:t xml:space="preserve"> regarding classroom policies and procedure.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Learn all your students’ names.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____Send an </w:t>
            </w:r>
            <w:r>
              <w:rPr>
                <w:rFonts w:ascii="Times New Roman" w:eastAsia="Times New Roman" w:hAnsi="Times New Roman" w:cs="Times New Roman"/>
                <w:b/>
                <w:sz w:val="18"/>
                <w:szCs w:val="18"/>
              </w:rPr>
              <w:t>introduction letter</w:t>
            </w:r>
            <w:r>
              <w:rPr>
                <w:rFonts w:ascii="Times New Roman" w:eastAsia="Times New Roman" w:hAnsi="Times New Roman" w:cs="Times New Roman"/>
                <w:sz w:val="18"/>
                <w:szCs w:val="18"/>
              </w:rPr>
              <w:t xml:space="preserve"> home to the parents.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w:t>
            </w:r>
            <w:r>
              <w:rPr>
                <w:rFonts w:ascii="Times New Roman" w:eastAsia="Times New Roman" w:hAnsi="Times New Roman" w:cs="Times New Roman"/>
                <w:b/>
                <w:sz w:val="18"/>
                <w:szCs w:val="18"/>
              </w:rPr>
              <w:t>_Observe</w:t>
            </w:r>
            <w:r>
              <w:rPr>
                <w:rFonts w:ascii="Times New Roman" w:eastAsia="Times New Roman" w:hAnsi="Times New Roman" w:cs="Times New Roman"/>
                <w:sz w:val="18"/>
                <w:szCs w:val="18"/>
              </w:rPr>
              <w:t xml:space="preserve"> how the teacher communicates the </w:t>
            </w:r>
            <w:r>
              <w:rPr>
                <w:rFonts w:ascii="Times New Roman" w:eastAsia="Times New Roman" w:hAnsi="Times New Roman" w:cs="Times New Roman"/>
                <w:b/>
                <w:sz w:val="18"/>
                <w:szCs w:val="18"/>
              </w:rPr>
              <w:t>learning target(s)</w:t>
            </w:r>
            <w:r>
              <w:rPr>
                <w:rFonts w:ascii="Times New Roman" w:eastAsia="Times New Roman" w:hAnsi="Times New Roman" w:cs="Times New Roman"/>
                <w:sz w:val="18"/>
                <w:szCs w:val="18"/>
              </w:rPr>
              <w:t xml:space="preserve"> through verbal and visual strategies and checks for student understanding of the learning target.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rPr>
              <w:t>Ask questions</w:t>
            </w:r>
            <w:r>
              <w:rPr>
                <w:rFonts w:ascii="Times New Roman" w:eastAsia="Times New Roman" w:hAnsi="Times New Roman" w:cs="Times New Roman"/>
                <w:sz w:val="18"/>
                <w:szCs w:val="18"/>
              </w:rPr>
              <w:t xml:space="preserve"> to learn about the curriculum and teaching resources.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rPr>
              <w:t xml:space="preserve">Ask </w:t>
            </w:r>
            <w:r>
              <w:rPr>
                <w:rFonts w:ascii="Times New Roman" w:eastAsia="Times New Roman" w:hAnsi="Times New Roman" w:cs="Times New Roman"/>
                <w:sz w:val="18"/>
                <w:szCs w:val="18"/>
              </w:rPr>
              <w:t>how you can assist your MT during instruction. Be proactive!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you coming/leaving at the time expected?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always dressed professionally?</w:t>
            </w:r>
          </w:p>
        </w:tc>
        <w:tc>
          <w:tcPr>
            <w:tcW w:w="150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Assist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Observe</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3347"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Domain: </w:t>
            </w:r>
            <w:r>
              <w:rPr>
                <w:rFonts w:ascii="Times New Roman" w:eastAsia="Times New Roman" w:hAnsi="Times New Roman" w:cs="Times New Roman"/>
                <w:b/>
                <w:color w:val="ED7D31"/>
                <w:sz w:val="18"/>
                <w:szCs w:val="18"/>
              </w:rPr>
              <w:t>Classroom Environment and Culture</w:t>
            </w:r>
          </w:p>
          <w:p w:rsidR="00A02E25" w:rsidRDefault="00A02E25">
            <w:pPr>
              <w:rPr>
                <w:rFonts w:ascii="Times New Roman" w:eastAsia="Times New Roman" w:hAnsi="Times New Roman" w:cs="Times New Roman"/>
                <w:b/>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does the physical arrangement of the room, as well as availability of resources and space to both the teacher and students, purposefully scaffold and support student learning?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and to what extent do the systems and routines of the classroom reflect values of community, inclusivity, equity and accountability for learning?</w:t>
            </w:r>
          </w:p>
          <w:p w:rsidR="00A02E25" w:rsidRDefault="00A02E25">
            <w:pPr>
              <w:rPr>
                <w:rFonts w:ascii="Times New Roman" w:eastAsia="Times New Roman" w:hAnsi="Times New Roman" w:cs="Times New Roman"/>
                <w:b/>
                <w:sz w:val="18"/>
                <w:szCs w:val="18"/>
              </w:rPr>
            </w:pP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0070C0"/>
                <w:sz w:val="18"/>
                <w:szCs w:val="18"/>
              </w:rPr>
              <w:t>Purpose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are the tasks/activities aligned to the learning target?</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How does the learning target clearly communicate what student will know and be able to do as a result of the lessons?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will be acceptable evidence of student learning?</w:t>
            </w:r>
          </w:p>
          <w:p w:rsidR="00A02E25" w:rsidRDefault="00A02E25">
            <w:pPr>
              <w:rPr>
                <w:rFonts w:ascii="Times New Roman" w:eastAsia="Times New Roman" w:hAnsi="Times New Roman" w:cs="Times New Roman"/>
                <w:sz w:val="24"/>
                <w:szCs w:val="24"/>
              </w:rPr>
            </w:pPr>
          </w:p>
        </w:tc>
        <w:tc>
          <w:tcPr>
            <w:tcW w:w="1980" w:type="dxa"/>
          </w:tcPr>
          <w:p w:rsidR="00A02E25" w:rsidRDefault="00A02E25">
            <w:pPr>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p w:rsidR="00A02E25" w:rsidRDefault="00A02E25">
            <w:pPr>
              <w:jc w:val="cente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tc>
        <w:tc>
          <w:tcPr>
            <w:tcW w:w="1980" w:type="dxa"/>
          </w:tcPr>
          <w:p w:rsidR="00A02E25" w:rsidRDefault="00A02E25">
            <w:pPr>
              <w:ind w:right="964"/>
              <w:jc w:val="center"/>
              <w:rPr>
                <w:rFonts w:ascii="Times New Roman" w:eastAsia="Times New Roman" w:hAnsi="Times New Roman" w:cs="Times New Roman"/>
                <w:sz w:val="18"/>
                <w:szCs w:val="18"/>
              </w:rPr>
            </w:pPr>
          </w:p>
          <w:p w:rsidR="00A02E25" w:rsidRDefault="0099176B">
            <w:pPr>
              <w:ind w:right="96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tc>
      </w:tr>
    </w:tbl>
    <w:p w:rsidR="00B20564" w:rsidRDefault="00B20564">
      <w:pPr>
        <w:ind w:right="720"/>
        <w:jc w:val="center"/>
        <w:rPr>
          <w:rFonts w:ascii="Times New Roman" w:eastAsia="Times New Roman" w:hAnsi="Times New Roman" w:cs="Times New Roman"/>
          <w:b/>
          <w:sz w:val="24"/>
          <w:szCs w:val="24"/>
        </w:rPr>
      </w:pPr>
    </w:p>
    <w:p w:rsidR="00B20564" w:rsidRDefault="00B20564">
      <w:pPr>
        <w:ind w:right="720"/>
        <w:jc w:val="center"/>
        <w:rPr>
          <w:rFonts w:ascii="Times New Roman" w:eastAsia="Times New Roman" w:hAnsi="Times New Roman" w:cs="Times New Roman"/>
          <w:b/>
          <w:sz w:val="24"/>
          <w:szCs w:val="24"/>
        </w:rPr>
      </w:pPr>
    </w:p>
    <w:p w:rsidR="00A02E25" w:rsidRDefault="0099176B">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844614" cy="567278"/>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844614" cy="567278"/>
                    </a:xfrm>
                    <a:prstGeom prst="rect">
                      <a:avLst/>
                    </a:prstGeom>
                    <a:ln/>
                  </pic:spPr>
                </pic:pic>
              </a:graphicData>
            </a:graphic>
          </wp:inline>
        </w:drawing>
      </w:r>
      <w:r>
        <w:rPr>
          <w:rFonts w:ascii="Times New Roman" w:eastAsia="Times New Roman" w:hAnsi="Times New Roman" w:cs="Times New Roman"/>
          <w:b/>
          <w:sz w:val="24"/>
          <w:szCs w:val="24"/>
        </w:rPr>
        <w:t>Weeks 3-4 (Aug. 24-Sept. 4)</w:t>
      </w:r>
    </w:p>
    <w:tbl>
      <w:tblPr>
        <w:tblStyle w:val="a0"/>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2799"/>
        <w:gridCol w:w="1500"/>
        <w:gridCol w:w="3347"/>
        <w:gridCol w:w="1890"/>
        <w:gridCol w:w="2070"/>
      </w:tblGrid>
      <w:tr w:rsidR="00A02E25">
        <w:tc>
          <w:tcPr>
            <w:tcW w:w="2699"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799"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50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3347"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189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070" w:type="dxa"/>
            <w:shd w:val="clear" w:color="auto" w:fill="D0CECE"/>
          </w:tcPr>
          <w:p w:rsidR="00A02E25" w:rsidRDefault="0099176B">
            <w:pPr>
              <w:spacing w:after="0"/>
              <w:ind w:right="259"/>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259"/>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699"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all lessons.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During co-planning time</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Explain the overview of the week’s instruction and assessments.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Explain how you are addressing different students’ needs in the classroom, or differentiating instruction.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Have resident take on teaching a small group of students at least once a day, in preparation for Observation #1. Please be open to allowing the resident to try an instructional approach that might be different from what you usually do, at least once or twice.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Allow resident to practice classroom procedures such as transitions, lining up, walking to the library, etc.</w:t>
            </w:r>
          </w:p>
          <w:p w:rsidR="00A02E25" w:rsidRDefault="00A02E25">
            <w:pPr>
              <w:rPr>
                <w:rFonts w:ascii="Times New Roman" w:eastAsia="Times New Roman" w:hAnsi="Times New Roman" w:cs="Times New Roman"/>
                <w:b/>
                <w:i/>
                <w:sz w:val="18"/>
                <w:szCs w:val="18"/>
              </w:rPr>
            </w:pPr>
          </w:p>
        </w:tc>
        <w:tc>
          <w:tcPr>
            <w:tcW w:w="2799"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____ </w:t>
            </w:r>
            <w:r>
              <w:rPr>
                <w:rFonts w:ascii="Times New Roman" w:eastAsia="Times New Roman" w:hAnsi="Times New Roman" w:cs="Times New Roman"/>
                <w:sz w:val="18"/>
                <w:szCs w:val="18"/>
              </w:rPr>
              <w:t xml:space="preserve">Continue to get to know your students.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____Say something positive that you notice to each student.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____Observe and take notes on students in the class who may be exhibiting challenging behaviors.</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When are these behaviors occurring? What triggers these behaviors? What motivates this student?</w:t>
            </w:r>
          </w:p>
          <w:p w:rsidR="00A02E25" w:rsidRDefault="0099176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_____Understand students’</w:t>
            </w:r>
          </w:p>
          <w:p w:rsidR="00A02E25" w:rsidRDefault="0099176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individualized needs (IEP’s, 504, Language etc.).</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Be proactive- ask your MT how you might be able to assist and teach something you have learned in math or reading methods during a small group/whole-group lesson.</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____Ask for feedback on your implementation of classroom routines and take it with a growth mindset.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Are you just doing the bare minimum, or are you being proactive?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communicating effectively?</w:t>
            </w:r>
          </w:p>
        </w:tc>
        <w:tc>
          <w:tcPr>
            <w:tcW w:w="150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Assist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Observe</w:t>
            </w:r>
          </w:p>
          <w:p w:rsidR="00A02E25" w:rsidRDefault="00A02E25">
            <w:pPr>
              <w:rPr>
                <w:rFonts w:ascii="Times New Roman" w:eastAsia="Times New Roman" w:hAnsi="Times New Roman" w:cs="Times New Roman"/>
                <w:sz w:val="24"/>
                <w:szCs w:val="24"/>
              </w:rPr>
            </w:pPr>
          </w:p>
        </w:tc>
        <w:tc>
          <w:tcPr>
            <w:tcW w:w="3347"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ED7D31"/>
                <w:sz w:val="18"/>
                <w:szCs w:val="18"/>
              </w:rPr>
              <w:t>Classroom Environment and Culture</w:t>
            </w:r>
          </w:p>
          <w:p w:rsidR="00A02E25" w:rsidRDefault="00A02E25">
            <w:pPr>
              <w:rPr>
                <w:rFonts w:ascii="Times New Roman" w:eastAsia="Times New Roman" w:hAnsi="Times New Roman" w:cs="Times New Roman"/>
                <w:b/>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is the climate for learning in this classroom? How do relationships (teacher-student, student-student) support or hinder student learning?</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0070C0"/>
                <w:sz w:val="18"/>
                <w:szCs w:val="18"/>
              </w:rPr>
              <w:t>Purpose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 teaching points(s) support the learning needs of individual students meeting the learning target(s)?</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tc>
        <w:tc>
          <w:tcPr>
            <w:tcW w:w="1890" w:type="dxa"/>
          </w:tcPr>
          <w:p w:rsidR="00A02E25" w:rsidRDefault="00A02E25">
            <w:pPr>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tc>
        <w:tc>
          <w:tcPr>
            <w:tcW w:w="2070" w:type="dxa"/>
          </w:tcPr>
          <w:p w:rsidR="00A02E25" w:rsidRDefault="00A02E25">
            <w:pPr>
              <w:ind w:right="964"/>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Introductory Meeting</w:t>
            </w: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Week of August 24-28</w:t>
            </w:r>
          </w:p>
          <w:p w:rsidR="00A02E25" w:rsidRDefault="00A02E25">
            <w:pPr>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Observation #1</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Week of Aug. 31-Sept. 4</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Send MT and ST copy of Observation #1.</w:t>
            </w:r>
          </w:p>
          <w:p w:rsidR="00A02E25" w:rsidRDefault="00A02E25">
            <w:pPr>
              <w:ind w:right="164"/>
              <w:rPr>
                <w:rFonts w:ascii="Times New Roman" w:eastAsia="Times New Roman" w:hAnsi="Times New Roman" w:cs="Times New Roman"/>
                <w:sz w:val="18"/>
                <w:szCs w:val="18"/>
              </w:rPr>
            </w:pPr>
          </w:p>
        </w:tc>
      </w:tr>
    </w:tbl>
    <w:p w:rsidR="00A02E25" w:rsidRDefault="00A02E25">
      <w:pPr>
        <w:ind w:right="720"/>
        <w:rPr>
          <w:rFonts w:ascii="Times New Roman" w:eastAsia="Times New Roman" w:hAnsi="Times New Roman" w:cs="Times New Roman"/>
          <w:b/>
          <w:sz w:val="24"/>
          <w:szCs w:val="24"/>
        </w:rPr>
      </w:pPr>
    </w:p>
    <w:p w:rsidR="00A02E25" w:rsidRDefault="0099176B">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949018" cy="45693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49018" cy="456935"/>
                    </a:xfrm>
                    <a:prstGeom prst="rect">
                      <a:avLst/>
                    </a:prstGeom>
                    <a:ln/>
                  </pic:spPr>
                </pic:pic>
              </a:graphicData>
            </a:graphic>
          </wp:inline>
        </w:drawing>
      </w:r>
      <w:r>
        <w:rPr>
          <w:rFonts w:ascii="Times New Roman" w:eastAsia="Times New Roman" w:hAnsi="Times New Roman" w:cs="Times New Roman"/>
          <w:b/>
          <w:sz w:val="24"/>
          <w:szCs w:val="24"/>
        </w:rPr>
        <w:t>Weeks 5-6 (Sept. 8-18)</w:t>
      </w:r>
    </w:p>
    <w:tbl>
      <w:tblPr>
        <w:tblStyle w:val="a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During co-planning time</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_____Explain the overview of the week’s instruction and assessments. _____Determine which lessons resident will be responsible for preparing and teaching- tell resident to provide you with lesson outline for feedback within reasonable time frame.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_____Determine co-teaching strategies for each lesson.</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Explain how you are using informal assessments to modify instruction.</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Explain your assessment recording process.</w:t>
            </w:r>
          </w:p>
          <w:p w:rsidR="00A02E25" w:rsidRPr="00B20564"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Have resident take on teaching a small group of students at least once a day, and allow resident to start teaching whole group lesson at least once day. Please be open to allowing the resident to try an instructional approach that might be different from what you usually do, at least once or twice.</w:t>
            </w: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____ </w:t>
            </w:r>
            <w:r>
              <w:rPr>
                <w:rFonts w:ascii="Times New Roman" w:eastAsia="Times New Roman" w:hAnsi="Times New Roman" w:cs="Times New Roman"/>
                <w:sz w:val="18"/>
                <w:szCs w:val="18"/>
              </w:rPr>
              <w:t>Teach at least one whole-group and/or one small group lesson a day.</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Continue to assist and observe as needed, and be clear on what your MT’s expectations are for each lesson. Ask for clarification if you are not sure.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____Practice determining success criteria based on learning goals for the lessons you teach.</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Ask how you can use an observable system for recording formative assessment data and use this to inform your teaching.</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____Ask your MT if there’s anything you can improve on.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fully prepared for the lessons you teach?</w:t>
            </w:r>
          </w:p>
          <w:p w:rsidR="00A02E25" w:rsidRPr="00B20564"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Do you take feedback with an open mind and reflective attitude?</w:t>
            </w: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Assist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Station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00B050"/>
                <w:sz w:val="18"/>
                <w:szCs w:val="18"/>
              </w:rPr>
              <w:t>Assessment</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the instruction provide opportunities for all students to demonstrate learning? How does the teacher capitalize on those opportunities for the purposes of assessment?</w:t>
            </w:r>
          </w:p>
        </w:tc>
        <w:tc>
          <w:tcPr>
            <w:tcW w:w="2250" w:type="dxa"/>
          </w:tcPr>
          <w:p w:rsidR="00A02E25" w:rsidRDefault="00A02E25">
            <w:pPr>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Observe one whole group lesson and provide specific, written feedback to the resident.</w:t>
            </w:r>
          </w:p>
          <w:p w:rsidR="00A02E25" w:rsidRDefault="00A02E25">
            <w:pP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tc>
      </w:tr>
    </w:tbl>
    <w:p w:rsidR="00A02E25" w:rsidRDefault="0099176B" w:rsidP="00B20564">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718197" cy="718197"/>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718197" cy="718197"/>
                    </a:xfrm>
                    <a:prstGeom prst="rect">
                      <a:avLst/>
                    </a:prstGeom>
                    <a:ln/>
                  </pic:spPr>
                </pic:pic>
              </a:graphicData>
            </a:graphic>
          </wp:inline>
        </w:drawing>
      </w:r>
      <w:r>
        <w:rPr>
          <w:rFonts w:ascii="Times New Roman" w:eastAsia="Times New Roman" w:hAnsi="Times New Roman" w:cs="Times New Roman"/>
          <w:b/>
          <w:sz w:val="24"/>
          <w:szCs w:val="24"/>
        </w:rPr>
        <w:t>Weeks 7-8 (Sept.21 - Oct. 2)</w:t>
      </w:r>
    </w:p>
    <w:tbl>
      <w:tblPr>
        <w:tblStyle w:val="a2"/>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co-planning time: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_____Explain the overview of the week’s instruction and assessments. _____Determine </w:t>
            </w:r>
            <w:r>
              <w:rPr>
                <w:rFonts w:ascii="Times New Roman" w:eastAsia="Times New Roman" w:hAnsi="Times New Roman" w:cs="Times New Roman"/>
                <w:b/>
                <w:sz w:val="18"/>
                <w:szCs w:val="18"/>
              </w:rPr>
              <w:t>one subject area/unit</w:t>
            </w:r>
            <w:r>
              <w:rPr>
                <w:rFonts w:ascii="Times New Roman" w:eastAsia="Times New Roman" w:hAnsi="Times New Roman" w:cs="Times New Roman"/>
                <w:sz w:val="18"/>
                <w:szCs w:val="18"/>
              </w:rPr>
              <w:t xml:space="preserve"> resident will be responsible for preparing, teaching, and assessing- tell resident to provide you with lesson outline for feedback within reasonable time frame.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Provide feedback on resident’s unit plan.</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_____Determine co-teaching strategies for each lesson, especially to support students who have various learning needs.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Explain how you plan lessons to connect to students’ prior knowledge and provide relevance to their learning goals.</w:t>
            </w:r>
          </w:p>
          <w:p w:rsidR="00A02E25" w:rsidRDefault="00A02E25">
            <w:pPr>
              <w:rPr>
                <w:rFonts w:ascii="Times New Roman" w:eastAsia="Times New Roman" w:hAnsi="Times New Roman" w:cs="Times New Roman"/>
                <w:b/>
                <w:i/>
                <w:sz w:val="18"/>
                <w:szCs w:val="18"/>
              </w:rPr>
            </w:pP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Continue to assist and observe as needed, and be clear on what your MT’s expectations are for each lesson. Ask for clarification if you are not sure. </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____ Review the content standards for the lessons you will teach, along with the curriculum.</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____Ask your MT for feedback on your lesson planning and teaching.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Do you have a growth mindset towards your students?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doing your best to address your students’ learning needs in each lesson?</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Assist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Station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ED7D31"/>
                <w:sz w:val="18"/>
                <w:szCs w:val="18"/>
              </w:rPr>
              <w:t>Curriculum and Pedagogy</w:t>
            </w:r>
          </w:p>
          <w:p w:rsidR="00A02E25" w:rsidRDefault="00A02E25">
            <w:pPr>
              <w:rPr>
                <w:rFonts w:ascii="Times New Roman" w:eastAsia="Times New Roman" w:hAnsi="Times New Roman" w:cs="Times New Roman"/>
                <w:b/>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 you scaffold the learning to provide all students with access to the intellectual work and to participate in meaning making?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are you developing conceptual understanding and discipline-specific habits of thinking that build upon one another?</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0"/>
                <w:szCs w:val="20"/>
              </w:rPr>
            </w:pPr>
          </w:p>
        </w:tc>
        <w:tc>
          <w:tcPr>
            <w:tcW w:w="2250" w:type="dxa"/>
          </w:tcPr>
          <w:p w:rsidR="00A02E25" w:rsidRDefault="00A02E25">
            <w:pPr>
              <w:jc w:val="cente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Observation #2</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Send MT and ST copy of Observation #2.</w:t>
            </w:r>
          </w:p>
          <w:p w:rsidR="00A02E25" w:rsidRDefault="00A02E25">
            <w:pPr>
              <w:ind w:right="964"/>
              <w:jc w:val="center"/>
              <w:rPr>
                <w:rFonts w:ascii="Times New Roman" w:eastAsia="Times New Roman" w:hAnsi="Times New Roman" w:cs="Times New Roman"/>
                <w:sz w:val="18"/>
                <w:szCs w:val="18"/>
              </w:rPr>
            </w:pPr>
          </w:p>
        </w:tc>
      </w:tr>
    </w:tbl>
    <w:p w:rsidR="00A02E25" w:rsidRDefault="00A02E25"/>
    <w:p w:rsidR="00A02E25" w:rsidRDefault="00A02E25"/>
    <w:p w:rsidR="00A02E25" w:rsidRDefault="0099176B">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74731" cy="5523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674731" cy="552300"/>
                    </a:xfrm>
                    <a:prstGeom prst="rect">
                      <a:avLst/>
                    </a:prstGeom>
                    <a:ln/>
                  </pic:spPr>
                </pic:pic>
              </a:graphicData>
            </a:graphic>
          </wp:inline>
        </w:drawing>
      </w:r>
      <w:r>
        <w:rPr>
          <w:rFonts w:ascii="Times New Roman" w:eastAsia="Times New Roman" w:hAnsi="Times New Roman" w:cs="Times New Roman"/>
          <w:b/>
          <w:sz w:val="24"/>
          <w:szCs w:val="24"/>
        </w:rPr>
        <w:t>Weeks 9-10 (Oct. 5-16)</w:t>
      </w:r>
    </w:p>
    <w:tbl>
      <w:tblPr>
        <w:tblStyle w:val="a3"/>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co-planning time: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_____Explain the overview of the week’s instruction and assessments. _____Determine </w:t>
            </w:r>
            <w:r>
              <w:rPr>
                <w:rFonts w:ascii="Times New Roman" w:eastAsia="Times New Roman" w:hAnsi="Times New Roman" w:cs="Times New Roman"/>
                <w:b/>
                <w:sz w:val="18"/>
                <w:szCs w:val="18"/>
              </w:rPr>
              <w:t>two subject areas/units</w:t>
            </w:r>
            <w:r>
              <w:rPr>
                <w:rFonts w:ascii="Times New Roman" w:eastAsia="Times New Roman" w:hAnsi="Times New Roman" w:cs="Times New Roman"/>
                <w:sz w:val="18"/>
                <w:szCs w:val="18"/>
              </w:rPr>
              <w:t xml:space="preserve"> resident will be responsible for preparing, teaching, and assessing- tell resident to provide you with lesson outline for feedback within reasonable </w:t>
            </w:r>
            <w:proofErr w:type="gramStart"/>
            <w:r>
              <w:rPr>
                <w:rFonts w:ascii="Times New Roman" w:eastAsia="Times New Roman" w:hAnsi="Times New Roman" w:cs="Times New Roman"/>
                <w:sz w:val="18"/>
                <w:szCs w:val="18"/>
              </w:rPr>
              <w:t>time frame</w:t>
            </w:r>
            <w:proofErr w:type="gramEnd"/>
            <w:r>
              <w:rPr>
                <w:rFonts w:ascii="Times New Roman" w:eastAsia="Times New Roman" w:hAnsi="Times New Roman" w:cs="Times New Roman"/>
                <w:sz w:val="18"/>
                <w:szCs w:val="18"/>
              </w:rPr>
              <w:t>.</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 Provide feedback on resident’s lessons, particularly the </w:t>
            </w:r>
            <w:r>
              <w:rPr>
                <w:rFonts w:ascii="Times New Roman" w:eastAsia="Times New Roman" w:hAnsi="Times New Roman" w:cs="Times New Roman"/>
                <w:b/>
                <w:sz w:val="18"/>
                <w:szCs w:val="18"/>
              </w:rPr>
              <w:t>quality of questioning.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_____Determine co-teaching strategies for each lesson, especially to support students who have various learning needs. </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 Try co-teaching a </w:t>
            </w:r>
            <w:r>
              <w:rPr>
                <w:rFonts w:ascii="Times New Roman" w:eastAsia="Times New Roman" w:hAnsi="Times New Roman" w:cs="Times New Roman"/>
                <w:b/>
                <w:sz w:val="18"/>
                <w:szCs w:val="18"/>
              </w:rPr>
              <w:t>parallel lesson.</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Explain how you provide opportunities for </w:t>
            </w:r>
            <w:r>
              <w:rPr>
                <w:rFonts w:ascii="Times New Roman" w:eastAsia="Times New Roman" w:hAnsi="Times New Roman" w:cs="Times New Roman"/>
                <w:b/>
                <w:sz w:val="18"/>
                <w:szCs w:val="18"/>
              </w:rPr>
              <w:t>students to take ownership of their own learning</w:t>
            </w:r>
            <w:r>
              <w:rPr>
                <w:rFonts w:ascii="Times New Roman" w:eastAsia="Times New Roman" w:hAnsi="Times New Roman" w:cs="Times New Roman"/>
                <w:sz w:val="18"/>
                <w:szCs w:val="18"/>
              </w:rPr>
              <w:t>.</w:t>
            </w:r>
          </w:p>
          <w:p w:rsidR="00A02E25" w:rsidRDefault="00A02E25">
            <w:pPr>
              <w:rPr>
                <w:rFonts w:ascii="Times New Roman" w:eastAsia="Times New Roman" w:hAnsi="Times New Roman" w:cs="Times New Roman"/>
                <w:b/>
                <w:i/>
                <w:sz w:val="18"/>
                <w:szCs w:val="18"/>
              </w:rPr>
            </w:pP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Fully prepare your lessons and ask for feedback on them before and after you teach.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____Ask your MT for feedback on your lesson planning and teaching.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____Ask your MT to observe your balance of teacher talk and student talk.</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Ask your MT how your effective your whole-class attention getters are working.</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mindful of your body language and facial expressions when speaking to students?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treating each student with kindness and respect?</w:t>
            </w:r>
          </w:p>
          <w:p w:rsidR="00A02E25" w:rsidRDefault="00A02E25">
            <w:pPr>
              <w:rPr>
                <w:rFonts w:ascii="Times New Roman" w:eastAsia="Times New Roman" w:hAnsi="Times New Roman" w:cs="Times New Roman"/>
                <w:sz w:val="24"/>
                <w:szCs w:val="24"/>
              </w:rPr>
            </w:pP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Assist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Parallel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C00000"/>
                <w:sz w:val="18"/>
                <w:szCs w:val="18"/>
              </w:rPr>
              <w:t>Student Engagement</w:t>
            </w:r>
          </w:p>
          <w:p w:rsidR="00A02E25" w:rsidRDefault="00A02E25">
            <w:pPr>
              <w:rPr>
                <w:rFonts w:ascii="Times New Roman" w:eastAsia="Times New Roman" w:hAnsi="Times New Roman" w:cs="Times New Roman"/>
                <w:b/>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is the frequency of teacher talk, student-initiated questions, student-initiated questions, student-to-student interaction, and student presentation of work?</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specific strategies and structure are in place to facilitate participation and meaning making by all students?</w:t>
            </w:r>
          </w:p>
          <w:p w:rsidR="00A02E25" w:rsidRDefault="00A02E25">
            <w:pPr>
              <w:rPr>
                <w:rFonts w:ascii="Times New Roman" w:eastAsia="Times New Roman" w:hAnsi="Times New Roman" w:cs="Times New Roman"/>
                <w:sz w:val="20"/>
                <w:szCs w:val="20"/>
              </w:rPr>
            </w:pPr>
          </w:p>
        </w:tc>
        <w:tc>
          <w:tcPr>
            <w:tcW w:w="2250" w:type="dxa"/>
          </w:tcPr>
          <w:p w:rsidR="00A02E25" w:rsidRDefault="00A02E25">
            <w:pPr>
              <w:jc w:val="cente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Observe one whole group lesson and provide specific, written feedback to the resident.</w:t>
            </w:r>
          </w:p>
          <w:p w:rsidR="00A02E25" w:rsidRDefault="00A02E25">
            <w:pPr>
              <w:jc w:val="center"/>
              <w:rPr>
                <w:rFonts w:ascii="Times New Roman" w:eastAsia="Times New Roman" w:hAnsi="Times New Roman" w:cs="Times New Roman"/>
                <w:sz w:val="18"/>
                <w:szCs w:val="18"/>
              </w:rPr>
            </w:pPr>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p w:rsidR="00A02E25" w:rsidRDefault="00A02E25">
            <w:pPr>
              <w:ind w:right="964"/>
              <w:jc w:val="center"/>
              <w:rPr>
                <w:rFonts w:ascii="Times New Roman" w:eastAsia="Times New Roman" w:hAnsi="Times New Roman" w:cs="Times New Roman"/>
                <w:sz w:val="18"/>
                <w:szCs w:val="18"/>
              </w:rPr>
            </w:pPr>
          </w:p>
        </w:tc>
      </w:tr>
    </w:tbl>
    <w:p w:rsidR="00A02E25" w:rsidRDefault="00A02E25"/>
    <w:p w:rsidR="00A02E25" w:rsidRDefault="0099176B" w:rsidP="00B20564">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51586" cy="678241"/>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651586" cy="678241"/>
                    </a:xfrm>
                    <a:prstGeom prst="rect">
                      <a:avLst/>
                    </a:prstGeom>
                    <a:ln/>
                  </pic:spPr>
                </pic:pic>
              </a:graphicData>
            </a:graphic>
          </wp:inline>
        </w:drawing>
      </w:r>
      <w:r>
        <w:rPr>
          <w:rFonts w:ascii="Times New Roman" w:eastAsia="Times New Roman" w:hAnsi="Times New Roman" w:cs="Times New Roman"/>
          <w:b/>
          <w:sz w:val="24"/>
          <w:szCs w:val="24"/>
        </w:rPr>
        <w:t>Weeks 11-12 (Oct. 19-30)</w:t>
      </w:r>
    </w:p>
    <w:tbl>
      <w:tblPr>
        <w:tblStyle w:val="a4"/>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co-planning time: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_____Explain the overview of the week’s instruction and assessments. _____Determine </w:t>
            </w:r>
            <w:r>
              <w:rPr>
                <w:rFonts w:ascii="Times New Roman" w:eastAsia="Times New Roman" w:hAnsi="Times New Roman" w:cs="Times New Roman"/>
                <w:b/>
                <w:sz w:val="18"/>
                <w:szCs w:val="18"/>
              </w:rPr>
              <w:t>two subject areas/units</w:t>
            </w:r>
            <w:r>
              <w:rPr>
                <w:rFonts w:ascii="Times New Roman" w:eastAsia="Times New Roman" w:hAnsi="Times New Roman" w:cs="Times New Roman"/>
                <w:sz w:val="18"/>
                <w:szCs w:val="18"/>
              </w:rPr>
              <w:t xml:space="preserve"> resident will be responsible for preparing, teaching, and assessing- tell resident to provide you with lesson outline for feedback within reasonable </w:t>
            </w:r>
            <w:proofErr w:type="gramStart"/>
            <w:r>
              <w:rPr>
                <w:rFonts w:ascii="Times New Roman" w:eastAsia="Times New Roman" w:hAnsi="Times New Roman" w:cs="Times New Roman"/>
                <w:sz w:val="18"/>
                <w:szCs w:val="18"/>
              </w:rPr>
              <w:t>time frame</w:t>
            </w:r>
            <w:proofErr w:type="gramEnd"/>
            <w:r>
              <w:rPr>
                <w:rFonts w:ascii="Times New Roman" w:eastAsia="Times New Roman" w:hAnsi="Times New Roman" w:cs="Times New Roman"/>
                <w:sz w:val="18"/>
                <w:szCs w:val="18"/>
              </w:rPr>
              <w:t>.</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 Provide feedback on resident’s lessons, particularly on how the resident </w:t>
            </w:r>
            <w:r>
              <w:rPr>
                <w:rFonts w:ascii="Times New Roman" w:eastAsia="Times New Roman" w:hAnsi="Times New Roman" w:cs="Times New Roman"/>
                <w:b/>
                <w:sz w:val="18"/>
                <w:szCs w:val="18"/>
              </w:rPr>
              <w:t>capitalizes on students’ strengths.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_____Determine co-teaching strategies for each lesson, especially to support students who have various learning needs.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Explain how you provide opportunities for </w:t>
            </w:r>
            <w:r>
              <w:rPr>
                <w:rFonts w:ascii="Times New Roman" w:eastAsia="Times New Roman" w:hAnsi="Times New Roman" w:cs="Times New Roman"/>
                <w:b/>
                <w:sz w:val="18"/>
                <w:szCs w:val="18"/>
              </w:rPr>
              <w:t>students to clarify their thinking with one another.</w:t>
            </w:r>
          </w:p>
          <w:p w:rsidR="00A02E25" w:rsidRDefault="00A02E25">
            <w:pPr>
              <w:rPr>
                <w:rFonts w:ascii="Times New Roman" w:eastAsia="Times New Roman" w:hAnsi="Times New Roman" w:cs="Times New Roman"/>
                <w:b/>
                <w:i/>
                <w:sz w:val="18"/>
                <w:szCs w:val="18"/>
              </w:rPr>
            </w:pP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Fully prepare your lessons and ask for feedback before and after you teach.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____Ask your MT for feedback on your lesson planning and teaching.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____Ask your MT to observe how you capitalize on students’ strengths.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Ask your MT how your effectively you provide opportunities to clarify their thinking with one another.</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24"/>
                <w:szCs w:val="24"/>
              </w:rPr>
            </w:pPr>
            <w:r>
              <w:rPr>
                <w:rFonts w:ascii="Times New Roman" w:eastAsia="Times New Roman" w:hAnsi="Times New Roman" w:cs="Times New Roman"/>
                <w:sz w:val="18"/>
                <w:szCs w:val="18"/>
              </w:rPr>
              <w:t>Are you reflecting daily on your lessons, and taking notes of the feedback or next steps provided?</w:t>
            </w: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One Teach/One Assist</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Parallel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C00000"/>
                <w:sz w:val="18"/>
                <w:szCs w:val="18"/>
              </w:rPr>
              <w:t>Student Engagement</w:t>
            </w:r>
          </w:p>
          <w:p w:rsidR="00A02E25" w:rsidRDefault="00A02E25">
            <w:pPr>
              <w:rPr>
                <w:rFonts w:ascii="Times New Roman" w:eastAsia="Times New Roman" w:hAnsi="Times New Roman" w:cs="Times New Roman"/>
                <w:b/>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does the student talk reveal about the nature of student thinking?</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questions, statements, and actions does the teacher use to encourage students to share their thinking with one another, to build on one another’s ideas, and to assess their understanding of one another’s ideas?</w:t>
            </w:r>
          </w:p>
          <w:p w:rsidR="00A02E25" w:rsidRDefault="00A02E25">
            <w:pPr>
              <w:rPr>
                <w:rFonts w:ascii="Times New Roman" w:eastAsia="Times New Roman" w:hAnsi="Times New Roman" w:cs="Times New Roman"/>
                <w:sz w:val="20"/>
                <w:szCs w:val="20"/>
              </w:rPr>
            </w:pPr>
          </w:p>
        </w:tc>
        <w:tc>
          <w:tcPr>
            <w:tcW w:w="2250" w:type="dxa"/>
          </w:tcPr>
          <w:p w:rsidR="00A02E25" w:rsidRDefault="00A02E25">
            <w:pPr>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p w:rsidR="00A02E25" w:rsidRDefault="00A02E25">
            <w:pPr>
              <w:jc w:val="center"/>
              <w:rPr>
                <w:rFonts w:ascii="Times New Roman" w:eastAsia="Times New Roman" w:hAnsi="Times New Roman" w:cs="Times New Roman"/>
                <w:sz w:val="18"/>
                <w:szCs w:val="18"/>
              </w:rPr>
            </w:pPr>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Observation #3</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Send MT and ST copy of Observation #3.</w:t>
            </w:r>
          </w:p>
          <w:p w:rsidR="00A02E25" w:rsidRDefault="00A02E25">
            <w:pPr>
              <w:ind w:right="964"/>
              <w:jc w:val="center"/>
              <w:rPr>
                <w:rFonts w:ascii="Times New Roman" w:eastAsia="Times New Roman" w:hAnsi="Times New Roman" w:cs="Times New Roman"/>
                <w:sz w:val="18"/>
                <w:szCs w:val="18"/>
              </w:rPr>
            </w:pPr>
          </w:p>
        </w:tc>
      </w:tr>
    </w:tbl>
    <w:p w:rsidR="00A02E25" w:rsidRDefault="00A02E25"/>
    <w:p w:rsidR="00A02E25" w:rsidRDefault="00A02E25"/>
    <w:p w:rsidR="00A02E25" w:rsidRDefault="00A02E25"/>
    <w:p w:rsidR="00A02E25" w:rsidRDefault="0099176B" w:rsidP="00B20564">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627451" cy="52757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27451" cy="527571"/>
                    </a:xfrm>
                    <a:prstGeom prst="rect">
                      <a:avLst/>
                    </a:prstGeom>
                    <a:ln/>
                  </pic:spPr>
                </pic:pic>
              </a:graphicData>
            </a:graphic>
          </wp:inline>
        </w:drawing>
      </w:r>
      <w:r>
        <w:rPr>
          <w:rFonts w:ascii="Times New Roman" w:eastAsia="Times New Roman" w:hAnsi="Times New Roman" w:cs="Times New Roman"/>
          <w:b/>
          <w:sz w:val="24"/>
          <w:szCs w:val="24"/>
        </w:rPr>
        <w:t>Weeks 13-14 (Nov. 2-13)</w:t>
      </w:r>
    </w:p>
    <w:tbl>
      <w:tblPr>
        <w:tblStyle w:val="a5"/>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co-planning time: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_____Explain the overview of the week’s instruction and assessments. _____Determine </w:t>
            </w:r>
            <w:r>
              <w:rPr>
                <w:rFonts w:ascii="Times New Roman" w:eastAsia="Times New Roman" w:hAnsi="Times New Roman" w:cs="Times New Roman"/>
                <w:b/>
                <w:sz w:val="18"/>
                <w:szCs w:val="18"/>
              </w:rPr>
              <w:t>two subject areas/units</w:t>
            </w:r>
            <w:r>
              <w:rPr>
                <w:rFonts w:ascii="Times New Roman" w:eastAsia="Times New Roman" w:hAnsi="Times New Roman" w:cs="Times New Roman"/>
                <w:sz w:val="18"/>
                <w:szCs w:val="18"/>
              </w:rPr>
              <w:t xml:space="preserve"> resident will be responsible for preparing, teaching, and assessing- tell resident to provide you with lesson outline for feedback within reasonable </w:t>
            </w:r>
            <w:proofErr w:type="gramStart"/>
            <w:r>
              <w:rPr>
                <w:rFonts w:ascii="Times New Roman" w:eastAsia="Times New Roman" w:hAnsi="Times New Roman" w:cs="Times New Roman"/>
                <w:sz w:val="18"/>
                <w:szCs w:val="18"/>
              </w:rPr>
              <w:t>time frame</w:t>
            </w:r>
            <w:proofErr w:type="gramEnd"/>
            <w:r>
              <w:rPr>
                <w:rFonts w:ascii="Times New Roman" w:eastAsia="Times New Roman" w:hAnsi="Times New Roman" w:cs="Times New Roman"/>
                <w:sz w:val="18"/>
                <w:szCs w:val="18"/>
              </w:rPr>
              <w:t>.</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 Provide feedback on resident’s lessons, particularly on how the resident </w:t>
            </w:r>
            <w:r>
              <w:rPr>
                <w:rFonts w:ascii="Times New Roman" w:eastAsia="Times New Roman" w:hAnsi="Times New Roman" w:cs="Times New Roman"/>
                <w:b/>
                <w:sz w:val="18"/>
                <w:szCs w:val="18"/>
              </w:rPr>
              <w:t>determines success criteria for the learning goals.</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_____Determine co-teaching strategies for each lesson, especially to support students who have various learning needs.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Explain how you provide opportunities for </w:t>
            </w:r>
            <w:r>
              <w:rPr>
                <w:rFonts w:ascii="Times New Roman" w:eastAsia="Times New Roman" w:hAnsi="Times New Roman" w:cs="Times New Roman"/>
                <w:b/>
                <w:sz w:val="18"/>
                <w:szCs w:val="18"/>
              </w:rPr>
              <w:t>to use the success criteria to communicate what they are learning.</w:t>
            </w:r>
          </w:p>
          <w:p w:rsidR="00A02E25" w:rsidRDefault="00A02E25">
            <w:pPr>
              <w:rPr>
                <w:rFonts w:ascii="Times New Roman" w:eastAsia="Times New Roman" w:hAnsi="Times New Roman" w:cs="Times New Roman"/>
                <w:b/>
                <w:i/>
                <w:sz w:val="18"/>
                <w:szCs w:val="18"/>
              </w:rPr>
            </w:pP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Fully prepare your lessons and ask for feedback before and after you teach.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____Ask your MT for feedback on your lesson success criteria.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Ask your MT how your effectively you provide opportunities for students to communicate their understanding about what they are learning and why they are learning it.</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24"/>
                <w:szCs w:val="24"/>
              </w:rPr>
            </w:pPr>
            <w:r>
              <w:rPr>
                <w:rFonts w:ascii="Times New Roman" w:eastAsia="Times New Roman" w:hAnsi="Times New Roman" w:cs="Times New Roman"/>
                <w:sz w:val="18"/>
                <w:szCs w:val="18"/>
              </w:rPr>
              <w:t>Are you reflecting daily on your lessons, and taking notes of the feedback or next steps provided?</w:t>
            </w: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Parallel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One teach, one observe (MT observes the R) </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0070C0"/>
                <w:sz w:val="18"/>
                <w:szCs w:val="18"/>
              </w:rPr>
              <w:t>Purpose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 students communicate their understanding about what they are learning and why they are learning it?</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does their learning target clearly communicate what students will know and be able to do as a result of the lesson? What will be acceptable evidence of student learning?</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02E25" w:rsidRDefault="00A02E25">
            <w:pPr>
              <w:rPr>
                <w:rFonts w:ascii="Times New Roman" w:eastAsia="Times New Roman" w:hAnsi="Times New Roman" w:cs="Times New Roman"/>
                <w:b/>
                <w:sz w:val="18"/>
                <w:szCs w:val="18"/>
              </w:rPr>
            </w:pPr>
          </w:p>
          <w:p w:rsidR="00A02E25" w:rsidRDefault="00A02E25">
            <w:pPr>
              <w:rPr>
                <w:rFonts w:ascii="Times New Roman" w:eastAsia="Times New Roman" w:hAnsi="Times New Roman" w:cs="Times New Roman"/>
                <w:sz w:val="20"/>
                <w:szCs w:val="20"/>
              </w:rPr>
            </w:pPr>
          </w:p>
        </w:tc>
        <w:tc>
          <w:tcPr>
            <w:tcW w:w="2250" w:type="dxa"/>
          </w:tcPr>
          <w:p w:rsidR="00A02E25" w:rsidRDefault="00A02E25">
            <w:pPr>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Observe one whole group lesson and provide specific, written feedback to the resident.</w:t>
            </w:r>
          </w:p>
          <w:p w:rsidR="00A02E25" w:rsidRDefault="00A02E25">
            <w:pPr>
              <w:jc w:val="center"/>
              <w:rPr>
                <w:rFonts w:ascii="Times New Roman" w:eastAsia="Times New Roman" w:hAnsi="Times New Roman" w:cs="Times New Roman"/>
                <w:sz w:val="18"/>
                <w:szCs w:val="18"/>
              </w:rPr>
            </w:pPr>
            <w:bookmarkStart w:id="1" w:name="_heading=h.gjdgxs" w:colFirst="0" w:colLast="0"/>
            <w:bookmarkEnd w:id="1"/>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p w:rsidR="00A02E25" w:rsidRDefault="0099176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p w:rsidR="00A02E25" w:rsidRDefault="00A02E25">
            <w:pPr>
              <w:ind w:right="964"/>
              <w:jc w:val="center"/>
              <w:rPr>
                <w:rFonts w:ascii="Times New Roman" w:eastAsia="Times New Roman" w:hAnsi="Times New Roman" w:cs="Times New Roman"/>
                <w:sz w:val="18"/>
                <w:szCs w:val="18"/>
              </w:rPr>
            </w:pPr>
          </w:p>
        </w:tc>
      </w:tr>
    </w:tbl>
    <w:p w:rsidR="00A02E25" w:rsidRDefault="00A02E25"/>
    <w:p w:rsidR="00A02E25" w:rsidRDefault="00A02E25"/>
    <w:p w:rsidR="00A02E25" w:rsidRDefault="00A02E25"/>
    <w:p w:rsidR="00A02E25" w:rsidRDefault="0099176B">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862583" cy="52897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862583" cy="528970"/>
                    </a:xfrm>
                    <a:prstGeom prst="rect">
                      <a:avLst/>
                    </a:prstGeom>
                    <a:ln/>
                  </pic:spPr>
                </pic:pic>
              </a:graphicData>
            </a:graphic>
          </wp:inline>
        </w:drawing>
      </w:r>
      <w:r>
        <w:rPr>
          <w:rFonts w:ascii="Times New Roman" w:eastAsia="Times New Roman" w:hAnsi="Times New Roman" w:cs="Times New Roman"/>
          <w:b/>
          <w:sz w:val="24"/>
          <w:szCs w:val="24"/>
        </w:rPr>
        <w:t>Weeks 15-16 (Nov. 16- Dec.4)</w:t>
      </w:r>
    </w:p>
    <w:tbl>
      <w:tblPr>
        <w:tblStyle w:val="a6"/>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co-planning time: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_____Explain the overview of the week’s instruction and assessments. _____Determine </w:t>
            </w:r>
            <w:r>
              <w:rPr>
                <w:rFonts w:ascii="Times New Roman" w:eastAsia="Times New Roman" w:hAnsi="Times New Roman" w:cs="Times New Roman"/>
                <w:b/>
                <w:sz w:val="18"/>
                <w:szCs w:val="18"/>
              </w:rPr>
              <w:t>three subject areas/units</w:t>
            </w:r>
            <w:r>
              <w:rPr>
                <w:rFonts w:ascii="Times New Roman" w:eastAsia="Times New Roman" w:hAnsi="Times New Roman" w:cs="Times New Roman"/>
                <w:sz w:val="18"/>
                <w:szCs w:val="18"/>
              </w:rPr>
              <w:t xml:space="preserve"> resident will be responsible for preparing, teaching, and assessing- tell resident to provide you with lesson outline for feedback within reasonable </w:t>
            </w:r>
            <w:proofErr w:type="gramStart"/>
            <w:r>
              <w:rPr>
                <w:rFonts w:ascii="Times New Roman" w:eastAsia="Times New Roman" w:hAnsi="Times New Roman" w:cs="Times New Roman"/>
                <w:sz w:val="18"/>
                <w:szCs w:val="18"/>
              </w:rPr>
              <w:t>time frame</w:t>
            </w:r>
            <w:proofErr w:type="gramEnd"/>
            <w:r>
              <w:rPr>
                <w:rFonts w:ascii="Times New Roman" w:eastAsia="Times New Roman" w:hAnsi="Times New Roman" w:cs="Times New Roman"/>
                <w:sz w:val="18"/>
                <w:szCs w:val="18"/>
              </w:rPr>
              <w:t>.</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 Provide feedback on resident’s lessons, particularly on how the resident </w:t>
            </w:r>
            <w:r>
              <w:rPr>
                <w:rFonts w:ascii="Times New Roman" w:eastAsia="Times New Roman" w:hAnsi="Times New Roman" w:cs="Times New Roman"/>
                <w:b/>
                <w:sz w:val="18"/>
                <w:szCs w:val="18"/>
              </w:rPr>
              <w:t>maximizes instructional time and uses positive student discipline.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_____Determine co-teaching strategies for each lesson, especially to support students who have various learning needs.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Explain how you provide opportunities for </w:t>
            </w:r>
            <w:r>
              <w:rPr>
                <w:rFonts w:ascii="Times New Roman" w:eastAsia="Times New Roman" w:hAnsi="Times New Roman" w:cs="Times New Roman"/>
                <w:b/>
                <w:sz w:val="18"/>
                <w:szCs w:val="18"/>
              </w:rPr>
              <w:t>students to take risks and collaborate.</w:t>
            </w:r>
          </w:p>
          <w:p w:rsidR="00A02E25" w:rsidRDefault="00A02E25">
            <w:pPr>
              <w:rPr>
                <w:rFonts w:ascii="Times New Roman" w:eastAsia="Times New Roman" w:hAnsi="Times New Roman" w:cs="Times New Roman"/>
                <w:b/>
                <w:i/>
                <w:sz w:val="18"/>
                <w:szCs w:val="18"/>
              </w:rPr>
            </w:pP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Fully prepare your lessons and ask for feedback before and after you teach.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____Ask your MT for feedback on how you maximize instructional time and use positive student discipline.</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Ask your MT how your effectively you provide opportunities for students to take risks and collaborate.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following through on feedback and suggestions to improve your practice?</w:t>
            </w:r>
          </w:p>
          <w:p w:rsidR="00A02E25" w:rsidRDefault="0099176B">
            <w:pPr>
              <w:rPr>
                <w:rFonts w:ascii="Times New Roman" w:eastAsia="Times New Roman" w:hAnsi="Times New Roman" w:cs="Times New Roman"/>
                <w:sz w:val="24"/>
                <w:szCs w:val="24"/>
              </w:rPr>
            </w:pPr>
            <w:r>
              <w:rPr>
                <w:rFonts w:ascii="Times New Roman" w:eastAsia="Times New Roman" w:hAnsi="Times New Roman" w:cs="Times New Roman"/>
                <w:sz w:val="18"/>
                <w:szCs w:val="18"/>
              </w:rPr>
              <w:t>Are continuing to communicate regularly with your MT?</w:t>
            </w: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Parallel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One teach, one observe (MT observes the R) </w:t>
            </w: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ED7D31"/>
                <w:sz w:val="18"/>
                <w:szCs w:val="18"/>
              </w:rPr>
              <w:t>Classroom Environment and Culture</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effective and consistent are your learning routines for discussion and collaborative work?</w:t>
            </w:r>
          </w:p>
          <w:p w:rsidR="00A02E25" w:rsidRDefault="00A02E25">
            <w:pPr>
              <w:rPr>
                <w:rFonts w:ascii="Times New Roman" w:eastAsia="Times New Roman" w:hAnsi="Times New Roman" w:cs="Times New Roman"/>
                <w:sz w:val="20"/>
                <w:szCs w:val="20"/>
              </w:rPr>
            </w:pPr>
          </w:p>
        </w:tc>
        <w:tc>
          <w:tcPr>
            <w:tcW w:w="2250" w:type="dxa"/>
          </w:tcPr>
          <w:p w:rsidR="00A02E25" w:rsidRDefault="00A02E25">
            <w:pPr>
              <w:jc w:val="center"/>
              <w:rPr>
                <w:rFonts w:ascii="Times New Roman" w:eastAsia="Times New Roman" w:hAnsi="Times New Roman" w:cs="Times New Roman"/>
                <w:sz w:val="18"/>
                <w:szCs w:val="18"/>
              </w:rPr>
            </w:pPr>
          </w:p>
          <w:p w:rsidR="00A02E25" w:rsidRDefault="00A02E25">
            <w:pPr>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None</w:t>
            </w:r>
          </w:p>
          <w:p w:rsidR="00A02E25" w:rsidRDefault="00A02E25">
            <w:pPr>
              <w:jc w:val="center"/>
              <w:rPr>
                <w:rFonts w:ascii="Times New Roman" w:eastAsia="Times New Roman" w:hAnsi="Times New Roman" w:cs="Times New Roman"/>
                <w:sz w:val="18"/>
                <w:szCs w:val="18"/>
              </w:rPr>
            </w:pPr>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tc>
      </w:tr>
    </w:tbl>
    <w:p w:rsidR="00A02E25" w:rsidRDefault="00A02E25"/>
    <w:p w:rsidR="00A02E25" w:rsidRDefault="00A02E25"/>
    <w:p w:rsidR="00A02E25" w:rsidRDefault="00A02E25"/>
    <w:p w:rsidR="00A02E25" w:rsidRDefault="0099176B">
      <w:pPr>
        <w:ind w:right="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445864" cy="652016"/>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45864" cy="652016"/>
                    </a:xfrm>
                    <a:prstGeom prst="rect">
                      <a:avLst/>
                    </a:prstGeom>
                    <a:ln/>
                  </pic:spPr>
                </pic:pic>
              </a:graphicData>
            </a:graphic>
          </wp:inline>
        </w:drawing>
      </w:r>
      <w:r>
        <w:rPr>
          <w:rFonts w:ascii="Times New Roman" w:eastAsia="Times New Roman" w:hAnsi="Times New Roman" w:cs="Times New Roman"/>
          <w:b/>
          <w:sz w:val="24"/>
          <w:szCs w:val="24"/>
        </w:rPr>
        <w:t>Weeks 17-18 (Dec. 7-18)</w:t>
      </w:r>
    </w:p>
    <w:tbl>
      <w:tblPr>
        <w:tblStyle w:val="a7"/>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620"/>
        <w:gridCol w:w="2340"/>
        <w:gridCol w:w="2250"/>
        <w:gridCol w:w="2160"/>
      </w:tblGrid>
      <w:tr w:rsidR="00A02E25">
        <w:tc>
          <w:tcPr>
            <w:tcW w:w="2965"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Roles</w:t>
            </w:r>
          </w:p>
        </w:tc>
        <w:tc>
          <w:tcPr>
            <w:tcW w:w="2970" w:type="dxa"/>
            <w:shd w:val="clear" w:color="auto" w:fill="D0CECE"/>
          </w:tcPr>
          <w:p w:rsidR="00A02E25" w:rsidRDefault="009917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Roles</w:t>
            </w:r>
          </w:p>
        </w:tc>
        <w:tc>
          <w:tcPr>
            <w:tcW w:w="162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Suggested Co-Teaching Strategies</w:t>
            </w:r>
          </w:p>
        </w:tc>
        <w:tc>
          <w:tcPr>
            <w:tcW w:w="2340" w:type="dxa"/>
            <w:shd w:val="clear" w:color="auto" w:fill="D0CECE"/>
          </w:tcPr>
          <w:p w:rsidR="00A02E25" w:rsidRDefault="0099176B">
            <w:pPr>
              <w:jc w:val="center"/>
              <w:rPr>
                <w:rFonts w:ascii="Times New Roman" w:eastAsia="Times New Roman" w:hAnsi="Times New Roman" w:cs="Times New Roman"/>
              </w:rPr>
            </w:pPr>
            <w:r>
              <w:rPr>
                <w:rFonts w:ascii="Times New Roman" w:eastAsia="Times New Roman" w:hAnsi="Times New Roman" w:cs="Times New Roman"/>
              </w:rPr>
              <w:t>Resident’s Reflections using the 5D+ Rubric</w:t>
            </w:r>
          </w:p>
        </w:tc>
        <w:tc>
          <w:tcPr>
            <w:tcW w:w="2250" w:type="dxa"/>
            <w:shd w:val="clear" w:color="auto" w:fill="D0CECE"/>
          </w:tcPr>
          <w:p w:rsidR="00A02E25" w:rsidRDefault="0099176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Mentor Teacher Observations/</w:t>
            </w:r>
          </w:p>
          <w:p w:rsidR="00A02E25" w:rsidRDefault="009917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Evaluations</w:t>
            </w:r>
          </w:p>
        </w:tc>
        <w:tc>
          <w:tcPr>
            <w:tcW w:w="2160" w:type="dxa"/>
            <w:shd w:val="clear" w:color="auto" w:fill="D0CECE"/>
          </w:tcPr>
          <w:p w:rsidR="00A02E25" w:rsidRDefault="0099176B">
            <w:pPr>
              <w:spacing w:after="0"/>
              <w:ind w:right="-106"/>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Supervisor Observations/</w:t>
            </w:r>
          </w:p>
          <w:p w:rsidR="00A02E25" w:rsidRDefault="0099176B">
            <w:pPr>
              <w:ind w:right="-1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w:t>
            </w:r>
          </w:p>
        </w:tc>
      </w:tr>
      <w:tr w:rsidR="00A02E25">
        <w:trPr>
          <w:trHeight w:val="5894"/>
        </w:trPr>
        <w:tc>
          <w:tcPr>
            <w:tcW w:w="2965"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Instructional lead during most lessons.</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During co-planning time: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_____Explain the overview of the week’s instruction and assessments. _____Determine </w:t>
            </w:r>
            <w:r>
              <w:rPr>
                <w:rFonts w:ascii="Times New Roman" w:eastAsia="Times New Roman" w:hAnsi="Times New Roman" w:cs="Times New Roman"/>
                <w:b/>
                <w:sz w:val="18"/>
                <w:szCs w:val="18"/>
              </w:rPr>
              <w:t>three subject areas/units</w:t>
            </w:r>
            <w:r>
              <w:rPr>
                <w:rFonts w:ascii="Times New Roman" w:eastAsia="Times New Roman" w:hAnsi="Times New Roman" w:cs="Times New Roman"/>
                <w:sz w:val="18"/>
                <w:szCs w:val="18"/>
              </w:rPr>
              <w:t xml:space="preserve"> resident will be responsible for preparing, teaching, and assessing- tell resident to provide you with lesson outline for feedback within reasonable </w:t>
            </w:r>
            <w:proofErr w:type="gramStart"/>
            <w:r>
              <w:rPr>
                <w:rFonts w:ascii="Times New Roman" w:eastAsia="Times New Roman" w:hAnsi="Times New Roman" w:cs="Times New Roman"/>
                <w:sz w:val="18"/>
                <w:szCs w:val="18"/>
              </w:rPr>
              <w:t>time frame</w:t>
            </w:r>
            <w:proofErr w:type="gramEnd"/>
            <w:r>
              <w:rPr>
                <w:rFonts w:ascii="Times New Roman" w:eastAsia="Times New Roman" w:hAnsi="Times New Roman" w:cs="Times New Roman"/>
                <w:sz w:val="18"/>
                <w:szCs w:val="18"/>
              </w:rPr>
              <w:t>.</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____ Provide feedback on resident’s lessons, particularly on how the resident </w:t>
            </w:r>
            <w:r>
              <w:rPr>
                <w:rFonts w:ascii="Times New Roman" w:eastAsia="Times New Roman" w:hAnsi="Times New Roman" w:cs="Times New Roman"/>
                <w:b/>
                <w:sz w:val="18"/>
                <w:szCs w:val="18"/>
              </w:rPr>
              <w:t>provides opportunities for students to assess their own learning in relation to the success criteria.</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_____Determine co-teaching strategies for each lesson, especially to support students who have various learning needs. </w:t>
            </w:r>
          </w:p>
          <w:p w:rsidR="00A02E25" w:rsidRPr="00B20564"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Explain how you provide opportunities for </w:t>
            </w:r>
            <w:r>
              <w:rPr>
                <w:rFonts w:ascii="Times New Roman" w:eastAsia="Times New Roman" w:hAnsi="Times New Roman" w:cs="Times New Roman"/>
                <w:b/>
                <w:sz w:val="18"/>
                <w:szCs w:val="18"/>
              </w:rPr>
              <w:t>students use formative assessments to assess their own learning within a unit, determine learning goals, and monitor their progress over time.</w:t>
            </w:r>
          </w:p>
        </w:tc>
        <w:tc>
          <w:tcPr>
            <w:tcW w:w="297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Fully prepare your lessons and ask for feedback before and after you teach.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____Ask your MT for feedback on how you maximize instructional time and use positive student discipline.</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 Ask your MT how your effectively you provide opportunities for students to take risks and collaborate.</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 </w:t>
            </w:r>
            <w:r>
              <w:rPr>
                <w:rFonts w:ascii="Times New Roman" w:eastAsia="Times New Roman" w:hAnsi="Times New Roman" w:cs="Times New Roman"/>
                <w:b/>
                <w:sz w:val="18"/>
                <w:szCs w:val="18"/>
                <w:u w:val="single"/>
              </w:rPr>
              <w:t>Professionalism check:</w:t>
            </w:r>
            <w:r>
              <w:rPr>
                <w:rFonts w:ascii="Times New Roman" w:eastAsia="Times New Roman" w:hAnsi="Times New Roman" w:cs="Times New Roman"/>
                <w:sz w:val="18"/>
                <w:szCs w:val="18"/>
              </w:rPr>
              <w:t xml:space="preserve">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Are you maintaining excellence and integrity in all that you do?</w:t>
            </w:r>
          </w:p>
        </w:tc>
        <w:tc>
          <w:tcPr>
            <w:tcW w:w="1620" w:type="dxa"/>
          </w:tcPr>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Parallel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Differentiated teaching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One teach, one observe (MT observes the R) </w:t>
            </w:r>
          </w:p>
          <w:p w:rsidR="00A02E25" w:rsidRDefault="00A02E25">
            <w:pPr>
              <w:rPr>
                <w:rFonts w:ascii="Times New Roman" w:eastAsia="Times New Roman" w:hAnsi="Times New Roman" w:cs="Times New Roman"/>
                <w:sz w:val="24"/>
                <w:szCs w:val="24"/>
              </w:rPr>
            </w:pPr>
          </w:p>
        </w:tc>
        <w:tc>
          <w:tcPr>
            <w:tcW w:w="2340" w:type="dxa"/>
          </w:tcPr>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Domain: </w:t>
            </w:r>
            <w:r>
              <w:rPr>
                <w:rFonts w:ascii="Times New Roman" w:eastAsia="Times New Roman" w:hAnsi="Times New Roman" w:cs="Times New Roman"/>
                <w:b/>
                <w:color w:val="00B050"/>
                <w:sz w:val="18"/>
                <w:szCs w:val="18"/>
              </w:rPr>
              <w:t>Assessment</w:t>
            </w: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does your understanding of each students as a learner inform how you push for depth and stretch the boundaries of student thinking?</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How do your students self-assess their progress on learning goals using the success criteria?</w:t>
            </w:r>
          </w:p>
          <w:p w:rsidR="00A02E25" w:rsidRDefault="00A02E25">
            <w:pPr>
              <w:rPr>
                <w:rFonts w:ascii="Times New Roman" w:eastAsia="Times New Roman" w:hAnsi="Times New Roman" w:cs="Times New Roman"/>
                <w:sz w:val="20"/>
                <w:szCs w:val="20"/>
              </w:rPr>
            </w:pPr>
          </w:p>
        </w:tc>
        <w:tc>
          <w:tcPr>
            <w:tcW w:w="2250" w:type="dxa"/>
          </w:tcPr>
          <w:p w:rsidR="00A02E25" w:rsidRDefault="00A02E25">
            <w:pPr>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b/>
                <w:sz w:val="18"/>
                <w:szCs w:val="18"/>
              </w:rPr>
              <w:t>Formative Evaluation</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Print and draft the scores based on the past 18 weeks. Refer to the 5D+ Rubric and consider how effectively and consistently the resident demonstrated each subdimension. </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Bring the draft scores to the Triad meeting with the supervisor.</w:t>
            </w:r>
          </w:p>
          <w:p w:rsidR="00A02E25" w:rsidRDefault="0099176B" w:rsidP="00B2056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2160" w:type="dxa"/>
          </w:tcPr>
          <w:p w:rsidR="00A02E25" w:rsidRDefault="00A02E25">
            <w:pPr>
              <w:ind w:right="964"/>
              <w:jc w:val="cente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Triad Meeting</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Review the scores for the Formative Evaluation. Make changes if needed. Guide the resident to determine goals and complete the growth plan together.</w:t>
            </w:r>
          </w:p>
          <w:p w:rsidR="00A02E25" w:rsidRDefault="0099176B">
            <w:pPr>
              <w:rPr>
                <w:rFonts w:ascii="Times New Roman" w:eastAsia="Times New Roman" w:hAnsi="Times New Roman" w:cs="Times New Roman"/>
                <w:sz w:val="18"/>
                <w:szCs w:val="18"/>
              </w:rPr>
            </w:pPr>
            <w:r>
              <w:rPr>
                <w:rFonts w:ascii="Times New Roman" w:eastAsia="Times New Roman" w:hAnsi="Times New Roman" w:cs="Times New Roman"/>
                <w:sz w:val="18"/>
                <w:szCs w:val="18"/>
              </w:rPr>
              <w:t>Type up the final draft of the Formative Evaluation and email it to the MT and Resident.</w:t>
            </w:r>
          </w:p>
          <w:p w:rsidR="00A02E25" w:rsidRDefault="00A02E25">
            <w:pPr>
              <w:rPr>
                <w:rFonts w:ascii="Times New Roman" w:eastAsia="Times New Roman" w:hAnsi="Times New Roman" w:cs="Times New Roman"/>
                <w:sz w:val="18"/>
                <w:szCs w:val="18"/>
              </w:rPr>
            </w:pPr>
          </w:p>
          <w:p w:rsidR="00A02E25" w:rsidRDefault="0099176B">
            <w:pPr>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SUBMIT Observations 1-3 and the Formative Evaluation to the Field Services Office.</w:t>
            </w:r>
          </w:p>
          <w:p w:rsidR="00A02E25" w:rsidRDefault="0099176B">
            <w:pPr>
              <w:spacing w:after="0" w:line="240" w:lineRule="auto"/>
              <w:rPr>
                <w:rFonts w:ascii="Times" w:eastAsia="Times" w:hAnsi="Times" w:cs="Times"/>
                <w:sz w:val="20"/>
                <w:szCs w:val="20"/>
              </w:rPr>
            </w:pPr>
            <w:r>
              <w:rPr>
                <w:rFonts w:ascii="Times" w:eastAsia="Times" w:hAnsi="Times" w:cs="Times"/>
                <w:sz w:val="20"/>
                <w:szCs w:val="20"/>
                <w:highlight w:val="yellow"/>
              </w:rPr>
              <w:t>POST GRADE for EDMS 4191</w:t>
            </w:r>
            <w:r w:rsidR="00B20564">
              <w:rPr>
                <w:rFonts w:ascii="Times" w:eastAsia="Times" w:hAnsi="Times" w:cs="Times"/>
                <w:sz w:val="20"/>
                <w:szCs w:val="20"/>
                <w:highlight w:val="yellow"/>
              </w:rPr>
              <w:t>/</w:t>
            </w:r>
            <w:r>
              <w:rPr>
                <w:rFonts w:ascii="Times" w:eastAsia="Times" w:hAnsi="Times" w:cs="Times"/>
                <w:color w:val="000000"/>
                <w:sz w:val="20"/>
                <w:szCs w:val="20"/>
                <w:highlight w:val="yellow"/>
              </w:rPr>
              <w:t>EDSE 4815</w:t>
            </w:r>
            <w:r w:rsidR="00B20564">
              <w:rPr>
                <w:rFonts w:ascii="Times" w:eastAsia="Times" w:hAnsi="Times" w:cs="Times"/>
                <w:color w:val="000000"/>
                <w:sz w:val="20"/>
                <w:szCs w:val="20"/>
                <w:highlight w:val="yellow"/>
              </w:rPr>
              <w:t>/</w:t>
            </w:r>
            <w:r>
              <w:rPr>
                <w:rFonts w:ascii="Times" w:eastAsia="Times" w:hAnsi="Times" w:cs="Times"/>
                <w:color w:val="000000"/>
                <w:sz w:val="20"/>
                <w:szCs w:val="20"/>
                <w:highlight w:val="yellow"/>
              </w:rPr>
              <w:t>EDSE 4915</w:t>
            </w:r>
          </w:p>
          <w:p w:rsidR="00A02E25" w:rsidRDefault="00A02E25" w:rsidP="00B20564">
            <w:pPr>
              <w:ind w:right="964"/>
              <w:rPr>
                <w:rFonts w:ascii="Times New Roman" w:eastAsia="Times New Roman" w:hAnsi="Times New Roman" w:cs="Times New Roman"/>
                <w:sz w:val="18"/>
                <w:szCs w:val="18"/>
              </w:rPr>
            </w:pPr>
          </w:p>
        </w:tc>
      </w:tr>
    </w:tbl>
    <w:p w:rsidR="00A02E25" w:rsidRDefault="00A02E25"/>
    <w:sectPr w:rsidR="00A02E25">
      <w:footerReference w:type="default" r:id="rId1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F9" w:rsidRDefault="006536F9" w:rsidP="00B20564">
      <w:pPr>
        <w:spacing w:after="0" w:line="240" w:lineRule="auto"/>
      </w:pPr>
      <w:r>
        <w:separator/>
      </w:r>
    </w:p>
  </w:endnote>
  <w:endnote w:type="continuationSeparator" w:id="0">
    <w:p w:rsidR="006536F9" w:rsidRDefault="006536F9" w:rsidP="00B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64" w:rsidRDefault="00B20564">
    <w:pPr>
      <w:pStyle w:val="Footer"/>
    </w:pPr>
    <w:r>
      <w:t xml:space="preserve">Updated 5.27.20 </w:t>
    </w:r>
    <w:proofErr w:type="spellStart"/>
    <w:r>
      <w:t>nw</w:t>
    </w:r>
    <w:proofErr w:type="spellEnd"/>
  </w:p>
  <w:p w:rsidR="00B20564" w:rsidRDefault="00B2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F9" w:rsidRDefault="006536F9" w:rsidP="00B20564">
      <w:pPr>
        <w:spacing w:after="0" w:line="240" w:lineRule="auto"/>
      </w:pPr>
      <w:r>
        <w:separator/>
      </w:r>
    </w:p>
  </w:footnote>
  <w:footnote w:type="continuationSeparator" w:id="0">
    <w:p w:rsidR="006536F9" w:rsidRDefault="006536F9" w:rsidP="00B20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25"/>
    <w:rsid w:val="006536F9"/>
    <w:rsid w:val="00871ABD"/>
    <w:rsid w:val="0099176B"/>
    <w:rsid w:val="00A02E25"/>
    <w:rsid w:val="00B20564"/>
    <w:rsid w:val="00F6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287D-720B-D348-9F17-E2980199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4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5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B2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564"/>
  </w:style>
  <w:style w:type="paragraph" w:styleId="Footer">
    <w:name w:val="footer"/>
    <w:basedOn w:val="Normal"/>
    <w:link w:val="FooterChar"/>
    <w:uiPriority w:val="99"/>
    <w:unhideWhenUsed/>
    <w:rsid w:val="00B2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9SaOSLawePvQJyxbDwUI1lrcg==">AMUW2mVM1cYy6mJluQXwHyrBK5b220Kz0KZo/mSGR37z1pkiz1D03VGq1BcRYTQ2+P9Z1rhIKjUMNmQFIMr0nSx3+1BFHUevZOFZ03kx0R7abk5eMjHM16TpArtjbM7ovRXtuZGp0vOR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Won</dc:creator>
  <cp:lastModifiedBy>Andrea Delgado</cp:lastModifiedBy>
  <cp:revision>2</cp:revision>
  <dcterms:created xsi:type="dcterms:W3CDTF">2020-08-06T17:44:00Z</dcterms:created>
  <dcterms:modified xsi:type="dcterms:W3CDTF">2020-08-06T17:44:00Z</dcterms:modified>
</cp:coreProperties>
</file>