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AC6" w:rsidRDefault="00741AC6"/>
    <w:p w:rsidR="00741AC6" w:rsidRDefault="002E289D">
      <w:r w:rsidRPr="0036234D">
        <w:rPr>
          <w:noProof/>
          <w:sz w:val="23"/>
          <w:szCs w:val="23"/>
        </w:rPr>
        <w:drawing>
          <wp:inline distT="0" distB="0" distL="0" distR="0" wp14:anchorId="1C0056A0" wp14:editId="5407F617">
            <wp:extent cx="2057400" cy="1470660"/>
            <wp:effectExtent l="133350" t="76200" r="76200" b="129540"/>
            <wp:docPr id="3" name="Picture 0" descr="Jarrett Kotrozo portrait May-11.jpg" title="Jarrett Kotro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rrett Kotrozo portrait May-11.jpg"/>
                    <pic:cNvPicPr/>
                  </pic:nvPicPr>
                  <pic:blipFill>
                    <a:blip r:embed="rId6" cstate="print"/>
                    <a:stretch>
                      <a:fillRect/>
                    </a:stretch>
                  </pic:blipFill>
                  <pic:spPr>
                    <a:xfrm>
                      <a:off x="0" y="0"/>
                      <a:ext cx="2057400" cy="147066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bookmarkStart w:id="0" w:name="_GoBack"/>
      <w:bookmarkEnd w:id="0"/>
    </w:p>
    <w:p w:rsidR="00DD3D5A" w:rsidRPr="002E289D" w:rsidRDefault="002E289D" w:rsidP="00DD3D5A">
      <w:pPr>
        <w:rPr>
          <w:rFonts w:ascii="Arial" w:hAnsi="Arial" w:cs="Arial"/>
          <w:b/>
          <w:sz w:val="28"/>
          <w:u w:val="single"/>
        </w:rPr>
      </w:pPr>
      <w:r w:rsidRPr="002E289D">
        <w:rPr>
          <w:rFonts w:ascii="Arial" w:hAnsi="Arial" w:cs="Arial"/>
          <w:b/>
          <w:sz w:val="28"/>
          <w:u w:val="single"/>
        </w:rPr>
        <w:t>Jarrett Kotrozo</w:t>
      </w:r>
      <w:r w:rsidR="00DD3D5A" w:rsidRPr="002E289D">
        <w:rPr>
          <w:rFonts w:ascii="Arial" w:hAnsi="Arial" w:cs="Arial"/>
          <w:b/>
          <w:sz w:val="28"/>
          <w:u w:val="single"/>
        </w:rPr>
        <w:t>, Ph.D.</w:t>
      </w:r>
    </w:p>
    <w:p w:rsidR="00DD3D5A" w:rsidRPr="002E289D" w:rsidRDefault="00DD3D5A" w:rsidP="00DD3D5A">
      <w:pPr>
        <w:rPr>
          <w:rFonts w:ascii="Arial" w:hAnsi="Arial" w:cs="Arial"/>
        </w:rPr>
      </w:pPr>
      <w:r>
        <w:rPr>
          <w:rFonts w:ascii="Arial" w:hAnsi="Arial" w:cs="Arial"/>
        </w:rPr>
        <w:br/>
      </w:r>
      <w:r w:rsidR="002E289D" w:rsidRPr="002E289D">
        <w:rPr>
          <w:rFonts w:ascii="Arial" w:hAnsi="Arial" w:cs="Arial"/>
        </w:rPr>
        <w:t>Associate Professor</w:t>
      </w:r>
      <w:r w:rsidRPr="002E289D">
        <w:rPr>
          <w:rFonts w:ascii="Arial" w:hAnsi="Arial" w:cs="Arial"/>
        </w:rPr>
        <w:t xml:space="preserve">, Management </w:t>
      </w:r>
    </w:p>
    <w:p w:rsidR="00DD3D5A" w:rsidRPr="002E289D" w:rsidRDefault="00DD3D5A" w:rsidP="00DD3D5A">
      <w:pPr>
        <w:rPr>
          <w:rFonts w:ascii="Arial" w:hAnsi="Arial" w:cs="Arial"/>
        </w:rPr>
      </w:pPr>
      <w:r w:rsidRPr="002E289D">
        <w:rPr>
          <w:rFonts w:ascii="Arial" w:hAnsi="Arial" w:cs="Arial"/>
        </w:rPr>
        <w:t>Department of Management, Operations, and Marketing</w:t>
      </w:r>
    </w:p>
    <w:p w:rsidR="00DD3D5A" w:rsidRPr="002E289D" w:rsidRDefault="00DD3D5A" w:rsidP="00DD3D5A">
      <w:pPr>
        <w:rPr>
          <w:rFonts w:ascii="Arial" w:hAnsi="Arial" w:cs="Arial"/>
        </w:rPr>
      </w:pPr>
      <w:r w:rsidRPr="002E289D">
        <w:rPr>
          <w:rFonts w:ascii="Arial" w:hAnsi="Arial" w:cs="Arial"/>
        </w:rPr>
        <w:t>College of Business Administration</w:t>
      </w:r>
    </w:p>
    <w:p w:rsidR="005C25E8" w:rsidRPr="002E289D" w:rsidRDefault="005C25E8">
      <w:pPr>
        <w:rPr>
          <w:sz w:val="22"/>
        </w:rPr>
      </w:pPr>
    </w:p>
    <w:p w:rsidR="002E289D" w:rsidRPr="002E289D" w:rsidRDefault="002E289D" w:rsidP="002E289D">
      <w:pPr>
        <w:rPr>
          <w:rFonts w:ascii="Arial" w:hAnsi="Arial" w:cs="Arial"/>
        </w:rPr>
      </w:pPr>
      <w:r w:rsidRPr="002E289D">
        <w:rPr>
          <w:rFonts w:ascii="Arial" w:hAnsi="Arial" w:cs="Arial"/>
        </w:rPr>
        <w:t xml:space="preserve">Dr. Kotrozo received his B.B.A. from the University of San Diego, M.S.M. from the Georgia Institute of Technology and his Ph.D. from Rensselaer Polytechnic Institute with a specialization in Strategic Management in 2008.  </w:t>
      </w:r>
    </w:p>
    <w:p w:rsidR="002E289D" w:rsidRPr="002E289D" w:rsidRDefault="002E289D" w:rsidP="002E289D">
      <w:pPr>
        <w:rPr>
          <w:rFonts w:ascii="Arial" w:hAnsi="Arial" w:cs="Arial"/>
        </w:rPr>
      </w:pPr>
    </w:p>
    <w:p w:rsidR="002E289D" w:rsidRPr="002E289D" w:rsidRDefault="002E289D" w:rsidP="002E289D">
      <w:pPr>
        <w:rPr>
          <w:rFonts w:ascii="Arial" w:hAnsi="Arial" w:cs="Arial"/>
        </w:rPr>
      </w:pPr>
      <w:r w:rsidRPr="002E289D">
        <w:rPr>
          <w:rFonts w:ascii="Arial" w:hAnsi="Arial" w:cs="Arial"/>
        </w:rPr>
        <w:t>Before returning to academia, Dr. Kotrozo spent seven years in industry working for companies such as Delta Airlines, Revlon and Honeywell.   He also owned and operated his own company importing building materials from Asia.</w:t>
      </w:r>
    </w:p>
    <w:p w:rsidR="002E289D" w:rsidRPr="002E289D" w:rsidRDefault="002E289D" w:rsidP="002E289D">
      <w:pPr>
        <w:rPr>
          <w:rFonts w:ascii="Arial" w:hAnsi="Arial" w:cs="Arial"/>
        </w:rPr>
      </w:pPr>
    </w:p>
    <w:p w:rsidR="002E289D" w:rsidRPr="002E289D" w:rsidRDefault="002E289D" w:rsidP="002E289D">
      <w:pPr>
        <w:rPr>
          <w:rFonts w:ascii="Arial" w:hAnsi="Arial" w:cs="Arial"/>
        </w:rPr>
      </w:pPr>
      <w:r w:rsidRPr="002E289D">
        <w:rPr>
          <w:rFonts w:ascii="Arial" w:hAnsi="Arial" w:cs="Arial"/>
        </w:rPr>
        <w:t>Since joining California State University, Stanislaus, Dr. Kotrozo has taught numerous classes in both the undergraduate and graduate programs including Business Policy, Global Competitive Strategy, Seminar in Small Business Management, Executive Strategic Leadership Management and the Individual Project course for the Executive MBA Program.</w:t>
      </w:r>
    </w:p>
    <w:p w:rsidR="002E289D" w:rsidRPr="002E289D" w:rsidRDefault="002E289D" w:rsidP="002E289D">
      <w:pPr>
        <w:rPr>
          <w:rFonts w:ascii="Arial" w:hAnsi="Arial" w:cs="Arial"/>
        </w:rPr>
      </w:pPr>
    </w:p>
    <w:p w:rsidR="002E289D" w:rsidRPr="002E289D" w:rsidRDefault="002E289D" w:rsidP="002E289D">
      <w:pPr>
        <w:rPr>
          <w:rFonts w:ascii="Arial" w:hAnsi="Arial" w:cs="Arial"/>
        </w:rPr>
      </w:pPr>
      <w:r w:rsidRPr="002E289D">
        <w:rPr>
          <w:rFonts w:ascii="Arial" w:hAnsi="Arial" w:cs="Arial"/>
        </w:rPr>
        <w:t>His research interests include the relationship between diversification and company performance, Absorptive Capacity, corporate governance and pedagogy, among others.</w:t>
      </w:r>
    </w:p>
    <w:p w:rsidR="002E289D" w:rsidRPr="002E289D" w:rsidRDefault="002E289D" w:rsidP="002E289D">
      <w:pPr>
        <w:rPr>
          <w:rFonts w:ascii="Arial" w:hAnsi="Arial" w:cs="Arial"/>
        </w:rPr>
      </w:pPr>
    </w:p>
    <w:p w:rsidR="002E289D" w:rsidRPr="002E289D" w:rsidRDefault="002E289D" w:rsidP="002E289D">
      <w:pPr>
        <w:rPr>
          <w:rFonts w:ascii="Arial" w:hAnsi="Arial" w:cs="Arial"/>
        </w:rPr>
      </w:pPr>
      <w:r w:rsidRPr="002E289D">
        <w:rPr>
          <w:rFonts w:ascii="Arial" w:hAnsi="Arial" w:cs="Arial"/>
        </w:rPr>
        <w:t>Away from campus, Dr. Kotrozo enjoys traveling, numismatics, chess, oenology, the outdoors and cheering on the Pittsburgh Steelers.</w:t>
      </w:r>
    </w:p>
    <w:p w:rsidR="006C42EE" w:rsidRPr="00C13E44" w:rsidRDefault="006C42EE" w:rsidP="00596581">
      <w:pPr>
        <w:pStyle w:val="NormalWeb"/>
        <w:rPr>
          <w:rFonts w:ascii="Arial" w:hAnsi="Arial" w:cs="Arial"/>
          <w:sz w:val="20"/>
        </w:rPr>
      </w:pPr>
    </w:p>
    <w:sectPr w:rsidR="006C42EE" w:rsidRPr="00C13E44" w:rsidSect="00DF71CB">
      <w:headerReference w:type="default" r:id="rId7"/>
      <w:pgSz w:w="12240" w:h="15840"/>
      <w:pgMar w:top="1440" w:right="1800" w:bottom="1440" w:left="180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0DC" w:rsidRDefault="00E560DC" w:rsidP="00DF71CB">
      <w:r>
        <w:separator/>
      </w:r>
    </w:p>
  </w:endnote>
  <w:endnote w:type="continuationSeparator" w:id="0">
    <w:p w:rsidR="00E560DC" w:rsidRDefault="00E560DC" w:rsidP="00DF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0DC" w:rsidRDefault="00E560DC" w:rsidP="00DF71CB">
      <w:r>
        <w:separator/>
      </w:r>
    </w:p>
  </w:footnote>
  <w:footnote w:type="continuationSeparator" w:id="0">
    <w:p w:rsidR="00E560DC" w:rsidRDefault="00E560DC" w:rsidP="00DF7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1CB" w:rsidRDefault="00DF71CB" w:rsidP="00DF71CB">
    <w:pPr>
      <w:pStyle w:val="Header"/>
      <w:jc w:val="center"/>
    </w:pPr>
    <w:r>
      <w:rPr>
        <w:noProof/>
      </w:rPr>
      <w:drawing>
        <wp:inline distT="0" distB="0" distL="0" distR="0" wp14:anchorId="339B1CDB" wp14:editId="60AED6DF">
          <wp:extent cx="2667000" cy="1219200"/>
          <wp:effectExtent l="0" t="0" r="0" b="0"/>
          <wp:docPr id="1" name="Picture 1" descr="Departments:University Advancement:Marketing and Communications:Branding.Graphic Standards:official logo:informal logo:stanislaus-state-informal-logo-cmyk-01.png" title="Stanislau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s:University Advancement:Marketing and Communications:Branding.Graphic Standards:official logo:informal logo:stanislaus-state-in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1219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1CB"/>
    <w:rsid w:val="00100E65"/>
    <w:rsid w:val="001820B4"/>
    <w:rsid w:val="002E289D"/>
    <w:rsid w:val="003A01EE"/>
    <w:rsid w:val="0045474B"/>
    <w:rsid w:val="005848C5"/>
    <w:rsid w:val="00596581"/>
    <w:rsid w:val="005C25E8"/>
    <w:rsid w:val="005C76A4"/>
    <w:rsid w:val="006C42EE"/>
    <w:rsid w:val="00741AC6"/>
    <w:rsid w:val="00C13E44"/>
    <w:rsid w:val="00DD3D5A"/>
    <w:rsid w:val="00DE46E9"/>
    <w:rsid w:val="00DF71CB"/>
    <w:rsid w:val="00E560DC"/>
    <w:rsid w:val="00ED2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FC6400B2-EC95-4E7B-89E4-1C15C5FB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1CB"/>
    <w:pPr>
      <w:tabs>
        <w:tab w:val="center" w:pos="4320"/>
        <w:tab w:val="right" w:pos="8640"/>
      </w:tabs>
    </w:pPr>
  </w:style>
  <w:style w:type="character" w:customStyle="1" w:styleId="HeaderChar">
    <w:name w:val="Header Char"/>
    <w:basedOn w:val="DefaultParagraphFont"/>
    <w:link w:val="Header"/>
    <w:uiPriority w:val="99"/>
    <w:rsid w:val="00DF71CB"/>
  </w:style>
  <w:style w:type="paragraph" w:styleId="Footer">
    <w:name w:val="footer"/>
    <w:basedOn w:val="Normal"/>
    <w:link w:val="FooterChar"/>
    <w:uiPriority w:val="99"/>
    <w:unhideWhenUsed/>
    <w:rsid w:val="00DF71CB"/>
    <w:pPr>
      <w:tabs>
        <w:tab w:val="center" w:pos="4320"/>
        <w:tab w:val="right" w:pos="8640"/>
      </w:tabs>
    </w:pPr>
  </w:style>
  <w:style w:type="character" w:customStyle="1" w:styleId="FooterChar">
    <w:name w:val="Footer Char"/>
    <w:basedOn w:val="DefaultParagraphFont"/>
    <w:link w:val="Footer"/>
    <w:uiPriority w:val="99"/>
    <w:rsid w:val="00DF71CB"/>
  </w:style>
  <w:style w:type="paragraph" w:styleId="BalloonText">
    <w:name w:val="Balloon Text"/>
    <w:basedOn w:val="Normal"/>
    <w:link w:val="BalloonTextChar"/>
    <w:uiPriority w:val="99"/>
    <w:semiHidden/>
    <w:unhideWhenUsed/>
    <w:rsid w:val="00DF71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71CB"/>
    <w:rPr>
      <w:rFonts w:ascii="Lucida Grande" w:hAnsi="Lucida Grande" w:cs="Lucida Grande"/>
      <w:sz w:val="18"/>
      <w:szCs w:val="18"/>
    </w:rPr>
  </w:style>
  <w:style w:type="paragraph" w:styleId="NormalWeb">
    <w:name w:val="Normal (Web)"/>
    <w:basedOn w:val="Normal"/>
    <w:uiPriority w:val="99"/>
    <w:unhideWhenUsed/>
    <w:rsid w:val="00C13E4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7842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Stanislaus</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Caballero</dc:creator>
  <cp:keywords/>
  <dc:description/>
  <cp:lastModifiedBy>Kara Herrick</cp:lastModifiedBy>
  <cp:revision>2</cp:revision>
  <cp:lastPrinted>2018-02-14T19:51:00Z</cp:lastPrinted>
  <dcterms:created xsi:type="dcterms:W3CDTF">2018-03-06T23:58:00Z</dcterms:created>
  <dcterms:modified xsi:type="dcterms:W3CDTF">2018-03-06T23:58:00Z</dcterms:modified>
</cp:coreProperties>
</file>