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W w:w="112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0"/>
        <w:gridCol w:w="2250"/>
        <w:gridCol w:w="1890"/>
        <w:gridCol w:w="810"/>
      </w:tblGrid>
      <w:tr w:rsidR="00B2533E" w:rsidTr="003119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:rsidR="00B2533E" w:rsidRPr="00437A3E" w:rsidRDefault="00B2533E" w:rsidP="003841D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</w:t>
            </w:r>
            <w:r w:rsidR="006E3EF9">
              <w:rPr>
                <w:sz w:val="21"/>
                <w:szCs w:val="21"/>
              </w:rPr>
              <w:t>ccalaureate Degree Requirements</w:t>
            </w:r>
            <w:r w:rsidR="00711AD2">
              <w:rPr>
                <w:rStyle w:val="FootnoteReference"/>
                <w:sz w:val="21"/>
                <w:szCs w:val="21"/>
              </w:rPr>
              <w:footnoteReference w:id="1"/>
            </w:r>
          </w:p>
        </w:tc>
        <w:tc>
          <w:tcPr>
            <w:tcW w:w="495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0000" w:themeFill="text1"/>
            <w:vAlign w:val="center"/>
          </w:tcPr>
          <w:p w:rsidR="00B2533E" w:rsidRPr="00437A3E" w:rsidRDefault="00582108" w:rsidP="00B253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noProof/>
                <w:sz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-4051300</wp:posOffset>
                      </wp:positionH>
                      <wp:positionV relativeFrom="paragraph">
                        <wp:posOffset>-288925</wp:posOffset>
                      </wp:positionV>
                      <wp:extent cx="7116445" cy="27559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6445" cy="2755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C1A3B" w:rsidRPr="001504DC" w:rsidRDefault="002C1A3B" w:rsidP="00CF081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1504DC">
                                    <w:rPr>
                                      <w:b/>
                                      <w:sz w:val="24"/>
                                    </w:rPr>
                                    <w:t>Stanislaus State Baccalaureate Degree Requirements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319pt;margin-top:-22.75pt;width:560.3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" filled="f" stroked="f" strokeweight=".5pt">
                      <v:textbox>
                        <w:txbxContent>
                          <w:p w:rsidR="002C1A3B" w:rsidRPr="001504DC" w:rsidRDefault="002C1A3B" w:rsidP="00CF081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1504DC">
                              <w:rPr>
                                <w:b/>
                                <w:sz w:val="24"/>
                              </w:rPr>
                              <w:t>Stanislaus State Baccalaureate Degree Requirements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 w:val="21"/>
                <w:szCs w:val="21"/>
              </w:rPr>
              <w:t xml:space="preserve">Completed Requirement </w:t>
            </w:r>
            <w:r w:rsidR="00B2533E" w:rsidRPr="00582108">
              <w:rPr>
                <w:spacing w:val="-10"/>
                <w:sz w:val="21"/>
                <w:szCs w:val="21"/>
              </w:rPr>
              <w:t>(add grades where applicable)</w:t>
            </w:r>
          </w:p>
        </w:tc>
      </w:tr>
      <w:tr w:rsidR="003841DF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3841DF" w:rsidRPr="00B2533E" w:rsidRDefault="003841DF" w:rsidP="00185BF9">
            <w:pPr>
              <w:rPr>
                <w:i/>
                <w:sz w:val="21"/>
                <w:szCs w:val="21"/>
              </w:rPr>
            </w:pPr>
            <w:r w:rsidRPr="00B2533E">
              <w:rPr>
                <w:b w:val="0"/>
                <w:i/>
                <w:sz w:val="21"/>
                <w:szCs w:val="21"/>
              </w:rPr>
              <w:t>A student must comply with all University regulations and satisfy the following requirements:</w:t>
            </w:r>
          </w:p>
        </w:tc>
      </w:tr>
      <w:tr w:rsidR="00B2533E" w:rsidTr="0031191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112380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Units and Residency</w:t>
            </w:r>
            <w:r w:rsidR="004C1062">
              <w:rPr>
                <w:sz w:val="21"/>
                <w:szCs w:val="21"/>
              </w:rPr>
              <w:t xml:space="preserve"> </w:t>
            </w:r>
            <w:r w:rsidR="004C1062" w:rsidRPr="004C1062">
              <w:rPr>
                <w:b w:val="0"/>
                <w:sz w:val="21"/>
                <w:szCs w:val="21"/>
              </w:rPr>
              <w:t>(minimum of 120 units)</w:t>
            </w:r>
            <w:r w:rsidR="0026570C">
              <w:rPr>
                <w:rStyle w:val="FootnoteReference"/>
                <w:b w:val="0"/>
                <w:sz w:val="21"/>
                <w:szCs w:val="21"/>
              </w:rPr>
              <w:footnoteReference w:id="2"/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7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3841DF" w:rsidRDefault="0026570C" w:rsidP="000A64F1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26570C">
              <w:rPr>
                <w:sz w:val="21"/>
                <w:szCs w:val="21"/>
              </w:rPr>
              <w:t>Grade Point A</w:t>
            </w:r>
            <w:r w:rsidR="00B2533E" w:rsidRPr="0026570C">
              <w:rPr>
                <w:sz w:val="21"/>
                <w:szCs w:val="21"/>
              </w:rPr>
              <w:t xml:space="preserve">verage </w:t>
            </w:r>
            <w:r w:rsidR="000A64F1" w:rsidRPr="000A64F1">
              <w:rPr>
                <w:b w:val="0"/>
                <w:sz w:val="21"/>
                <w:szCs w:val="21"/>
              </w:rPr>
              <w:t>(m</w:t>
            </w:r>
            <w:r w:rsidRPr="000A64F1">
              <w:rPr>
                <w:b w:val="0"/>
                <w:sz w:val="21"/>
                <w:szCs w:val="21"/>
              </w:rPr>
              <w:t xml:space="preserve">inimum </w:t>
            </w:r>
            <w:r w:rsidR="000A64F1" w:rsidRPr="000A64F1">
              <w:rPr>
                <w:b w:val="0"/>
                <w:sz w:val="21"/>
                <w:szCs w:val="21"/>
              </w:rPr>
              <w:t>of</w:t>
            </w:r>
            <w:r w:rsidR="000A64F1">
              <w:rPr>
                <w:sz w:val="21"/>
                <w:szCs w:val="21"/>
              </w:rPr>
              <w:t xml:space="preserve"> </w:t>
            </w:r>
            <w:r>
              <w:rPr>
                <w:b w:val="0"/>
                <w:sz w:val="21"/>
                <w:szCs w:val="21"/>
              </w:rPr>
              <w:t>2.0 (C) or better)</w:t>
            </w:r>
            <w:r w:rsidR="001504DC">
              <w:rPr>
                <w:rStyle w:val="FootnoteReference"/>
                <w:b w:val="0"/>
                <w:sz w:val="21"/>
                <w:szCs w:val="21"/>
              </w:rPr>
              <w:footnoteReference w:id="3"/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6"/>
              </w:numPr>
              <w:ind w:left="256" w:hanging="2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3841DF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General Education</w:t>
            </w:r>
            <w:r w:rsidRPr="003841DF">
              <w:rPr>
                <w:b w:val="0"/>
                <w:sz w:val="21"/>
                <w:szCs w:val="21"/>
              </w:rPr>
              <w:t xml:space="preserve"> (minimum of 49 units)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5"/>
              </w:numPr>
              <w:tabs>
                <w:tab w:val="left" w:pos="256"/>
              </w:tabs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Default="00B2533E" w:rsidP="00112380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Upper Division Writing Proficiency</w:t>
            </w:r>
            <w:r w:rsidRPr="003841DF">
              <w:rPr>
                <w:b w:val="0"/>
                <w:sz w:val="21"/>
                <w:szCs w:val="21"/>
              </w:rPr>
              <w:t xml:space="preserve"> </w:t>
            </w:r>
            <w:r w:rsidR="007069BE" w:rsidRPr="007069BE">
              <w:rPr>
                <w:sz w:val="21"/>
                <w:szCs w:val="21"/>
              </w:rPr>
              <w:t>(WP)</w:t>
            </w:r>
            <w:r w:rsidR="007069BE">
              <w:rPr>
                <w:b w:val="0"/>
                <w:sz w:val="21"/>
                <w:szCs w:val="21"/>
              </w:rPr>
              <w:t xml:space="preserve"> </w:t>
            </w:r>
            <w:r w:rsidRPr="003841DF">
              <w:rPr>
                <w:b w:val="0"/>
                <w:sz w:val="21"/>
                <w:szCs w:val="21"/>
              </w:rPr>
              <w:t>(minimum of 3 units)</w:t>
            </w:r>
          </w:p>
          <w:p w:rsidR="004D0EBA" w:rsidRPr="004D0EBA" w:rsidRDefault="004D0EBA" w:rsidP="004D0EBA">
            <w:pPr>
              <w:pStyle w:val="ListParagraph"/>
              <w:ind w:left="435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- </w:t>
            </w:r>
            <w:r w:rsidR="002C1A3B">
              <w:rPr>
                <w:b w:val="0"/>
                <w:sz w:val="21"/>
                <w:szCs w:val="21"/>
              </w:rPr>
              <w:t>Pass</w:t>
            </w:r>
            <w:r w:rsidRPr="004D0EBA">
              <w:rPr>
                <w:b w:val="0"/>
                <w:sz w:val="21"/>
                <w:szCs w:val="21"/>
              </w:rPr>
              <w:t xml:space="preserve"> the Writing Proficiency Screening Test (WPST)</w:t>
            </w:r>
            <w:r w:rsidR="002C1A3B">
              <w:rPr>
                <w:b w:val="0"/>
                <w:sz w:val="21"/>
                <w:szCs w:val="21"/>
              </w:rPr>
              <w:t xml:space="preserve"> </w:t>
            </w:r>
          </w:p>
          <w:p w:rsidR="004D0EBA" w:rsidRPr="003841DF" w:rsidRDefault="004D0EBA" w:rsidP="00A96966">
            <w:pPr>
              <w:pStyle w:val="ListParagraph"/>
              <w:ind w:left="435"/>
              <w:rPr>
                <w:b w:val="0"/>
                <w:sz w:val="21"/>
                <w:szCs w:val="21"/>
              </w:rPr>
            </w:pPr>
            <w:r w:rsidRPr="004D0EBA">
              <w:rPr>
                <w:b w:val="0"/>
                <w:sz w:val="21"/>
                <w:szCs w:val="21"/>
              </w:rPr>
              <w:t xml:space="preserve">- Writing Proficiency (WP) Course </w:t>
            </w:r>
            <w:r w:rsidRPr="00A96966">
              <w:rPr>
                <w:b w:val="0"/>
                <w:spacing w:val="-1"/>
                <w:sz w:val="21"/>
                <w:szCs w:val="21"/>
              </w:rPr>
              <w:t>(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>may double count</w:t>
            </w:r>
            <w:r w:rsidRPr="00A96966">
              <w:rPr>
                <w:b w:val="0"/>
                <w:spacing w:val="-1"/>
                <w:sz w:val="21"/>
                <w:szCs w:val="21"/>
              </w:rPr>
              <w:t xml:space="preserve"> in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 the</w:t>
            </w:r>
            <w:r w:rsidRPr="00A96966">
              <w:rPr>
                <w:b w:val="0"/>
                <w:spacing w:val="-1"/>
                <w:sz w:val="21"/>
                <w:szCs w:val="21"/>
              </w:rPr>
              <w:t xml:space="preserve"> major)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Default="00B2533E" w:rsidP="00B02E30">
            <w:pPr>
              <w:pStyle w:val="ListParagraph"/>
              <w:numPr>
                <w:ilvl w:val="0"/>
                <w:numId w:val="4"/>
              </w:numPr>
              <w:tabs>
                <w:tab w:val="left" w:pos="166"/>
                <w:tab w:val="left" w:pos="256"/>
              </w:tabs>
              <w:ind w:left="0"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  <w:p w:rsidR="004D0EBA" w:rsidRPr="004D0EBA" w:rsidRDefault="004D0EBA" w:rsidP="00B02E30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0" w:hanging="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3841DF" w:rsidRDefault="00E2306C" w:rsidP="003F5E5A">
            <w:pPr>
              <w:pStyle w:val="ListParagraph"/>
              <w:numPr>
                <w:ilvl w:val="0"/>
                <w:numId w:val="3"/>
              </w:numPr>
              <w:ind w:left="429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U.S.</w:t>
            </w:r>
            <w:r w:rsidR="00B2533E" w:rsidRPr="00112380">
              <w:rPr>
                <w:sz w:val="21"/>
                <w:szCs w:val="21"/>
              </w:rPr>
              <w:t xml:space="preserve"> Constitution </w:t>
            </w:r>
            <w:r>
              <w:rPr>
                <w:sz w:val="21"/>
                <w:szCs w:val="21"/>
              </w:rPr>
              <w:t xml:space="preserve">&amp; CA </w:t>
            </w:r>
            <w:r w:rsidR="00B2533E" w:rsidRPr="00112380">
              <w:rPr>
                <w:sz w:val="21"/>
                <w:szCs w:val="21"/>
              </w:rPr>
              <w:t xml:space="preserve">State </w:t>
            </w:r>
            <w:r>
              <w:rPr>
                <w:sz w:val="21"/>
                <w:szCs w:val="21"/>
              </w:rPr>
              <w:t xml:space="preserve">&amp; </w:t>
            </w:r>
            <w:r w:rsidR="00B2533E" w:rsidRPr="00112380">
              <w:rPr>
                <w:sz w:val="21"/>
                <w:szCs w:val="21"/>
              </w:rPr>
              <w:t xml:space="preserve">Local </w:t>
            </w:r>
            <w:r>
              <w:rPr>
                <w:sz w:val="21"/>
                <w:szCs w:val="21"/>
              </w:rPr>
              <w:t>Gov.</w:t>
            </w:r>
            <w:r w:rsidR="00B2533E" w:rsidRPr="003841DF">
              <w:rPr>
                <w:b w:val="0"/>
                <w:sz w:val="21"/>
                <w:szCs w:val="21"/>
              </w:rPr>
              <w:t xml:space="preserve"> (minimum of 3 units)</w:t>
            </w:r>
            <w:r w:rsidR="00432DCE">
              <w:rPr>
                <w:b w:val="0"/>
                <w:sz w:val="21"/>
                <w:szCs w:val="21"/>
              </w:rPr>
              <w:t>:</w:t>
            </w:r>
            <w:r w:rsidR="00233D7D">
              <w:rPr>
                <w:b w:val="0"/>
                <w:sz w:val="21"/>
                <w:szCs w:val="21"/>
              </w:rPr>
              <w:t xml:space="preserve"> PSCI 1201 </w:t>
            </w:r>
            <w:r w:rsidR="00233D7D" w:rsidRPr="00233D7D">
              <w:rPr>
                <w:b w:val="0"/>
                <w:sz w:val="21"/>
                <w:szCs w:val="21"/>
                <w:u w:val="single"/>
              </w:rPr>
              <w:t>or</w:t>
            </w:r>
            <w:r w:rsidR="00233D7D">
              <w:rPr>
                <w:b w:val="0"/>
                <w:sz w:val="21"/>
                <w:szCs w:val="21"/>
              </w:rPr>
              <w:t xml:space="preserve"> </w:t>
            </w:r>
            <w:r w:rsidR="00233D7D" w:rsidRPr="00233D7D">
              <w:rPr>
                <w:b w:val="0"/>
                <w:sz w:val="21"/>
                <w:szCs w:val="21"/>
              </w:rPr>
              <w:t>the California State and Local Government Challenge Exam</w:t>
            </w:r>
            <w:r w:rsidR="003F5E5A">
              <w:rPr>
                <w:b w:val="0"/>
                <w:sz w:val="21"/>
                <w:szCs w:val="21"/>
              </w:rPr>
              <w:t xml:space="preserve"> (or</w:t>
            </w:r>
            <w:r w:rsidR="00233D7D">
              <w:rPr>
                <w:b w:val="0"/>
                <w:sz w:val="21"/>
                <w:szCs w:val="21"/>
              </w:rPr>
              <w:t xml:space="preserve"> </w:t>
            </w:r>
            <w:r w:rsidR="003F5E5A">
              <w:rPr>
                <w:b w:val="0"/>
                <w:sz w:val="21"/>
                <w:szCs w:val="21"/>
              </w:rPr>
              <w:t xml:space="preserve">equivalent transfer </w:t>
            </w:r>
            <w:r w:rsidR="00B213B9">
              <w:rPr>
                <w:b w:val="0"/>
                <w:sz w:val="21"/>
                <w:szCs w:val="21"/>
              </w:rPr>
              <w:t>course</w:t>
            </w:r>
            <w:r w:rsidR="00233D7D">
              <w:rPr>
                <w:b w:val="0"/>
                <w:sz w:val="21"/>
                <w:szCs w:val="21"/>
              </w:rPr>
              <w:t>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3841DF" w:rsidRDefault="00B2533E" w:rsidP="004972AF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 w:rsidRPr="00112380">
              <w:rPr>
                <w:sz w:val="21"/>
                <w:szCs w:val="21"/>
              </w:rPr>
              <w:t>Multicultural Requirement</w:t>
            </w:r>
            <w:r w:rsidRPr="003841DF">
              <w:rPr>
                <w:b w:val="0"/>
                <w:sz w:val="21"/>
                <w:szCs w:val="21"/>
              </w:rPr>
              <w:t xml:space="preserve"> (minimum of 3 units)</w:t>
            </w:r>
            <w:r w:rsidR="006C66DB">
              <w:rPr>
                <w:b w:val="0"/>
                <w:sz w:val="21"/>
                <w:szCs w:val="21"/>
              </w:rPr>
              <w:t xml:space="preserve"> (may double count with General Education requirements </w:t>
            </w:r>
            <w:r w:rsidR="004972AF">
              <w:rPr>
                <w:b w:val="0"/>
                <w:sz w:val="21"/>
                <w:szCs w:val="21"/>
              </w:rPr>
              <w:t>and</w:t>
            </w:r>
            <w:r w:rsidR="006C66DB">
              <w:rPr>
                <w:b w:val="0"/>
                <w:sz w:val="21"/>
                <w:szCs w:val="21"/>
              </w:rPr>
              <w:t xml:space="preserve"> in the major)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tabs>
                <w:tab w:val="left" w:pos="256"/>
              </w:tabs>
              <w:ind w:left="166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112380" w:rsidRDefault="00112380" w:rsidP="00A96966">
            <w:pPr>
              <w:pStyle w:val="ListParagraph"/>
              <w:numPr>
                <w:ilvl w:val="0"/>
                <w:numId w:val="3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Submit an Application for G</w:t>
            </w:r>
            <w:r w:rsidR="00B2533E" w:rsidRPr="00112380">
              <w:rPr>
                <w:sz w:val="21"/>
                <w:szCs w:val="21"/>
              </w:rPr>
              <w:t>raduation</w:t>
            </w:r>
            <w:r w:rsidR="0026570C">
              <w:rPr>
                <w:sz w:val="21"/>
                <w:szCs w:val="21"/>
              </w:rPr>
              <w:t xml:space="preserve"> </w:t>
            </w:r>
            <w:r w:rsidR="0026570C" w:rsidRPr="00A96966">
              <w:rPr>
                <w:b w:val="0"/>
                <w:spacing w:val="-1"/>
                <w:sz w:val="21"/>
                <w:szCs w:val="21"/>
              </w:rPr>
              <w:t>(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when two semesters </w:t>
            </w:r>
            <w:r w:rsidR="00A96966">
              <w:rPr>
                <w:b w:val="0"/>
                <w:spacing w:val="-1"/>
                <w:sz w:val="21"/>
                <w:szCs w:val="21"/>
              </w:rPr>
              <w:t xml:space="preserve">remain to complete requirements and 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90 units </w:t>
            </w:r>
            <w:r w:rsidR="00A96966">
              <w:rPr>
                <w:b w:val="0"/>
                <w:spacing w:val="-1"/>
                <w:sz w:val="21"/>
                <w:szCs w:val="21"/>
              </w:rPr>
              <w:t>are</w:t>
            </w:r>
            <w:r w:rsidR="00A96966" w:rsidRPr="00A96966">
              <w:rPr>
                <w:b w:val="0"/>
                <w:spacing w:val="-1"/>
                <w:sz w:val="21"/>
                <w:szCs w:val="21"/>
              </w:rPr>
              <w:t xml:space="preserve"> completed</w:t>
            </w:r>
            <w:r w:rsidR="0026570C" w:rsidRPr="00A96966">
              <w:rPr>
                <w:b w:val="0"/>
                <w:spacing w:val="-1"/>
                <w:sz w:val="21"/>
                <w:szCs w:val="21"/>
              </w:rPr>
              <w:t>)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ind w:left="256" w:hanging="25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B2533E" w:rsidRPr="003841DF" w:rsidRDefault="0026570C" w:rsidP="0026570C">
            <w:pPr>
              <w:pStyle w:val="ListParagraph"/>
              <w:numPr>
                <w:ilvl w:val="0"/>
                <w:numId w:val="3"/>
              </w:numPr>
              <w:ind w:left="435"/>
              <w:rPr>
                <w:b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Graduation Approval</w:t>
            </w:r>
          </w:p>
        </w:tc>
        <w:tc>
          <w:tcPr>
            <w:tcW w:w="4950" w:type="dxa"/>
            <w:gridSpan w:val="3"/>
            <w:shd w:val="clear" w:color="auto" w:fill="auto"/>
            <w:vAlign w:val="center"/>
          </w:tcPr>
          <w:p w:rsidR="00B2533E" w:rsidRPr="0026570C" w:rsidRDefault="00B2533E" w:rsidP="00B02E30">
            <w:pPr>
              <w:pStyle w:val="ListParagraph"/>
              <w:numPr>
                <w:ilvl w:val="0"/>
                <w:numId w:val="4"/>
              </w:numPr>
              <w:ind w:left="256" w:hanging="2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000000" w:themeFill="text1"/>
            <w:vAlign w:val="center"/>
          </w:tcPr>
          <w:p w:rsidR="00886F48" w:rsidRPr="00437A3E" w:rsidRDefault="00886F48" w:rsidP="004C1062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General Education </w:t>
            </w:r>
            <w:r w:rsidR="004C1062">
              <w:rPr>
                <w:sz w:val="21"/>
                <w:szCs w:val="21"/>
              </w:rPr>
              <w:t xml:space="preserve">Requirements </w:t>
            </w:r>
          </w:p>
        </w:tc>
        <w:tc>
          <w:tcPr>
            <w:tcW w:w="2250" w:type="dxa"/>
            <w:shd w:val="clear" w:color="auto" w:fill="000000" w:themeFill="text1"/>
            <w:vAlign w:val="center"/>
          </w:tcPr>
          <w:p w:rsidR="00886F48" w:rsidRPr="00582108" w:rsidRDefault="00B2533E" w:rsidP="00582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 xml:space="preserve">Minimum </w:t>
            </w:r>
            <w:r w:rsidR="00886F48" w:rsidRPr="00582108">
              <w:rPr>
                <w:b/>
                <w:spacing w:val="-10"/>
                <w:sz w:val="21"/>
                <w:szCs w:val="21"/>
              </w:rPr>
              <w:t>Units</w:t>
            </w:r>
            <w:r w:rsidR="004C1062" w:rsidRPr="00582108">
              <w:rPr>
                <w:b/>
                <w:spacing w:val="-10"/>
                <w:sz w:val="21"/>
                <w:szCs w:val="21"/>
              </w:rPr>
              <w:t xml:space="preserve"> Required</w:t>
            </w:r>
          </w:p>
        </w:tc>
        <w:tc>
          <w:tcPr>
            <w:tcW w:w="1890" w:type="dxa"/>
            <w:shd w:val="clear" w:color="auto" w:fill="000000" w:themeFill="text1"/>
            <w:vAlign w:val="center"/>
          </w:tcPr>
          <w:p w:rsidR="00886F48" w:rsidRPr="00582108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>Units Completed</w:t>
            </w:r>
          </w:p>
        </w:tc>
        <w:tc>
          <w:tcPr>
            <w:tcW w:w="810" w:type="dxa"/>
            <w:shd w:val="clear" w:color="auto" w:fill="000000" w:themeFill="text1"/>
            <w:vAlign w:val="center"/>
          </w:tcPr>
          <w:p w:rsidR="00886F48" w:rsidRPr="00582108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pacing w:val="-10"/>
                <w:sz w:val="21"/>
                <w:szCs w:val="21"/>
              </w:rPr>
            </w:pPr>
            <w:r w:rsidRPr="00582108">
              <w:rPr>
                <w:b/>
                <w:spacing w:val="-10"/>
                <w:sz w:val="21"/>
                <w:szCs w:val="21"/>
              </w:rPr>
              <w:t>Grade</w:t>
            </w: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:rsidR="00B2533E" w:rsidRPr="00437A3E" w:rsidRDefault="00B2533E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A Communication Skills</w:t>
            </w:r>
          </w:p>
        </w:tc>
      </w:tr>
      <w:tr w:rsidR="00B2533E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B2533E" w:rsidRPr="00437A3E" w:rsidRDefault="00B2533E" w:rsidP="00AA32F8">
            <w:pPr>
              <w:rPr>
                <w:i/>
                <w:sz w:val="21"/>
                <w:szCs w:val="21"/>
              </w:rPr>
            </w:pPr>
            <w:r w:rsidRPr="00437A3E">
              <w:rPr>
                <w:b w:val="0"/>
                <w:i/>
                <w:sz w:val="21"/>
                <w:szCs w:val="21"/>
              </w:rPr>
              <w:t>Include one course from each Subarea.</w:t>
            </w: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A1 Oral Communication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A2 Written Communication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 xml:space="preserve">A3 Critical Thinking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:rsidR="00AA32F8" w:rsidRPr="00437A3E" w:rsidRDefault="00AA32F8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B Natural Sciences</w:t>
            </w:r>
            <w:r>
              <w:rPr>
                <w:sz w:val="21"/>
                <w:szCs w:val="21"/>
              </w:rPr>
              <w:t xml:space="preserve"> and Mathematics</w:t>
            </w:r>
            <w:r w:rsidRPr="0010066C">
              <w:rPr>
                <w:sz w:val="21"/>
                <w:szCs w:val="21"/>
              </w:rPr>
              <w:t>/Quantitative Reasoning</w:t>
            </w:r>
          </w:p>
        </w:tc>
      </w:tr>
      <w:tr w:rsidR="00AA32F8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AA32F8" w:rsidRPr="00437A3E" w:rsidRDefault="00AA32F8" w:rsidP="00B213B9">
            <w:pPr>
              <w:rPr>
                <w:sz w:val="21"/>
                <w:szCs w:val="21"/>
              </w:rPr>
            </w:pPr>
            <w:r w:rsidRPr="00437A3E">
              <w:rPr>
                <w:b w:val="0"/>
                <w:i/>
                <w:sz w:val="21"/>
                <w:szCs w:val="21"/>
              </w:rPr>
              <w:t xml:space="preserve">Include one course from each Subarea. </w:t>
            </w:r>
            <w:r w:rsidR="00112380">
              <w:rPr>
                <w:b w:val="0"/>
                <w:i/>
                <w:sz w:val="21"/>
                <w:szCs w:val="21"/>
              </w:rPr>
              <w:t xml:space="preserve">B3 may </w:t>
            </w:r>
            <w:r w:rsidR="00B213B9">
              <w:rPr>
                <w:b w:val="0"/>
                <w:i/>
                <w:sz w:val="21"/>
                <w:szCs w:val="21"/>
              </w:rPr>
              <w:t xml:space="preserve">also </w:t>
            </w:r>
            <w:r w:rsidR="00112380">
              <w:rPr>
                <w:b w:val="0"/>
                <w:i/>
                <w:sz w:val="21"/>
                <w:szCs w:val="21"/>
              </w:rPr>
              <w:t xml:space="preserve">be </w:t>
            </w:r>
            <w:r w:rsidR="00B213B9">
              <w:rPr>
                <w:b w:val="0"/>
                <w:i/>
                <w:sz w:val="21"/>
                <w:szCs w:val="21"/>
              </w:rPr>
              <w:t>satisfied</w:t>
            </w:r>
            <w:r w:rsidR="00112380">
              <w:rPr>
                <w:b w:val="0"/>
                <w:i/>
                <w:sz w:val="21"/>
                <w:szCs w:val="21"/>
              </w:rPr>
              <w:t xml:space="preserve"> by completing a B1 or B2 c</w:t>
            </w:r>
            <w:r w:rsidR="00B213B9">
              <w:rPr>
                <w:b w:val="0"/>
                <w:i/>
                <w:sz w:val="21"/>
                <w:szCs w:val="21"/>
              </w:rPr>
              <w:t>ourse that includes a lab</w:t>
            </w:r>
            <w:r w:rsidR="00112380">
              <w:rPr>
                <w:b w:val="0"/>
                <w:i/>
                <w:sz w:val="21"/>
                <w:szCs w:val="21"/>
              </w:rPr>
              <w:t xml:space="preserve"> component. </w:t>
            </w:r>
          </w:p>
        </w:tc>
      </w:tr>
      <w:tr w:rsidR="00B2533E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B1 Physical Sciences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192728" w:rsidRDefault="00886F48" w:rsidP="00AA32F8">
            <w:pPr>
              <w:rPr>
                <w:b w:val="0"/>
                <w:sz w:val="21"/>
                <w:szCs w:val="21"/>
              </w:rPr>
            </w:pPr>
            <w:r w:rsidRPr="00192728">
              <w:rPr>
                <w:b w:val="0"/>
                <w:sz w:val="21"/>
                <w:szCs w:val="21"/>
              </w:rPr>
              <w:t xml:space="preserve">     B2 Biological/Life Sciences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10066C" w:rsidRDefault="00886F48" w:rsidP="00AA32F8">
            <w:pPr>
              <w:rPr>
                <w:b w:val="0"/>
                <w:sz w:val="21"/>
                <w:szCs w:val="21"/>
              </w:rPr>
            </w:pPr>
            <w:r w:rsidRPr="0010066C">
              <w:rPr>
                <w:b w:val="0"/>
                <w:sz w:val="21"/>
                <w:szCs w:val="21"/>
              </w:rPr>
              <w:t xml:space="preserve">     B3 Laboratory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10066C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10066C">
              <w:rPr>
                <w:sz w:val="21"/>
                <w:szCs w:val="21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10066C" w:rsidRDefault="00324F75" w:rsidP="00AA32F8">
            <w:pPr>
              <w:rPr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B4</w:t>
            </w:r>
            <w:r w:rsidR="00886F48" w:rsidRPr="0010066C">
              <w:rPr>
                <w:b w:val="0"/>
                <w:sz w:val="21"/>
                <w:szCs w:val="21"/>
              </w:rPr>
              <w:t xml:space="preserve"> Mathematics/Quantitative Reasoning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AF5D3A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UD-B: Upper Division B</w:t>
            </w:r>
            <w:r w:rsidR="00112380">
              <w:rPr>
                <w:rStyle w:val="FootnoteReference"/>
                <w:b w:val="0"/>
                <w:sz w:val="21"/>
                <w:szCs w:val="21"/>
              </w:rPr>
              <w:footnoteReference w:id="4"/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B2533E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:rsidR="00B2533E" w:rsidRPr="00437A3E" w:rsidRDefault="00B2533E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Area C </w:t>
            </w:r>
            <w:r w:rsidRPr="00DB4E94">
              <w:rPr>
                <w:sz w:val="21"/>
                <w:szCs w:val="21"/>
              </w:rPr>
              <w:t>Arts and Humanities</w:t>
            </w:r>
          </w:p>
        </w:tc>
      </w:tr>
      <w:tr w:rsidR="00AA32F8" w:rsidTr="00311915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AA32F8" w:rsidRPr="00437A3E" w:rsidRDefault="00AA32F8" w:rsidP="00AA32F8">
            <w:pPr>
              <w:rPr>
                <w:sz w:val="21"/>
                <w:szCs w:val="21"/>
              </w:rPr>
            </w:pPr>
            <w:r w:rsidRPr="00E16B76">
              <w:rPr>
                <w:b w:val="0"/>
                <w:i/>
                <w:sz w:val="21"/>
                <w:szCs w:val="21"/>
              </w:rPr>
              <w:t>Complete 3 units in each subarea (C1, C2, UD-C), and any additional 3 lower division units from C1 or C2.</w:t>
            </w:r>
          </w:p>
        </w:tc>
      </w:tr>
      <w:tr w:rsidR="00112380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C1 Arts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D05823" w:rsidRDefault="00886F48" w:rsidP="00AA32F8">
            <w:pPr>
              <w:rPr>
                <w:b w:val="0"/>
                <w:sz w:val="21"/>
                <w:szCs w:val="21"/>
                <w:u w:val="single"/>
              </w:rPr>
            </w:pPr>
            <w:r w:rsidRPr="00D05823">
              <w:rPr>
                <w:b w:val="0"/>
                <w:sz w:val="21"/>
                <w:szCs w:val="21"/>
              </w:rPr>
              <w:t xml:space="preserve">     C2 Literature/Philosophy/World Languages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D05823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05823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D05823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D05823" w:rsidRDefault="00886F48" w:rsidP="00AA32F8">
            <w:pPr>
              <w:rPr>
                <w:b w:val="0"/>
                <w:sz w:val="21"/>
                <w:szCs w:val="21"/>
              </w:rPr>
            </w:pPr>
            <w:r w:rsidRPr="00D05823">
              <w:rPr>
                <w:sz w:val="21"/>
                <w:szCs w:val="21"/>
              </w:rPr>
              <w:t xml:space="preserve">     </w:t>
            </w:r>
            <w:r w:rsidRPr="00D05823">
              <w:rPr>
                <w:b w:val="0"/>
                <w:sz w:val="21"/>
                <w:szCs w:val="21"/>
              </w:rPr>
              <w:t>Additional Lower Division Course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D05823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05823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D05823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4C1062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UD-C: Upper Division C</w:t>
            </w:r>
            <w:r w:rsidR="001504DC">
              <w:rPr>
                <w:b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B2533E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:rsidR="00AA32F8" w:rsidRPr="00437A3E" w:rsidRDefault="00AA32F8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Area D Social, Economic, and Political Institutions and Human Behavior</w:t>
            </w:r>
          </w:p>
        </w:tc>
      </w:tr>
      <w:tr w:rsidR="00AA32F8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AA32F8" w:rsidRPr="00112380" w:rsidRDefault="00112380" w:rsidP="002C1A3B">
            <w:pPr>
              <w:rPr>
                <w:b w:val="0"/>
                <w:i/>
                <w:sz w:val="21"/>
                <w:szCs w:val="21"/>
              </w:rPr>
            </w:pPr>
            <w:r w:rsidRPr="00112380">
              <w:rPr>
                <w:b w:val="0"/>
                <w:i/>
                <w:sz w:val="21"/>
                <w:szCs w:val="21"/>
              </w:rPr>
              <w:t xml:space="preserve">Include 3 units from D1, 6 units from D2, and 3 units from UD‐D. </w:t>
            </w:r>
            <w:r w:rsidR="002C1A3B">
              <w:rPr>
                <w:b w:val="0"/>
                <w:i/>
                <w:sz w:val="21"/>
                <w:szCs w:val="21"/>
              </w:rPr>
              <w:t>C</w:t>
            </w:r>
            <w:r>
              <w:rPr>
                <w:b w:val="0"/>
                <w:i/>
                <w:sz w:val="21"/>
                <w:szCs w:val="21"/>
              </w:rPr>
              <w:t xml:space="preserve">omplete courses from at </w:t>
            </w:r>
            <w:r w:rsidRPr="00112380">
              <w:rPr>
                <w:b w:val="0"/>
                <w:i/>
                <w:sz w:val="21"/>
                <w:szCs w:val="21"/>
              </w:rPr>
              <w:t>least two different disciplines.</w:t>
            </w:r>
          </w:p>
        </w:tc>
      </w:tr>
      <w:tr w:rsidR="00112380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ind w:left="216" w:hanging="216"/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D1 U</w:t>
            </w:r>
            <w:r>
              <w:rPr>
                <w:b w:val="0"/>
                <w:sz w:val="21"/>
                <w:szCs w:val="21"/>
              </w:rPr>
              <w:t xml:space="preserve">nited </w:t>
            </w:r>
            <w:r w:rsidRPr="00437A3E">
              <w:rPr>
                <w:b w:val="0"/>
                <w:sz w:val="21"/>
                <w:szCs w:val="21"/>
              </w:rPr>
              <w:t>S</w:t>
            </w:r>
            <w:r>
              <w:rPr>
                <w:b w:val="0"/>
                <w:sz w:val="21"/>
                <w:szCs w:val="21"/>
              </w:rPr>
              <w:t>tates</w:t>
            </w:r>
            <w:r w:rsidRPr="00437A3E">
              <w:rPr>
                <w:b w:val="0"/>
                <w:sz w:val="21"/>
                <w:szCs w:val="21"/>
              </w:rPr>
              <w:t xml:space="preserve"> History 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D2 Human Institutions</w:t>
            </w:r>
            <w:r w:rsidRPr="0010066C">
              <w:rPr>
                <w:b w:val="0"/>
                <w:sz w:val="21"/>
                <w:szCs w:val="21"/>
              </w:rPr>
              <w:t>, Societies, and Cultures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10066C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sz w:val="21"/>
                <w:szCs w:val="21"/>
              </w:rPr>
            </w:pPr>
            <w:r w:rsidRPr="0010066C"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437A3E" w:rsidRDefault="00886F48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</w:t>
            </w:r>
            <w:r w:rsidRPr="00437A3E">
              <w:rPr>
                <w:b w:val="0"/>
                <w:sz w:val="21"/>
                <w:szCs w:val="21"/>
              </w:rPr>
              <w:t>UD-D: Upper Division D</w:t>
            </w:r>
            <w:r w:rsidR="001504DC">
              <w:rPr>
                <w:b w:val="0"/>
                <w:sz w:val="21"/>
                <w:szCs w:val="21"/>
                <w:vertAlign w:val="superscript"/>
              </w:rPr>
              <w:t>4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B2533E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AA32F8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BFBFBF" w:themeFill="background1" w:themeFillShade="BF"/>
            <w:vAlign w:val="center"/>
          </w:tcPr>
          <w:p w:rsidR="00AA32F8" w:rsidRPr="00437A3E" w:rsidRDefault="00AA32F8" w:rsidP="00AA32F8">
            <w:pPr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 xml:space="preserve">Area E </w:t>
            </w:r>
            <w:r w:rsidRPr="0010066C">
              <w:rPr>
                <w:sz w:val="21"/>
                <w:szCs w:val="21"/>
              </w:rPr>
              <w:t>Lifelong Learning and Self-Development</w:t>
            </w:r>
            <w:r>
              <w:rPr>
                <w:sz w:val="21"/>
                <w:szCs w:val="21"/>
                <w:u w:val="single"/>
              </w:rPr>
              <w:t xml:space="preserve"> </w:t>
            </w:r>
          </w:p>
        </w:tc>
      </w:tr>
      <w:tr w:rsidR="00AA32F8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0" w:type="dxa"/>
            <w:gridSpan w:val="4"/>
            <w:shd w:val="clear" w:color="auto" w:fill="auto"/>
            <w:vAlign w:val="center"/>
          </w:tcPr>
          <w:p w:rsidR="00AA32F8" w:rsidRPr="00437A3E" w:rsidRDefault="00112380" w:rsidP="00112380">
            <w:pPr>
              <w:rPr>
                <w:sz w:val="21"/>
                <w:szCs w:val="21"/>
              </w:rPr>
            </w:pPr>
            <w:r>
              <w:rPr>
                <w:b w:val="0"/>
                <w:i/>
                <w:sz w:val="21"/>
                <w:szCs w:val="21"/>
              </w:rPr>
              <w:t>Complete 3 units</w:t>
            </w:r>
            <w:r w:rsidR="00AA32F8" w:rsidRPr="00D44AB3">
              <w:rPr>
                <w:b w:val="0"/>
                <w:i/>
                <w:sz w:val="21"/>
                <w:szCs w:val="21"/>
              </w:rPr>
              <w:t>. Requirement may not be satisfied entirely through Physical Education Activities courses (KINS 1010-1999).</w:t>
            </w:r>
          </w:p>
        </w:tc>
      </w:tr>
      <w:tr w:rsidR="00B2533E" w:rsidTr="003119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auto"/>
            <w:vAlign w:val="center"/>
          </w:tcPr>
          <w:p w:rsidR="00886F48" w:rsidRPr="003841DF" w:rsidRDefault="00B2533E" w:rsidP="00AA32F8">
            <w:pPr>
              <w:rPr>
                <w:b w:val="0"/>
                <w:sz w:val="21"/>
                <w:szCs w:val="21"/>
              </w:rPr>
            </w:pPr>
            <w:r>
              <w:rPr>
                <w:b w:val="0"/>
                <w:sz w:val="21"/>
                <w:szCs w:val="21"/>
              </w:rPr>
              <w:t xml:space="preserve">      E</w:t>
            </w:r>
            <w:r>
              <w:t xml:space="preserve"> </w:t>
            </w:r>
            <w:r w:rsidRPr="00B2533E">
              <w:rPr>
                <w:b w:val="0"/>
                <w:sz w:val="21"/>
                <w:szCs w:val="21"/>
              </w:rPr>
              <w:t>Lifelong Learning and Self-Development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37A3E">
              <w:rPr>
                <w:sz w:val="21"/>
                <w:szCs w:val="21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886F48" w:rsidRPr="00437A3E" w:rsidRDefault="00886F48" w:rsidP="00B253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112380" w:rsidTr="003119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  <w:shd w:val="clear" w:color="auto" w:fill="BFBFBF" w:themeFill="background1" w:themeFillShade="BF"/>
            <w:vAlign w:val="center"/>
          </w:tcPr>
          <w:p w:rsidR="00886F48" w:rsidRPr="00437A3E" w:rsidRDefault="00886F48" w:rsidP="00AA32F8">
            <w:pPr>
              <w:rPr>
                <w:szCs w:val="21"/>
              </w:rPr>
            </w:pPr>
            <w:r w:rsidRPr="00437A3E">
              <w:rPr>
                <w:szCs w:val="21"/>
              </w:rPr>
              <w:t>Total Units of GE Breadth Required</w:t>
            </w:r>
          </w:p>
        </w:tc>
        <w:tc>
          <w:tcPr>
            <w:tcW w:w="2250" w:type="dxa"/>
            <w:shd w:val="clear" w:color="auto" w:fill="BFBFBF" w:themeFill="background1" w:themeFillShade="BF"/>
            <w:vAlign w:val="center"/>
          </w:tcPr>
          <w:p w:rsidR="00886F48" w:rsidRPr="00437A3E" w:rsidRDefault="00B2533E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  <w:r>
              <w:rPr>
                <w:b/>
                <w:szCs w:val="21"/>
              </w:rPr>
              <w:t>49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</w:p>
        </w:tc>
        <w:tc>
          <w:tcPr>
            <w:tcW w:w="810" w:type="dxa"/>
            <w:shd w:val="clear" w:color="auto" w:fill="BFBFBF" w:themeFill="background1" w:themeFillShade="BF"/>
            <w:vAlign w:val="center"/>
          </w:tcPr>
          <w:p w:rsidR="00886F48" w:rsidRPr="00437A3E" w:rsidRDefault="00886F48" w:rsidP="00B253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1"/>
              </w:rPr>
            </w:pPr>
          </w:p>
        </w:tc>
      </w:tr>
    </w:tbl>
    <w:p w:rsidR="00574848" w:rsidRPr="00711AD2" w:rsidRDefault="00897DCC" w:rsidP="006A4A68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1798319</wp:posOffset>
                </wp:positionV>
                <wp:extent cx="1609725" cy="161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7DCC" w:rsidRPr="00897DCC" w:rsidRDefault="00897DC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897DCC">
                              <w:rPr>
                                <w:sz w:val="12"/>
                                <w:szCs w:val="12"/>
                              </w:rPr>
                              <w:t>Stanis</w:t>
                            </w:r>
                            <w:r w:rsidR="008B17C5">
                              <w:rPr>
                                <w:sz w:val="12"/>
                                <w:szCs w:val="12"/>
                              </w:rPr>
                              <w:t>laus State Academic Affairs 5/17</w:t>
                            </w:r>
                            <w:r w:rsidRPr="00897DCC">
                              <w:rPr>
                                <w:sz w:val="12"/>
                                <w:szCs w:val="12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12.5pt;margin-top:141.6pt;width:126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" fillcolor="white [3201]" stroked="f" strokeweight=".5pt">
                <v:textbox>
                  <w:txbxContent>
                    <w:p w:rsidR="00897DCC" w:rsidRPr="00897DCC" w:rsidRDefault="00897DCC">
                      <w:pPr>
                        <w:rPr>
                          <w:sz w:val="12"/>
                          <w:szCs w:val="12"/>
                        </w:rPr>
                      </w:pPr>
                      <w:r w:rsidRPr="00897DCC">
                        <w:rPr>
                          <w:sz w:val="12"/>
                          <w:szCs w:val="12"/>
                        </w:rPr>
                        <w:t>Stanis</w:t>
                      </w:r>
                      <w:r w:rsidR="008B17C5">
                        <w:rPr>
                          <w:sz w:val="12"/>
                          <w:szCs w:val="12"/>
                        </w:rPr>
                        <w:t>laus State Academic Affairs 5/17</w:t>
                      </w:r>
                      <w:r w:rsidRPr="00897DCC">
                        <w:rPr>
                          <w:sz w:val="12"/>
                          <w:szCs w:val="12"/>
                        </w:rPr>
                        <w:t>/2018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4848" w:rsidRPr="00711AD2" w:rsidSect="00582108">
      <w:pgSz w:w="12240" w:h="15840" w:code="1"/>
      <w:pgMar w:top="720" w:right="1080" w:bottom="864" w:left="108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65" w:rsidRDefault="00347065" w:rsidP="00112380">
      <w:pPr>
        <w:spacing w:after="0" w:line="240" w:lineRule="auto"/>
      </w:pPr>
      <w:r>
        <w:separator/>
      </w:r>
    </w:p>
  </w:endnote>
  <w:endnote w:type="continuationSeparator" w:id="0">
    <w:p w:rsidR="00347065" w:rsidRDefault="00347065" w:rsidP="00112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65" w:rsidRDefault="00347065" w:rsidP="00112380">
      <w:pPr>
        <w:spacing w:after="0" w:line="240" w:lineRule="auto"/>
      </w:pPr>
      <w:r>
        <w:separator/>
      </w:r>
    </w:p>
  </w:footnote>
  <w:footnote w:type="continuationSeparator" w:id="0">
    <w:p w:rsidR="00347065" w:rsidRDefault="00347065" w:rsidP="00112380">
      <w:pPr>
        <w:spacing w:after="0" w:line="240" w:lineRule="auto"/>
      </w:pPr>
      <w:r>
        <w:continuationSeparator/>
      </w:r>
    </w:p>
  </w:footnote>
  <w:footnote w:id="1">
    <w:p w:rsidR="00711AD2" w:rsidRPr="006A4A68" w:rsidRDefault="00711AD2" w:rsidP="00E75980">
      <w:pPr>
        <w:pStyle w:val="FootnoteText"/>
        <w:spacing w:after="60"/>
        <w:ind w:left="144" w:right="216" w:hanging="144"/>
        <w:rPr>
          <w:spacing w:val="-3"/>
        </w:rPr>
      </w:pPr>
      <w:r w:rsidRPr="006A4A68">
        <w:rPr>
          <w:rStyle w:val="FootnoteReference"/>
          <w:spacing w:val="-3"/>
        </w:rPr>
        <w:footnoteRef/>
      </w:r>
      <w:r w:rsidRPr="006A4A68">
        <w:rPr>
          <w:spacing w:val="-3"/>
        </w:rPr>
        <w:t xml:space="preserve"> </w:t>
      </w:r>
      <w:r w:rsidR="002C1A3B" w:rsidRPr="006A4A68">
        <w:rPr>
          <w:spacing w:val="-3"/>
        </w:rPr>
        <w:t>For more information, v</w:t>
      </w:r>
      <w:r w:rsidRPr="006A4A68">
        <w:rPr>
          <w:spacing w:val="-3"/>
        </w:rPr>
        <w:t>isit the Academic Catalog “Baccalaureate Degree Requirements” page (</w:t>
      </w:r>
      <w:hyperlink r:id="rId1" w:history="1">
        <w:r w:rsidRPr="006A4A68">
          <w:rPr>
            <w:rStyle w:val="Hyperlink"/>
            <w:spacing w:val="-3"/>
          </w:rPr>
          <w:t>catalog.csustan.edu</w:t>
        </w:r>
      </w:hyperlink>
      <w:r w:rsidR="002C1A3B" w:rsidRPr="006A4A68">
        <w:rPr>
          <w:spacing w:val="-3"/>
        </w:rPr>
        <w:t>).</w:t>
      </w:r>
    </w:p>
  </w:footnote>
  <w:footnote w:id="2">
    <w:p w:rsidR="0026570C" w:rsidRPr="006A4A68" w:rsidRDefault="0026570C" w:rsidP="00971531">
      <w:pPr>
        <w:pStyle w:val="FootnoteText"/>
        <w:spacing w:after="60"/>
        <w:ind w:left="144" w:right="216" w:hanging="144"/>
        <w:rPr>
          <w:spacing w:val="-3"/>
        </w:rPr>
      </w:pPr>
      <w:r w:rsidRPr="006A4A68">
        <w:rPr>
          <w:rStyle w:val="FootnoteReference"/>
          <w:spacing w:val="-3"/>
        </w:rPr>
        <w:footnoteRef/>
      </w:r>
      <w:r w:rsidRPr="006A4A68">
        <w:rPr>
          <w:spacing w:val="-3"/>
        </w:rPr>
        <w:t xml:space="preserve"> </w:t>
      </w:r>
      <w:r w:rsidR="00971531" w:rsidRPr="006A4A68">
        <w:rPr>
          <w:b/>
          <w:spacing w:val="-3"/>
          <w:u w:val="single"/>
        </w:rPr>
        <w:t>Unit</w:t>
      </w:r>
      <w:r w:rsidR="004972AF">
        <w:rPr>
          <w:b/>
          <w:spacing w:val="-3"/>
          <w:u w:val="single"/>
        </w:rPr>
        <w:t>s</w:t>
      </w:r>
      <w:r w:rsidR="00971531" w:rsidRPr="006A4A68">
        <w:rPr>
          <w:b/>
          <w:spacing w:val="-3"/>
          <w:u w:val="single"/>
        </w:rPr>
        <w:t xml:space="preserve"> and Residency</w:t>
      </w:r>
      <w:r w:rsidRPr="006A4A68">
        <w:rPr>
          <w:b/>
          <w:spacing w:val="-3"/>
        </w:rPr>
        <w:t>:</w:t>
      </w:r>
      <w:r w:rsidRPr="006A4A68">
        <w:rPr>
          <w:spacing w:val="-3"/>
        </w:rPr>
        <w:t xml:space="preserve"> </w:t>
      </w:r>
      <w:r w:rsidR="005977D6" w:rsidRPr="006A4A68">
        <w:rPr>
          <w:spacing w:val="-3"/>
        </w:rPr>
        <w:t xml:space="preserve">40 units of upper division coursework (____) and 30 semester units at Stanislaus State (____). At least </w:t>
      </w:r>
      <w:bookmarkStart w:id="0" w:name="_GoBack"/>
      <w:bookmarkEnd w:id="0"/>
      <w:r w:rsidR="005977D6" w:rsidRPr="006A4A68">
        <w:rPr>
          <w:spacing w:val="-3"/>
        </w:rPr>
        <w:t>24 of these 30 units must be earned in upper-division courses (____), at least 12 must be in the major (____), and at least 9 must be applicable to General Education-Breadth requirements (____).</w:t>
      </w:r>
      <w:r w:rsidR="006A4A68" w:rsidRPr="006A4A68">
        <w:rPr>
          <w:spacing w:val="-3"/>
        </w:rPr>
        <w:t xml:space="preserve"> Students may transfer no more than 70 semester units from an institution that does not offer bachelor's degrees or </w:t>
      </w:r>
      <w:r w:rsidR="003C2A8F">
        <w:rPr>
          <w:spacing w:val="-3"/>
        </w:rPr>
        <w:t xml:space="preserve">their </w:t>
      </w:r>
      <w:r w:rsidR="006A4A68" w:rsidRPr="006A4A68">
        <w:rPr>
          <w:spacing w:val="-3"/>
        </w:rPr>
        <w:t>equivalents, such as community colleges.</w:t>
      </w:r>
    </w:p>
  </w:footnote>
  <w:footnote w:id="3">
    <w:p w:rsidR="001504DC" w:rsidRPr="001504DC" w:rsidRDefault="001504DC" w:rsidP="00E75980">
      <w:pPr>
        <w:pStyle w:val="FootnoteText"/>
        <w:spacing w:after="60"/>
        <w:ind w:left="144" w:right="216" w:hanging="144"/>
      </w:pPr>
      <w:r w:rsidRPr="006A4A68">
        <w:rPr>
          <w:rStyle w:val="FootnoteReference"/>
          <w:spacing w:val="-3"/>
        </w:rPr>
        <w:footnoteRef/>
      </w:r>
      <w:r w:rsidRPr="006A4A68">
        <w:rPr>
          <w:spacing w:val="-3"/>
        </w:rPr>
        <w:t xml:space="preserve"> </w:t>
      </w:r>
      <w:r w:rsidRPr="006A4A68">
        <w:rPr>
          <w:b/>
          <w:spacing w:val="-3"/>
          <w:u w:val="single"/>
        </w:rPr>
        <w:t xml:space="preserve">G.P.A. </w:t>
      </w:r>
      <w:r w:rsidR="00FA200A" w:rsidRPr="006A4A68">
        <w:rPr>
          <w:b/>
          <w:spacing w:val="-3"/>
          <w:u w:val="single"/>
        </w:rPr>
        <w:t>(2.0)</w:t>
      </w:r>
      <w:r w:rsidR="00FA200A" w:rsidRPr="006A4A68">
        <w:rPr>
          <w:b/>
          <w:spacing w:val="-3"/>
        </w:rPr>
        <w:t>:</w:t>
      </w:r>
      <w:r w:rsidR="00FA200A" w:rsidRPr="006A4A68">
        <w:rPr>
          <w:spacing w:val="-3"/>
        </w:rPr>
        <w:t xml:space="preserve"> </w:t>
      </w:r>
      <w:r w:rsidRPr="006A4A68">
        <w:rPr>
          <w:spacing w:val="-3"/>
        </w:rPr>
        <w:t xml:space="preserve">Stanislaus State </w:t>
      </w:r>
      <w:r w:rsidR="00FA200A" w:rsidRPr="006A4A68">
        <w:rPr>
          <w:spacing w:val="-3"/>
        </w:rPr>
        <w:t xml:space="preserve">________ </w:t>
      </w:r>
      <w:r w:rsidRPr="006A4A68">
        <w:rPr>
          <w:spacing w:val="-3"/>
        </w:rPr>
        <w:t xml:space="preserve">Cumulative </w:t>
      </w:r>
      <w:r w:rsidR="00FA200A" w:rsidRPr="006A4A68">
        <w:rPr>
          <w:spacing w:val="-3"/>
        </w:rPr>
        <w:t xml:space="preserve">________ </w:t>
      </w:r>
      <w:r w:rsidRPr="006A4A68">
        <w:rPr>
          <w:spacing w:val="-3"/>
        </w:rPr>
        <w:t>Major ______</w:t>
      </w:r>
      <w:r w:rsidR="00FA200A" w:rsidRPr="006A4A68">
        <w:rPr>
          <w:spacing w:val="-3"/>
        </w:rPr>
        <w:t>__</w:t>
      </w:r>
      <w:r w:rsidR="00320092" w:rsidRPr="006A4A68">
        <w:rPr>
          <w:spacing w:val="-3"/>
        </w:rPr>
        <w:t xml:space="preserve"> Minor (if applicable) ________</w:t>
      </w:r>
    </w:p>
  </w:footnote>
  <w:footnote w:id="4">
    <w:p w:rsidR="00112380" w:rsidRDefault="00112380" w:rsidP="00FA200A">
      <w:pPr>
        <w:pStyle w:val="FootnoteText"/>
        <w:ind w:left="144" w:right="216" w:hanging="144"/>
      </w:pPr>
      <w:r>
        <w:rPr>
          <w:rStyle w:val="FootnoteReference"/>
        </w:rPr>
        <w:footnoteRef/>
      </w:r>
      <w:r>
        <w:t xml:space="preserve"> </w:t>
      </w:r>
      <w:r w:rsidR="009B555A" w:rsidRPr="006A4A68">
        <w:rPr>
          <w:spacing w:val="-7"/>
        </w:rPr>
        <w:t>The 9 upper-division G.E. courses are designed to be taken after upper-division status (completion of 60 semester units) is attained.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F07DA"/>
    <w:multiLevelType w:val="hybridMultilevel"/>
    <w:tmpl w:val="BBECF7D8"/>
    <w:lvl w:ilvl="0" w:tplc="19983E6C">
      <w:start w:val="1"/>
      <w:numFmt w:val="bullet"/>
      <w:lvlText w:val="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444BD"/>
    <w:multiLevelType w:val="hybridMultilevel"/>
    <w:tmpl w:val="8EA6FB9E"/>
    <w:lvl w:ilvl="0" w:tplc="19983E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656D41"/>
    <w:multiLevelType w:val="hybridMultilevel"/>
    <w:tmpl w:val="6C18613A"/>
    <w:lvl w:ilvl="0" w:tplc="19983E6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2C376B"/>
    <w:multiLevelType w:val="hybridMultilevel"/>
    <w:tmpl w:val="CA72F968"/>
    <w:lvl w:ilvl="0" w:tplc="B69279F2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77354"/>
    <w:multiLevelType w:val="hybridMultilevel"/>
    <w:tmpl w:val="11C65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D7D81"/>
    <w:multiLevelType w:val="hybridMultilevel"/>
    <w:tmpl w:val="41DC0D3C"/>
    <w:lvl w:ilvl="0" w:tplc="19983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79F2"/>
    <w:multiLevelType w:val="hybridMultilevel"/>
    <w:tmpl w:val="2394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8"/>
    <w:rsid w:val="00076DAC"/>
    <w:rsid w:val="000A0860"/>
    <w:rsid w:val="000A64F1"/>
    <w:rsid w:val="000B2728"/>
    <w:rsid w:val="000B6A68"/>
    <w:rsid w:val="00112380"/>
    <w:rsid w:val="0013218F"/>
    <w:rsid w:val="001504DC"/>
    <w:rsid w:val="0015306E"/>
    <w:rsid w:val="00192728"/>
    <w:rsid w:val="00233D7D"/>
    <w:rsid w:val="0026570C"/>
    <w:rsid w:val="002C1A3B"/>
    <w:rsid w:val="00311915"/>
    <w:rsid w:val="00320092"/>
    <w:rsid w:val="00324F75"/>
    <w:rsid w:val="00347065"/>
    <w:rsid w:val="003841DF"/>
    <w:rsid w:val="00395C54"/>
    <w:rsid w:val="003C2A8F"/>
    <w:rsid w:val="003E3312"/>
    <w:rsid w:val="003F5E5A"/>
    <w:rsid w:val="00401182"/>
    <w:rsid w:val="00432DCE"/>
    <w:rsid w:val="004972AF"/>
    <w:rsid w:val="004C1062"/>
    <w:rsid w:val="004D0EBA"/>
    <w:rsid w:val="00562937"/>
    <w:rsid w:val="00582108"/>
    <w:rsid w:val="00593AE7"/>
    <w:rsid w:val="005977D6"/>
    <w:rsid w:val="006A4A68"/>
    <w:rsid w:val="006B4FD5"/>
    <w:rsid w:val="006C66DB"/>
    <w:rsid w:val="006E3EF9"/>
    <w:rsid w:val="007069BE"/>
    <w:rsid w:val="00711AD2"/>
    <w:rsid w:val="00764C71"/>
    <w:rsid w:val="00816481"/>
    <w:rsid w:val="00886F48"/>
    <w:rsid w:val="00897DCC"/>
    <w:rsid w:val="008B17C5"/>
    <w:rsid w:val="00971531"/>
    <w:rsid w:val="009A0FDE"/>
    <w:rsid w:val="009B555A"/>
    <w:rsid w:val="009B6A4E"/>
    <w:rsid w:val="009E160F"/>
    <w:rsid w:val="00A03364"/>
    <w:rsid w:val="00A96966"/>
    <w:rsid w:val="00AA32F8"/>
    <w:rsid w:val="00B02E30"/>
    <w:rsid w:val="00B213B9"/>
    <w:rsid w:val="00B2533E"/>
    <w:rsid w:val="00B67CDB"/>
    <w:rsid w:val="00CF0814"/>
    <w:rsid w:val="00D63FED"/>
    <w:rsid w:val="00D9681E"/>
    <w:rsid w:val="00DB4E94"/>
    <w:rsid w:val="00DE6D69"/>
    <w:rsid w:val="00E2306C"/>
    <w:rsid w:val="00E2408D"/>
    <w:rsid w:val="00E67C1F"/>
    <w:rsid w:val="00E75980"/>
    <w:rsid w:val="00EC5F88"/>
    <w:rsid w:val="00F126B3"/>
    <w:rsid w:val="00F4420D"/>
    <w:rsid w:val="00F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B261"/>
  <w15:chartTrackingRefBased/>
  <w15:docId w15:val="{6DE423E1-ED10-4CB8-BBBD-5711D967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5">
    <w:name w:val="Grid Table 4 Accent 5"/>
    <w:basedOn w:val="TableNormal"/>
    <w:uiPriority w:val="49"/>
    <w:rsid w:val="00886F4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AA32F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123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23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238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1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AD2"/>
  </w:style>
  <w:style w:type="paragraph" w:styleId="Footer">
    <w:name w:val="footer"/>
    <w:basedOn w:val="Normal"/>
    <w:link w:val="FooterChar"/>
    <w:uiPriority w:val="99"/>
    <w:unhideWhenUsed/>
    <w:rsid w:val="00711A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AD2"/>
  </w:style>
  <w:style w:type="character" w:styleId="Hyperlink">
    <w:name w:val="Hyperlink"/>
    <w:basedOn w:val="DefaultParagraphFont"/>
    <w:uiPriority w:val="99"/>
    <w:unhideWhenUsed/>
    <w:rsid w:val="00711AD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talog.csusta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8AFA6-4AAC-4F6B-BEAA-00C721DC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Schraeder</dc:creator>
  <cp:keywords/>
  <dc:description/>
  <cp:lastModifiedBy>Sarah Schraeder</cp:lastModifiedBy>
  <cp:revision>39</cp:revision>
  <cp:lastPrinted>2018-05-11T21:49:00Z</cp:lastPrinted>
  <dcterms:created xsi:type="dcterms:W3CDTF">2018-05-09T19:52:00Z</dcterms:created>
  <dcterms:modified xsi:type="dcterms:W3CDTF">2018-05-17T17:28:00Z</dcterms:modified>
</cp:coreProperties>
</file>