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D1E8" w14:textId="1085B7FD" w:rsidR="002A43A9" w:rsidRDefault="002A43A9" w:rsidP="002A43A9">
      <w:pPr>
        <w:pStyle w:val="Title"/>
      </w:pPr>
      <w:r>
        <w:t>MEMORANDUM</w:t>
      </w:r>
    </w:p>
    <w:p w14:paraId="67598E7D" w14:textId="77777777" w:rsidR="002A43A9" w:rsidRPr="006F79D3" w:rsidRDefault="002A43A9" w:rsidP="002A43A9">
      <w:pPr>
        <w:jc w:val="center"/>
      </w:pPr>
    </w:p>
    <w:p w14:paraId="71BC501C" w14:textId="42FCB094" w:rsidR="002A43A9" w:rsidRPr="00455C75" w:rsidRDefault="002A43A9" w:rsidP="002A43A9">
      <w:pPr>
        <w:tabs>
          <w:tab w:val="left" w:pos="1260"/>
        </w:tabs>
        <w:rPr>
          <w:b/>
          <w:color w:val="FF0000"/>
          <w:sz w:val="22"/>
          <w:szCs w:val="22"/>
        </w:rPr>
      </w:pPr>
      <w:r w:rsidRPr="004051EC">
        <w:rPr>
          <w:b/>
          <w:sz w:val="22"/>
          <w:szCs w:val="22"/>
        </w:rPr>
        <w:t>DATE:</w:t>
      </w: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</w:r>
      <w:r w:rsidR="00514A0E">
        <w:rPr>
          <w:b/>
          <w:sz w:val="22"/>
          <w:szCs w:val="22"/>
        </w:rPr>
        <w:t>February 8</w:t>
      </w:r>
      <w:bookmarkStart w:id="0" w:name="_GoBack"/>
      <w:bookmarkEnd w:id="0"/>
      <w:r>
        <w:rPr>
          <w:b/>
          <w:sz w:val="22"/>
          <w:szCs w:val="22"/>
        </w:rPr>
        <w:t>, 2016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05A484B" w14:textId="77777777" w:rsidR="002A43A9" w:rsidRPr="004051EC" w:rsidRDefault="002A43A9" w:rsidP="002A43A9">
      <w:pPr>
        <w:tabs>
          <w:tab w:val="left" w:pos="1260"/>
        </w:tabs>
        <w:rPr>
          <w:sz w:val="22"/>
          <w:szCs w:val="22"/>
        </w:rPr>
      </w:pPr>
    </w:p>
    <w:p w14:paraId="0294447C" w14:textId="77777777" w:rsidR="002A43A9" w:rsidRPr="004051EC" w:rsidRDefault="002A43A9" w:rsidP="002A43A9">
      <w:pPr>
        <w:pStyle w:val="Heading2"/>
        <w:rPr>
          <w:bCs/>
          <w:sz w:val="22"/>
          <w:szCs w:val="22"/>
        </w:rPr>
      </w:pPr>
      <w:r w:rsidRPr="004051EC">
        <w:rPr>
          <w:bCs/>
          <w:sz w:val="22"/>
          <w:szCs w:val="22"/>
        </w:rPr>
        <w:t>TO:</w:t>
      </w:r>
      <w:r w:rsidRPr="004051EC">
        <w:rPr>
          <w:bCs/>
          <w:sz w:val="22"/>
          <w:szCs w:val="22"/>
        </w:rPr>
        <w:tab/>
      </w:r>
      <w:r w:rsidRPr="004051EC">
        <w:rPr>
          <w:bCs/>
          <w:sz w:val="22"/>
          <w:szCs w:val="22"/>
        </w:rPr>
        <w:tab/>
        <w:t>Recognized IRA Programs</w:t>
      </w:r>
    </w:p>
    <w:p w14:paraId="0D13F75B" w14:textId="77777777" w:rsidR="002A43A9" w:rsidRPr="004051EC" w:rsidRDefault="002A43A9" w:rsidP="002A43A9">
      <w:pPr>
        <w:tabs>
          <w:tab w:val="left" w:pos="1260"/>
        </w:tabs>
        <w:rPr>
          <w:sz w:val="22"/>
          <w:szCs w:val="22"/>
        </w:rPr>
      </w:pPr>
    </w:p>
    <w:p w14:paraId="52051B47" w14:textId="77777777" w:rsidR="002A43A9" w:rsidRPr="004051EC" w:rsidRDefault="002A43A9" w:rsidP="002A43A9">
      <w:pPr>
        <w:tabs>
          <w:tab w:val="left" w:pos="1260"/>
        </w:tabs>
        <w:rPr>
          <w:b/>
          <w:sz w:val="22"/>
          <w:szCs w:val="22"/>
        </w:rPr>
      </w:pPr>
      <w:r w:rsidRPr="004051EC">
        <w:rPr>
          <w:b/>
          <w:sz w:val="22"/>
          <w:szCs w:val="22"/>
        </w:rPr>
        <w:t>FROM:</w:t>
      </w: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</w:r>
      <w:r>
        <w:rPr>
          <w:b/>
          <w:sz w:val="22"/>
          <w:szCs w:val="22"/>
        </w:rPr>
        <w:t>Nicole Larson</w:t>
      </w:r>
      <w:r w:rsidRPr="004051EC">
        <w:rPr>
          <w:b/>
          <w:sz w:val="22"/>
          <w:szCs w:val="22"/>
        </w:rPr>
        <w:t>, Chair</w:t>
      </w:r>
    </w:p>
    <w:p w14:paraId="28F44CA0" w14:textId="77777777" w:rsidR="002A43A9" w:rsidRPr="004051EC" w:rsidRDefault="002A43A9" w:rsidP="002A43A9">
      <w:pPr>
        <w:tabs>
          <w:tab w:val="left" w:pos="1260"/>
        </w:tabs>
        <w:rPr>
          <w:b/>
          <w:sz w:val="22"/>
          <w:szCs w:val="22"/>
        </w:rPr>
      </w:pP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  <w:t>Instructional Related Activities Committee</w:t>
      </w:r>
    </w:p>
    <w:p w14:paraId="3F2C5883" w14:textId="77777777" w:rsidR="002A43A9" w:rsidRPr="004051EC" w:rsidRDefault="002A43A9" w:rsidP="002A43A9">
      <w:pPr>
        <w:tabs>
          <w:tab w:val="left" w:pos="1260"/>
        </w:tabs>
        <w:rPr>
          <w:sz w:val="22"/>
          <w:szCs w:val="22"/>
        </w:rPr>
      </w:pPr>
    </w:p>
    <w:p w14:paraId="234C70E2" w14:textId="77777777" w:rsidR="002A43A9" w:rsidRDefault="002A43A9" w:rsidP="002A43A9">
      <w:pPr>
        <w:tabs>
          <w:tab w:val="left" w:pos="1260"/>
        </w:tabs>
        <w:rPr>
          <w:b/>
          <w:sz w:val="22"/>
          <w:szCs w:val="22"/>
        </w:rPr>
      </w:pPr>
      <w:r w:rsidRPr="004051EC">
        <w:rPr>
          <w:b/>
          <w:sz w:val="22"/>
          <w:szCs w:val="22"/>
        </w:rPr>
        <w:t>SUBJECT:</w:t>
      </w: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  <w:t>Call for Funding Proposals for Academic Year 20</w:t>
      </w:r>
      <w:r>
        <w:rPr>
          <w:b/>
          <w:sz w:val="22"/>
          <w:szCs w:val="22"/>
        </w:rPr>
        <w:t>16</w:t>
      </w:r>
      <w:r w:rsidRPr="004051EC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17</w:t>
      </w:r>
    </w:p>
    <w:p w14:paraId="1DCB53F6" w14:textId="77777777" w:rsidR="002A43A9" w:rsidRPr="004051EC" w:rsidRDefault="002A43A9" w:rsidP="002A43A9">
      <w:pPr>
        <w:tabs>
          <w:tab w:val="left" w:pos="540"/>
        </w:tabs>
        <w:rPr>
          <w:sz w:val="22"/>
          <w:szCs w:val="22"/>
        </w:rPr>
      </w:pPr>
    </w:p>
    <w:p w14:paraId="1C60C5DB" w14:textId="46CF381C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>The Instructional Related Activities (IRA) Committee invites submission of propo</w:t>
      </w:r>
      <w:r>
        <w:rPr>
          <w:sz w:val="22"/>
          <w:szCs w:val="22"/>
        </w:rPr>
        <w:t>sals for funding for the AY 2016-17</w:t>
      </w:r>
      <w:r w:rsidRPr="00C60FF7">
        <w:rPr>
          <w:sz w:val="22"/>
          <w:szCs w:val="22"/>
        </w:rPr>
        <w:t xml:space="preserve">. </w:t>
      </w:r>
      <w:r w:rsidR="00F039E6">
        <w:rPr>
          <w:sz w:val="22"/>
          <w:szCs w:val="22"/>
        </w:rPr>
        <w:t xml:space="preserve"> </w:t>
      </w:r>
      <w:r w:rsidRPr="00C60FF7">
        <w:rPr>
          <w:sz w:val="22"/>
          <w:szCs w:val="22"/>
        </w:rPr>
        <w:t>Recognized IRA programs seeking IRA funds must submit a proposal containing the following information:</w:t>
      </w:r>
    </w:p>
    <w:p w14:paraId="479332F5" w14:textId="77777777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</w:p>
    <w:p w14:paraId="7516B705" w14:textId="77777777" w:rsidR="002A43A9" w:rsidRPr="00C60FF7" w:rsidRDefault="002A43A9" w:rsidP="002A43A9">
      <w:pPr>
        <w:numPr>
          <w:ilvl w:val="0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>A cover memo, describing the essential elements of your program and how those are supported by IRA funding.</w:t>
      </w:r>
    </w:p>
    <w:p w14:paraId="037828BE" w14:textId="77777777" w:rsidR="002A43A9" w:rsidRPr="00C60FF7" w:rsidRDefault="002A43A9" w:rsidP="002A43A9">
      <w:pPr>
        <w:numPr>
          <w:ilvl w:val="0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>A Funding Request Budget Outline consisting of:</w:t>
      </w:r>
    </w:p>
    <w:p w14:paraId="33BFA01F" w14:textId="3B65947E" w:rsidR="002A43A9" w:rsidRPr="00EE6C46" w:rsidRDefault="002A43A9" w:rsidP="002A43A9">
      <w:pPr>
        <w:numPr>
          <w:ilvl w:val="1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 xml:space="preserve">A detailed summary of program activities, equipment, events, </w:t>
      </w:r>
      <w:r w:rsidR="00EE6C46">
        <w:rPr>
          <w:sz w:val="22"/>
          <w:szCs w:val="22"/>
        </w:rPr>
        <w:t>guest artists or speakers, etc</w:t>
      </w:r>
      <w:r w:rsidRPr="00C60FF7">
        <w:rPr>
          <w:sz w:val="22"/>
          <w:szCs w:val="22"/>
        </w:rPr>
        <w:t xml:space="preserve">. Include in the summary </w:t>
      </w:r>
      <w:r w:rsidR="00653C70" w:rsidRPr="00EE6C46">
        <w:rPr>
          <w:sz w:val="22"/>
          <w:szCs w:val="22"/>
        </w:rPr>
        <w:t>who among the student body</w:t>
      </w:r>
      <w:r w:rsidRPr="00EE6C46">
        <w:rPr>
          <w:sz w:val="22"/>
          <w:szCs w:val="22"/>
        </w:rPr>
        <w:t xml:space="preserve"> </w:t>
      </w:r>
      <w:r w:rsidR="0012646A">
        <w:rPr>
          <w:sz w:val="22"/>
          <w:szCs w:val="22"/>
        </w:rPr>
        <w:t>might benefit from the proposal,</w:t>
      </w:r>
      <w:r w:rsidRPr="00C60FF7">
        <w:rPr>
          <w:sz w:val="22"/>
          <w:szCs w:val="22"/>
        </w:rPr>
        <w:t xml:space="preserve"> the estimated number of students </w:t>
      </w:r>
      <w:r w:rsidR="00653C70">
        <w:rPr>
          <w:sz w:val="22"/>
          <w:szCs w:val="22"/>
        </w:rPr>
        <w:t>served</w:t>
      </w:r>
      <w:r w:rsidR="0012646A">
        <w:rPr>
          <w:sz w:val="22"/>
          <w:szCs w:val="22"/>
        </w:rPr>
        <w:t>,</w:t>
      </w:r>
      <w:r w:rsidR="00653C70">
        <w:rPr>
          <w:sz w:val="22"/>
          <w:szCs w:val="22"/>
        </w:rPr>
        <w:t xml:space="preserve"> </w:t>
      </w:r>
      <w:r w:rsidR="00653C70" w:rsidRPr="00EE6C46">
        <w:rPr>
          <w:sz w:val="22"/>
          <w:szCs w:val="22"/>
        </w:rPr>
        <w:t>and non-IRA, non-tuitional funding sources for those activities.</w:t>
      </w:r>
    </w:p>
    <w:p w14:paraId="596E8759" w14:textId="68FC819D" w:rsidR="002A43A9" w:rsidRPr="00653C70" w:rsidRDefault="002A43A9" w:rsidP="002A43A9">
      <w:pPr>
        <w:numPr>
          <w:ilvl w:val="1"/>
          <w:numId w:val="1"/>
        </w:numPr>
        <w:tabs>
          <w:tab w:val="left" w:pos="540"/>
        </w:tabs>
        <w:spacing w:line="276" w:lineRule="auto"/>
        <w:rPr>
          <w:strike/>
          <w:sz w:val="22"/>
          <w:szCs w:val="22"/>
        </w:rPr>
      </w:pPr>
      <w:r w:rsidRPr="00C60FF7">
        <w:rPr>
          <w:sz w:val="22"/>
          <w:szCs w:val="22"/>
        </w:rPr>
        <w:t xml:space="preserve">A line-item summary budget of all proposed activity costs and expenses. This should include information about </w:t>
      </w:r>
      <w:r w:rsidR="00653C70" w:rsidRPr="00EE6C46">
        <w:rPr>
          <w:sz w:val="22"/>
          <w:szCs w:val="22"/>
        </w:rPr>
        <w:t>all funding sources for the proposed activity or activities, not only proposed IRA funding.</w:t>
      </w:r>
    </w:p>
    <w:p w14:paraId="004B431E" w14:textId="77777777" w:rsidR="002A43A9" w:rsidRPr="00C60FF7" w:rsidRDefault="002A43A9" w:rsidP="002A43A9">
      <w:pPr>
        <w:numPr>
          <w:ilvl w:val="1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 xml:space="preserve">Proposals requesting an </w:t>
      </w:r>
      <w:r w:rsidRPr="00C60FF7">
        <w:rPr>
          <w:i/>
          <w:sz w:val="22"/>
          <w:szCs w:val="22"/>
        </w:rPr>
        <w:t>increase</w:t>
      </w:r>
      <w:r w:rsidRPr="00C60FF7">
        <w:rPr>
          <w:sz w:val="22"/>
          <w:szCs w:val="22"/>
        </w:rPr>
        <w:t xml:space="preserve"> in funds from previous awards must include a statement detailing the reasons for the increase.</w:t>
      </w:r>
    </w:p>
    <w:p w14:paraId="625A8AF2" w14:textId="77777777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</w:p>
    <w:p w14:paraId="18C7706B" w14:textId="749F4A4F" w:rsidR="00DD46B4" w:rsidRPr="00DD46B4" w:rsidRDefault="002A43A9" w:rsidP="002A43A9">
      <w:pPr>
        <w:tabs>
          <w:tab w:val="left" w:pos="540"/>
        </w:tabs>
        <w:spacing w:line="276" w:lineRule="auto"/>
        <w:rPr>
          <w:b/>
          <w:color w:val="0000FF"/>
          <w:sz w:val="22"/>
          <w:szCs w:val="22"/>
          <w:u w:val="single"/>
        </w:rPr>
      </w:pPr>
      <w:r w:rsidRPr="00C60FF7">
        <w:rPr>
          <w:sz w:val="22"/>
          <w:szCs w:val="22"/>
        </w:rPr>
        <w:t xml:space="preserve">For your convenience, all necessary forms for your proposal are also available on-line at the Faculty Affairs Web site under “Forms and Publications.” </w:t>
      </w:r>
      <w:hyperlink r:id="rId7" w:history="1">
        <w:r w:rsidRPr="00C60FF7">
          <w:rPr>
            <w:rStyle w:val="Hyperlink"/>
            <w:b/>
            <w:sz w:val="22"/>
            <w:szCs w:val="22"/>
          </w:rPr>
          <w:t>http://www.csustan.edu/fa/ira-proposal-information</w:t>
        </w:r>
      </w:hyperlink>
      <w:r w:rsidR="00DD46B4">
        <w:rPr>
          <w:rStyle w:val="Hyperlink"/>
          <w:b/>
          <w:sz w:val="22"/>
          <w:szCs w:val="22"/>
        </w:rPr>
        <w:t>.</w:t>
      </w:r>
      <w:r w:rsidR="00DD46B4" w:rsidRPr="00DD46B4">
        <w:rPr>
          <w:rStyle w:val="Hyperlink"/>
          <w:sz w:val="22"/>
          <w:szCs w:val="22"/>
          <w:u w:val="none"/>
        </w:rPr>
        <w:t xml:space="preserve"> </w:t>
      </w:r>
      <w:r w:rsidR="00DD46B4">
        <w:rPr>
          <w:rStyle w:val="Hyperlink"/>
          <w:sz w:val="22"/>
          <w:szCs w:val="22"/>
          <w:u w:val="none"/>
        </w:rPr>
        <w:t xml:space="preserve"> </w:t>
      </w:r>
    </w:p>
    <w:p w14:paraId="50BD0757" w14:textId="77777777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</w:p>
    <w:p w14:paraId="09A30BD5" w14:textId="11A4D531" w:rsidR="004D683C" w:rsidRPr="002A43A9" w:rsidRDefault="002A43A9" w:rsidP="002A43A9">
      <w:pPr>
        <w:tabs>
          <w:tab w:val="left" w:pos="540"/>
        </w:tabs>
        <w:spacing w:line="276" w:lineRule="auto"/>
        <w:rPr>
          <w:color w:val="C00000"/>
          <w:sz w:val="22"/>
          <w:szCs w:val="22"/>
        </w:rPr>
      </w:pPr>
      <w:r w:rsidRPr="00C60FF7">
        <w:rPr>
          <w:sz w:val="22"/>
          <w:szCs w:val="22"/>
        </w:rPr>
        <w:t xml:space="preserve">The IRA Committee will review your proposal and will determine if it is necessary to hold an in-person budget hearing. In some instances, the Committee </w:t>
      </w:r>
      <w:r w:rsidRPr="00C60FF7">
        <w:rPr>
          <w:i/>
          <w:iCs/>
          <w:sz w:val="22"/>
          <w:szCs w:val="22"/>
        </w:rPr>
        <w:t>may</w:t>
      </w:r>
      <w:r w:rsidRPr="00C60FF7">
        <w:rPr>
          <w:sz w:val="22"/>
          <w:szCs w:val="22"/>
        </w:rPr>
        <w:t xml:space="preserve"> request a representative to attend a meeting to answer questions concerning your budget proposal, if needed. The deadline for submission of proposals is </w:t>
      </w:r>
      <w:r w:rsidR="00514A0E">
        <w:rPr>
          <w:b/>
          <w:sz w:val="22"/>
          <w:szCs w:val="22"/>
        </w:rPr>
        <w:t>Monday, February 29</w:t>
      </w:r>
      <w:r w:rsidRPr="009E7AA4">
        <w:rPr>
          <w:b/>
          <w:sz w:val="22"/>
          <w:szCs w:val="22"/>
        </w:rPr>
        <w:t>,</w:t>
      </w:r>
      <w:r w:rsidRPr="00C60FF7">
        <w:rPr>
          <w:b/>
          <w:sz w:val="22"/>
          <w:szCs w:val="22"/>
        </w:rPr>
        <w:t xml:space="preserve"> no later than</w:t>
      </w:r>
      <w:r>
        <w:rPr>
          <w:b/>
          <w:sz w:val="22"/>
          <w:szCs w:val="22"/>
        </w:rPr>
        <w:t xml:space="preserve"> </w:t>
      </w:r>
      <w:r w:rsidR="00F74729">
        <w:rPr>
          <w:b/>
          <w:sz w:val="22"/>
          <w:szCs w:val="22"/>
        </w:rPr>
        <w:t>2</w:t>
      </w:r>
      <w:r w:rsidRPr="00C60FF7">
        <w:rPr>
          <w:b/>
          <w:sz w:val="22"/>
          <w:szCs w:val="22"/>
        </w:rPr>
        <w:t>:00 p.m.</w:t>
      </w:r>
      <w:r w:rsidRPr="00C60FF7">
        <w:rPr>
          <w:sz w:val="22"/>
          <w:szCs w:val="22"/>
        </w:rPr>
        <w:t xml:space="preserve"> </w:t>
      </w:r>
      <w:r w:rsidRPr="00C60FF7">
        <w:rPr>
          <w:b/>
          <w:sz w:val="22"/>
          <w:szCs w:val="22"/>
        </w:rPr>
        <w:t xml:space="preserve"> Proposals submitted after this deadline may be declined for review.</w:t>
      </w:r>
      <w:r w:rsidR="00F74729">
        <w:rPr>
          <w:b/>
          <w:sz w:val="22"/>
          <w:szCs w:val="22"/>
        </w:rPr>
        <w:t xml:space="preserve"> </w:t>
      </w:r>
      <w:r w:rsidRPr="00C60FF7">
        <w:rPr>
          <w:color w:val="C00000"/>
          <w:sz w:val="22"/>
          <w:szCs w:val="22"/>
        </w:rPr>
        <w:t xml:space="preserve">Please send your proposal electronically to Nancy </w:t>
      </w:r>
      <w:r w:rsidR="00DD46B4">
        <w:rPr>
          <w:color w:val="C00000"/>
          <w:sz w:val="22"/>
          <w:szCs w:val="22"/>
        </w:rPr>
        <w:t>Moghadas via E-</w:t>
      </w:r>
      <w:r w:rsidRPr="00C60FF7">
        <w:rPr>
          <w:color w:val="C00000"/>
          <w:sz w:val="22"/>
          <w:szCs w:val="22"/>
        </w:rPr>
        <w:t>mail</w:t>
      </w:r>
      <w:r w:rsidR="00DD46B4">
        <w:rPr>
          <w:color w:val="C00000"/>
          <w:sz w:val="22"/>
          <w:szCs w:val="22"/>
        </w:rPr>
        <w:t>,</w:t>
      </w:r>
      <w:r w:rsidRPr="00C60FF7">
        <w:rPr>
          <w:color w:val="C00000"/>
          <w:sz w:val="22"/>
          <w:szCs w:val="22"/>
        </w:rPr>
        <w:t xml:space="preserve"> </w:t>
      </w:r>
      <w:hyperlink r:id="rId8" w:history="1">
        <w:r w:rsidRPr="00C60FF7">
          <w:rPr>
            <w:rStyle w:val="Hyperlink"/>
            <w:color w:val="C00000"/>
            <w:sz w:val="22"/>
            <w:szCs w:val="22"/>
          </w:rPr>
          <w:t>ngiagou@csustan.edu</w:t>
        </w:r>
      </w:hyperlink>
      <w:r w:rsidRPr="00C60FF7">
        <w:rPr>
          <w:color w:val="C00000"/>
          <w:sz w:val="22"/>
          <w:szCs w:val="22"/>
        </w:rPr>
        <w:t xml:space="preserve">. </w:t>
      </w:r>
    </w:p>
    <w:sectPr w:rsidR="004D683C" w:rsidRPr="002A43A9" w:rsidSect="002A43A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0" w:right="1800" w:bottom="2250" w:left="180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DBEA" w14:textId="77777777" w:rsidR="00920FA3" w:rsidRDefault="00920FA3" w:rsidP="00193B35">
      <w:r>
        <w:separator/>
      </w:r>
    </w:p>
  </w:endnote>
  <w:endnote w:type="continuationSeparator" w:id="0">
    <w:p w14:paraId="123E2964" w14:textId="77777777" w:rsidR="00920FA3" w:rsidRDefault="00920FA3" w:rsidP="001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64AA" w14:textId="05F51C5C" w:rsidR="00193B35" w:rsidRDefault="00920FA3">
    <w:pPr>
      <w:pStyle w:val="Footer"/>
    </w:pPr>
    <w:r>
      <w:rPr>
        <w:noProof/>
      </w:rPr>
      <w:pict w14:anchorId="285BF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7" o:spid="_x0000_s2063" type="#_x0000_t75" style="position:absolute;margin-left:0;margin-top:689.75pt;width:612pt;height:21.6pt;z-index:-251656192;mso-position-horizontal:absolute;mso-position-horizontal-relative:page;mso-position-vertical:absolute;mso-position-vertical-relative:page" o:allowincell="f">
          <v:imagedata r:id="rId1" o:title="line"/>
          <w10:wrap anchorx="page" anchory="page"/>
        </v:shape>
      </w:pict>
    </w:r>
    <w:r w:rsidR="002A43A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59536A" wp14:editId="1273F7C6">
              <wp:simplePos x="0" y="0"/>
              <wp:positionH relativeFrom="column">
                <wp:posOffset>-1143000</wp:posOffset>
              </wp:positionH>
              <wp:positionV relativeFrom="paragraph">
                <wp:posOffset>-450215</wp:posOffset>
              </wp:positionV>
              <wp:extent cx="7772400" cy="1028700"/>
              <wp:effectExtent l="0" t="0" r="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95023" w14:textId="77777777" w:rsidR="006B60DF" w:rsidRDefault="006B60DF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7144686" w14:textId="77777777" w:rsidR="006B60DF" w:rsidRPr="0035307D" w:rsidRDefault="006B60DF" w:rsidP="00BC0F88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53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35.45pt;width:612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" filled="f" stroked="f">
              <v:textbox inset=",7.2pt,,7.2pt">
                <w:txbxContent>
                  <w:p w14:paraId="65C95023" w14:textId="77777777" w:rsidR="006B60DF" w:rsidRDefault="006B60DF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77144686" w14:textId="77777777" w:rsidR="006B60DF" w:rsidRPr="0035307D" w:rsidRDefault="006B60DF" w:rsidP="00BC0F88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B848" w14:textId="453800DB" w:rsidR="002A43A9" w:rsidRPr="0035307D" w:rsidRDefault="00920FA3" w:rsidP="002A43A9">
    <w:pPr>
      <w:pStyle w:val="BasicParagraph"/>
      <w:jc w:val="center"/>
      <w:rPr>
        <w:rFonts w:ascii="Verdana" w:hAnsi="Verdana" w:cs="ProximaNova-Bold"/>
        <w:b/>
        <w:bCs/>
        <w:sz w:val="16"/>
        <w:szCs w:val="16"/>
      </w:rPr>
    </w:pPr>
    <w:r>
      <w:rPr>
        <w:noProof/>
      </w:rPr>
      <w:pict w14:anchorId="7FE1F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5" o:spid="_x0000_s2061" type="#_x0000_t75" style="position:absolute;left:0;text-align:left;margin-left:-90.75pt;margin-top:593.5pt;width:612pt;height:5.4pt;z-index:-251658240;mso-position-horizontal-relative:margin;mso-position-vertical-relative:margin" o:allowincell="f">
          <v:imagedata r:id="rId1" o:title="line"/>
          <w10:wrap anchorx="margin" anchory="margin"/>
        </v:shape>
      </w:pict>
    </w:r>
    <w:r w:rsidR="002A43A9">
      <w:rPr>
        <w:rFonts w:ascii="Verdana" w:hAnsi="Verdana" w:cs="ProximaNova-Bold"/>
        <w:b/>
        <w:bCs/>
        <w:sz w:val="16"/>
        <w:szCs w:val="16"/>
      </w:rPr>
      <w:t>Division of Faculty Affairs &amp; Human Resources</w:t>
    </w:r>
    <w:r w:rsidR="002A43A9" w:rsidRPr="0035307D">
      <w:rPr>
        <w:rFonts w:ascii="Verdana" w:hAnsi="Verdana" w:cs="ProximaNova-Bold"/>
        <w:b/>
        <w:bCs/>
        <w:sz w:val="16"/>
        <w:szCs w:val="16"/>
      </w:rPr>
      <w:t xml:space="preserve"> </w:t>
    </w:r>
    <w:r w:rsidR="002A43A9" w:rsidRPr="0035307D">
      <w:rPr>
        <w:rFonts w:ascii="Verdana" w:hAnsi="Verdana" w:cs="ProximaNova-Bold"/>
        <w:b/>
        <w:bCs/>
        <w:color w:val="9E000A"/>
        <w:sz w:val="16"/>
        <w:szCs w:val="16"/>
      </w:rPr>
      <w:t xml:space="preserve">| </w:t>
    </w:r>
    <w:r w:rsidR="002A43A9">
      <w:rPr>
        <w:rFonts w:ascii="Verdana" w:hAnsi="Verdana" w:cs="ProximaNova-Bold"/>
        <w:b/>
        <w:bCs/>
        <w:sz w:val="16"/>
        <w:szCs w:val="16"/>
      </w:rPr>
      <w:t>Office of Faculty Affairs</w:t>
    </w:r>
  </w:p>
  <w:p w14:paraId="469C5A47" w14:textId="05866DCB" w:rsidR="002A43A9" w:rsidRPr="0035307D" w:rsidRDefault="002A43A9" w:rsidP="002A43A9">
    <w:pPr>
      <w:pStyle w:val="BasicParagraph"/>
      <w:jc w:val="center"/>
      <w:rPr>
        <w:rFonts w:ascii="Verdana" w:hAnsi="Verdana" w:cs="ProximaNova-Regular"/>
        <w:sz w:val="14"/>
        <w:szCs w:val="14"/>
      </w:rPr>
    </w:pPr>
    <w:r w:rsidRPr="0035307D">
      <w:rPr>
        <w:rFonts w:ascii="Verdana" w:hAnsi="Verdana" w:cs="ProximaNova-Regular"/>
        <w:sz w:val="14"/>
        <w:szCs w:val="14"/>
      </w:rPr>
      <w:t xml:space="preserve">One University Circle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>
      <w:rPr>
        <w:rFonts w:ascii="Verdana" w:hAnsi="Verdana" w:cs="ProximaNova-Regular"/>
        <w:sz w:val="14"/>
        <w:szCs w:val="14"/>
      </w:rPr>
      <w:t xml:space="preserve"> MSR340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 xml:space="preserve">| </w:t>
    </w:r>
    <w:r w:rsidRPr="0035307D">
      <w:rPr>
        <w:rFonts w:ascii="Verdana" w:hAnsi="Verdana" w:cs="ProximaNova-Regular"/>
        <w:sz w:val="14"/>
        <w:szCs w:val="14"/>
      </w:rPr>
      <w:t xml:space="preserve">Turlock, CA 95382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sz w:val="14"/>
        <w:szCs w:val="14"/>
      </w:rPr>
      <w:t>T</w:t>
    </w:r>
    <w:r>
      <w:rPr>
        <w:rFonts w:ascii="Verdana" w:hAnsi="Verdana" w:cs="ProximaNova-Regular"/>
        <w:sz w:val="14"/>
        <w:szCs w:val="14"/>
      </w:rPr>
      <w:t xml:space="preserve"> 209.667-3392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sz w:val="14"/>
        <w:szCs w:val="14"/>
      </w:rPr>
      <w:t>F</w:t>
    </w:r>
    <w:r>
      <w:rPr>
        <w:rFonts w:ascii="Verdana" w:hAnsi="Verdana" w:cs="ProximaNova-Regular"/>
        <w:sz w:val="14"/>
        <w:szCs w:val="14"/>
      </w:rPr>
      <w:t xml:space="preserve"> 209.664-6536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color w:val="9E000A"/>
        <w:sz w:val="14"/>
        <w:szCs w:val="14"/>
      </w:rPr>
      <w:t xml:space="preserve"> </w:t>
    </w:r>
    <w:r>
      <w:rPr>
        <w:rFonts w:ascii="Verdana" w:hAnsi="Verdana" w:cs="ProximaNova-Regular"/>
        <w:sz w:val="14"/>
        <w:szCs w:val="14"/>
      </w:rPr>
      <w:t>csustan.edu/fa</w:t>
    </w:r>
  </w:p>
  <w:p w14:paraId="77403181" w14:textId="77777777" w:rsidR="002A43A9" w:rsidRPr="0035307D" w:rsidRDefault="002A43A9" w:rsidP="002A43A9">
    <w:pPr>
      <w:pStyle w:val="BasicParagraph"/>
      <w:jc w:val="center"/>
      <w:rPr>
        <w:rFonts w:ascii="Verdana" w:hAnsi="Verdana" w:cs="ProximaNova-Semibold"/>
        <w:spacing w:val="40"/>
        <w:sz w:val="16"/>
        <w:szCs w:val="16"/>
      </w:rPr>
    </w:pPr>
    <w:r w:rsidRPr="0035307D">
      <w:rPr>
        <w:rFonts w:ascii="Verdana" w:hAnsi="Verdana" w:cs="ProximaNova-RegularIt"/>
        <w:i/>
        <w:iCs/>
        <w:sz w:val="14"/>
        <w:szCs w:val="14"/>
      </w:rPr>
      <w:t>A proud member of the 23-campus California State University system.</w:t>
    </w:r>
    <w:r>
      <w:rPr>
        <w:rFonts w:ascii="Verdana" w:hAnsi="Verdana" w:cs="ProximaNova-Semibold"/>
        <w:spacing w:val="40"/>
        <w:sz w:val="16"/>
        <w:szCs w:val="16"/>
      </w:rPr>
      <w:br/>
    </w:r>
    <w:r>
      <w:rPr>
        <w:rFonts w:ascii="Verdana" w:hAnsi="Verdana" w:cs="ProximaNova-Semibold"/>
        <w:spacing w:val="40"/>
        <w:sz w:val="16"/>
        <w:szCs w:val="16"/>
      </w:rPr>
      <w:br/>
    </w:r>
    <w:r w:rsidRPr="0035307D">
      <w:rPr>
        <w:rFonts w:ascii="Verdana" w:hAnsi="Verdana" w:cs="ProximaNova-Semibold"/>
        <w:spacing w:val="40"/>
        <w:sz w:val="16"/>
        <w:szCs w:val="16"/>
      </w:rPr>
      <w:t>ENGAGING · EMPOWERING · TRANSFORMING</w:t>
    </w:r>
  </w:p>
  <w:p w14:paraId="74B8084A" w14:textId="77777777" w:rsidR="002A43A9" w:rsidRDefault="002A43A9" w:rsidP="002A43A9">
    <w:pPr>
      <w:jc w:val="center"/>
      <w:rPr>
        <w:rFonts w:ascii="Verdana" w:hAnsi="Verdana" w:cs="ProximaNova-RegularIt"/>
        <w:i/>
        <w:iCs/>
        <w:sz w:val="14"/>
        <w:szCs w:val="14"/>
      </w:rPr>
    </w:pPr>
  </w:p>
  <w:p w14:paraId="4EF77D6A" w14:textId="77777777" w:rsidR="002A43A9" w:rsidRDefault="002A4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4F84" w14:textId="77777777" w:rsidR="00920FA3" w:rsidRDefault="00920FA3" w:rsidP="00193B35">
      <w:r>
        <w:separator/>
      </w:r>
    </w:p>
  </w:footnote>
  <w:footnote w:type="continuationSeparator" w:id="0">
    <w:p w14:paraId="32123FD0" w14:textId="77777777" w:rsidR="00920FA3" w:rsidRDefault="00920FA3" w:rsidP="0019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61C8" w14:textId="15BC92DB" w:rsidR="00193B35" w:rsidRDefault="002A43A9" w:rsidP="00BC0F8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F6EFD6" wp14:editId="08649534">
              <wp:simplePos x="0" y="0"/>
              <wp:positionH relativeFrom="column">
                <wp:posOffset>-800100</wp:posOffset>
              </wp:positionH>
              <wp:positionV relativeFrom="paragraph">
                <wp:posOffset>-285750</wp:posOffset>
              </wp:positionV>
              <wp:extent cx="297815" cy="3613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54C30" w14:textId="77777777" w:rsidR="00193B35" w:rsidRDefault="00193B35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EF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-22.5pt;width:23.45pt;height:28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" filled="f" stroked="f">
              <v:textbox style="mso-fit-shape-to-text:t" inset=",7.2pt,,7.2pt">
                <w:txbxContent>
                  <w:p w14:paraId="70654C30" w14:textId="77777777" w:rsidR="00193B35" w:rsidRDefault="00193B3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7DDB" w14:textId="4FDFEED4" w:rsidR="00193B35" w:rsidRDefault="002A43A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6FD7D2" wp14:editId="57AEEC67">
          <wp:simplePos x="0" y="0"/>
          <wp:positionH relativeFrom="column">
            <wp:posOffset>1047750</wp:posOffset>
          </wp:positionH>
          <wp:positionV relativeFrom="paragraph">
            <wp:posOffset>-342900</wp:posOffset>
          </wp:positionV>
          <wp:extent cx="3378200" cy="1381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30CC"/>
    <w:multiLevelType w:val="hybridMultilevel"/>
    <w:tmpl w:val="53F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5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5"/>
    <w:rsid w:val="00030CA6"/>
    <w:rsid w:val="0012646A"/>
    <w:rsid w:val="00193B35"/>
    <w:rsid w:val="00293B21"/>
    <w:rsid w:val="002A43A9"/>
    <w:rsid w:val="002F38A4"/>
    <w:rsid w:val="0035307D"/>
    <w:rsid w:val="003544D5"/>
    <w:rsid w:val="0038632E"/>
    <w:rsid w:val="00426862"/>
    <w:rsid w:val="00443E09"/>
    <w:rsid w:val="004B16CC"/>
    <w:rsid w:val="004D683C"/>
    <w:rsid w:val="00514A0E"/>
    <w:rsid w:val="00546D3D"/>
    <w:rsid w:val="00573FD0"/>
    <w:rsid w:val="005906A1"/>
    <w:rsid w:val="005A1A7D"/>
    <w:rsid w:val="005C0E57"/>
    <w:rsid w:val="005C25E8"/>
    <w:rsid w:val="00653C70"/>
    <w:rsid w:val="006B60DF"/>
    <w:rsid w:val="007766B7"/>
    <w:rsid w:val="007A17A3"/>
    <w:rsid w:val="007D302E"/>
    <w:rsid w:val="00812991"/>
    <w:rsid w:val="00920FA3"/>
    <w:rsid w:val="00925A53"/>
    <w:rsid w:val="00966A3C"/>
    <w:rsid w:val="0097567F"/>
    <w:rsid w:val="009A1D68"/>
    <w:rsid w:val="00A32D9B"/>
    <w:rsid w:val="00A50809"/>
    <w:rsid w:val="00AB45D5"/>
    <w:rsid w:val="00B95E17"/>
    <w:rsid w:val="00BC0F88"/>
    <w:rsid w:val="00C5349F"/>
    <w:rsid w:val="00D3322D"/>
    <w:rsid w:val="00D4333A"/>
    <w:rsid w:val="00DD46B4"/>
    <w:rsid w:val="00EE6C46"/>
    <w:rsid w:val="00F039E6"/>
    <w:rsid w:val="00F708ED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5324AA2"/>
  <w14:defaultImageDpi w14:val="300"/>
  <w15:docId w15:val="{4F6AE0C2-99D5-42A9-8439-0417FF2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43A9"/>
    <w:pPr>
      <w:keepNext/>
      <w:tabs>
        <w:tab w:val="left" w:pos="1260"/>
      </w:tabs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35"/>
  </w:style>
  <w:style w:type="paragraph" w:styleId="Footer">
    <w:name w:val="footer"/>
    <w:basedOn w:val="Normal"/>
    <w:link w:val="Foot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35"/>
  </w:style>
  <w:style w:type="paragraph" w:styleId="BalloonText">
    <w:name w:val="Balloon Text"/>
    <w:basedOn w:val="Normal"/>
    <w:link w:val="BalloonTextChar"/>
    <w:uiPriority w:val="99"/>
    <w:semiHidden/>
    <w:unhideWhenUsed/>
    <w:rsid w:val="001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3B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hAnsi="ProximaNova-Bold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2A43A9"/>
    <w:rPr>
      <w:rFonts w:ascii="Times New Roman" w:eastAsia="Times New Roman" w:hAnsi="Times New Roman" w:cs="Times New Roman"/>
      <w:b/>
    </w:rPr>
  </w:style>
  <w:style w:type="character" w:styleId="Hyperlink">
    <w:name w:val="Hyperlink"/>
    <w:semiHidden/>
    <w:rsid w:val="002A43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43A9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2A43A9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A4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agou@csusta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stan.edu/fa/ira-proposal-in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Nancy Giagou</cp:lastModifiedBy>
  <cp:revision>6</cp:revision>
  <cp:lastPrinted>2015-10-23T21:47:00Z</cp:lastPrinted>
  <dcterms:created xsi:type="dcterms:W3CDTF">2016-02-03T20:35:00Z</dcterms:created>
  <dcterms:modified xsi:type="dcterms:W3CDTF">2016-02-08T15:47:00Z</dcterms:modified>
</cp:coreProperties>
</file>