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9A9724" w14:textId="391CA81B" w:rsidR="00E04F4F" w:rsidRPr="009010D3" w:rsidRDefault="005237AC" w:rsidP="00F57F40">
      <w:pPr>
        <w:autoSpaceDE w:val="0"/>
        <w:spacing w:after="0" w:line="240" w:lineRule="auto"/>
        <w:jc w:val="center"/>
        <w:rPr>
          <w:rFonts w:ascii="Times New Roman" w:eastAsia="Helvetica" w:hAnsi="Times New Roman" w:cs="Times New Roman"/>
          <w:b/>
          <w:bCs/>
        </w:rPr>
      </w:pPr>
      <w:r w:rsidRPr="009010D3">
        <w:rPr>
          <w:rFonts w:ascii="Times New Roman" w:hAnsi="Times New Roman" w:cs="Times New Roman"/>
          <w:noProof/>
          <w:lang w:eastAsia="en-US"/>
        </w:rPr>
        <mc:AlternateContent>
          <mc:Choice Requires="wps">
            <w:drawing>
              <wp:anchor distT="0" distB="0" distL="114935" distR="114935" simplePos="0" relativeHeight="251657216" behindDoc="0" locked="0" layoutInCell="1" allowOverlap="1" wp14:anchorId="07E3EE7D" wp14:editId="23D9CBB7">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6F94E3F" w14:textId="77777777" w:rsidR="005404BD" w:rsidRPr="009338DA" w:rsidRDefault="005404BD">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7D009DB6" w:rsidR="005404BD" w:rsidRPr="009338DA" w:rsidRDefault="005404BD">
                            <w:pPr>
                              <w:pStyle w:val="MediumGrid21"/>
                              <w:rPr>
                                <w:rFonts w:ascii="Times New Roman" w:hAnsi="Times New Roman" w:cs="Times New Roman"/>
                                <w:sz w:val="16"/>
                                <w:szCs w:val="16"/>
                              </w:rPr>
                            </w:pPr>
                            <w:r>
                              <w:rPr>
                                <w:rFonts w:ascii="Times New Roman" w:hAnsi="Times New Roman" w:cs="Times New Roman"/>
                                <w:sz w:val="16"/>
                                <w:szCs w:val="16"/>
                              </w:rPr>
                              <w:t>September 22, 2015</w:t>
                            </w:r>
                          </w:p>
                          <w:p w14:paraId="27A97E40" w14:textId="77777777" w:rsidR="005404BD" w:rsidRPr="009338DA" w:rsidRDefault="005404BD">
                            <w:pPr>
                              <w:pStyle w:val="MediumGrid21"/>
                              <w:rPr>
                                <w:rFonts w:ascii="Times New Roman" w:hAnsi="Times New Roman" w:cs="Times New Roman"/>
                                <w:b/>
                                <w:sz w:val="16"/>
                                <w:szCs w:val="16"/>
                              </w:rPr>
                            </w:pPr>
                          </w:p>
                          <w:p w14:paraId="2C5D1EF7" w14:textId="7AAE4078" w:rsidR="005404BD" w:rsidRPr="00254F94" w:rsidRDefault="005404BD">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w:t>
                            </w:r>
                            <w:r w:rsidRPr="00790C3B">
                              <w:rPr>
                                <w:rFonts w:ascii="Times New Roman" w:hAnsi="Times New Roman" w:cs="Times New Roman"/>
                                <w:sz w:val="16"/>
                                <w:szCs w:val="16"/>
                              </w:rPr>
                              <w:t>Bettencourt, Broadwater</w:t>
                            </w:r>
                            <w:r>
                              <w:rPr>
                                <w:rFonts w:ascii="Times New Roman" w:hAnsi="Times New Roman" w:cs="Times New Roman"/>
                                <w:sz w:val="16"/>
                                <w:szCs w:val="16"/>
                              </w:rPr>
                              <w:t>,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Dorsey, Eastham, Espinoza, Filling, Garcia, Garone, Gerson, Gonzales, Guichard,</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Hoover, , Larson, Loza, Manrique, McCulley, 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Silverman, Sims, Stone, Strahm, Strickland, Taylor, Thompson, Vang, Wagner, Wood, and Zhang.</w:t>
                            </w:r>
                          </w:p>
                          <w:p w14:paraId="0B79A8AC" w14:textId="77777777" w:rsidR="005404BD" w:rsidRPr="00254F94" w:rsidRDefault="005404BD">
                            <w:pPr>
                              <w:pStyle w:val="MediumGrid21"/>
                              <w:rPr>
                                <w:rFonts w:ascii="Times New Roman" w:hAnsi="Times New Roman" w:cs="Times New Roman"/>
                                <w:sz w:val="16"/>
                                <w:szCs w:val="16"/>
                              </w:rPr>
                            </w:pPr>
                          </w:p>
                          <w:p w14:paraId="5D0165C2" w14:textId="60F68373" w:rsidR="005404BD" w:rsidRDefault="005404BD">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Pr="00790C3B">
                              <w:rPr>
                                <w:rFonts w:ascii="Times New Roman" w:hAnsi="Times New Roman" w:cs="Times New Roman"/>
                                <w:sz w:val="16"/>
                                <w:szCs w:val="16"/>
                              </w:rPr>
                              <w:t>Huang</w:t>
                            </w:r>
                            <w:r>
                              <w:rPr>
                                <w:rFonts w:ascii="Times New Roman" w:hAnsi="Times New Roman" w:cs="Times New Roman"/>
                                <w:sz w:val="16"/>
                                <w:szCs w:val="16"/>
                              </w:rPr>
                              <w:t xml:space="preserve">, </w:t>
                            </w:r>
                            <w:r w:rsidRPr="00790C3B">
                              <w:rPr>
                                <w:rFonts w:ascii="Times New Roman" w:hAnsi="Times New Roman" w:cs="Times New Roman"/>
                                <w:sz w:val="16"/>
                                <w:szCs w:val="16"/>
                              </w:rPr>
                              <w:t xml:space="preserve">Miller-Antonio, </w:t>
                            </w:r>
                            <w:r>
                              <w:rPr>
                                <w:rFonts w:ascii="Times New Roman" w:hAnsi="Times New Roman" w:cs="Times New Roman"/>
                                <w:sz w:val="16"/>
                                <w:szCs w:val="16"/>
                              </w:rPr>
                              <w:t xml:space="preserve">and </w:t>
                            </w:r>
                            <w:r w:rsidRPr="00790C3B">
                              <w:rPr>
                                <w:rFonts w:ascii="Times New Roman" w:hAnsi="Times New Roman" w:cs="Times New Roman"/>
                                <w:sz w:val="16"/>
                                <w:szCs w:val="16"/>
                              </w:rPr>
                              <w:t>Ringstad</w:t>
                            </w:r>
                            <w:r>
                              <w:rPr>
                                <w:rFonts w:ascii="Times New Roman" w:hAnsi="Times New Roman" w:cs="Times New Roman"/>
                                <w:sz w:val="16"/>
                                <w:szCs w:val="16"/>
                              </w:rPr>
                              <w:t xml:space="preserve"> </w:t>
                            </w:r>
                            <w:r w:rsidRPr="00790C3B">
                              <w:rPr>
                                <w:rFonts w:ascii="Times New Roman" w:hAnsi="Times New Roman" w:cs="Times New Roman"/>
                                <w:sz w:val="16"/>
                                <w:szCs w:val="16"/>
                              </w:rPr>
                              <w:t>Young</w:t>
                            </w:r>
                            <w:r>
                              <w:rPr>
                                <w:rFonts w:ascii="Times New Roman" w:hAnsi="Times New Roman" w:cs="Times New Roman"/>
                                <w:sz w:val="16"/>
                                <w:szCs w:val="16"/>
                              </w:rPr>
                              <w:t>.</w:t>
                            </w:r>
                          </w:p>
                          <w:p w14:paraId="448C3A74" w14:textId="77777777" w:rsidR="005404BD" w:rsidRPr="00254F94" w:rsidRDefault="005404BD">
                            <w:pPr>
                              <w:pStyle w:val="MediumGrid21"/>
                              <w:rPr>
                                <w:rFonts w:ascii="Times New Roman" w:hAnsi="Times New Roman" w:cs="Times New Roman"/>
                                <w:sz w:val="16"/>
                                <w:szCs w:val="16"/>
                              </w:rPr>
                            </w:pPr>
                          </w:p>
                          <w:p w14:paraId="19A9A4A9" w14:textId="6A25F864" w:rsidR="005404BD" w:rsidRDefault="005404BD">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5404BD" w:rsidRDefault="005404BD">
                            <w:pPr>
                              <w:pStyle w:val="MediumGrid21"/>
                              <w:rPr>
                                <w:rFonts w:ascii="Times New Roman" w:hAnsi="Times New Roman" w:cs="Times New Roman"/>
                                <w:sz w:val="16"/>
                                <w:szCs w:val="16"/>
                              </w:rPr>
                            </w:pPr>
                          </w:p>
                          <w:p w14:paraId="4E27566E" w14:textId="1942ECFF" w:rsidR="005404BD" w:rsidRPr="00B40B6D" w:rsidRDefault="005404BD"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w:t>
                            </w:r>
                            <w:r w:rsidRPr="00436478">
                              <w:rPr>
                                <w:rFonts w:ascii="Times New Roman" w:hAnsi="Times New Roman"/>
                                <w:sz w:val="16"/>
                                <w:szCs w:val="16"/>
                              </w:rPr>
                              <w:t xml:space="preserve">John Sarraille, Odmund Myhre, Helene Caudill, Mark Grobner, John Tillman, Dennis Shimek,  Marge Jaasma </w:t>
                            </w:r>
                            <w:r>
                              <w:rPr>
                                <w:rFonts w:ascii="Times New Roman" w:hAnsi="Times New Roman"/>
                                <w:sz w:val="16"/>
                                <w:szCs w:val="16"/>
                              </w:rPr>
                              <w:t xml:space="preserve">Betsy Eudey </w:t>
                            </w:r>
                            <w:r w:rsidRPr="00436478">
                              <w:rPr>
                                <w:rFonts w:ascii="Times New Roman" w:hAnsi="Times New Roman"/>
                                <w:sz w:val="16"/>
                                <w:szCs w:val="16"/>
                              </w:rPr>
                              <w:t xml:space="preserve">and Lauren Byerly.  </w:t>
                            </w:r>
                            <w:r w:rsidRPr="00B40B6D">
                              <w:rPr>
                                <w:rFonts w:ascii="Times New Roman" w:hAnsi="Times New Roman"/>
                                <w:sz w:val="16"/>
                                <w:szCs w:val="16"/>
                              </w:rPr>
                              <w:t>.</w:t>
                            </w:r>
                          </w:p>
                          <w:p w14:paraId="464BC6FD" w14:textId="6B58F120" w:rsidR="005404BD" w:rsidRPr="00254F94" w:rsidRDefault="005404BD">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6F94E3F" w14:textId="77777777" w:rsidR="0001586E" w:rsidRPr="009338DA" w:rsidRDefault="0001586E">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7D009DB6" w:rsidR="0001586E" w:rsidRPr="009338DA" w:rsidRDefault="00C846C0">
                      <w:pPr>
                        <w:pStyle w:val="MediumGrid21"/>
                        <w:rPr>
                          <w:rFonts w:ascii="Times New Roman" w:hAnsi="Times New Roman" w:cs="Times New Roman"/>
                          <w:sz w:val="16"/>
                          <w:szCs w:val="16"/>
                        </w:rPr>
                      </w:pPr>
                      <w:r>
                        <w:rPr>
                          <w:rFonts w:ascii="Times New Roman" w:hAnsi="Times New Roman" w:cs="Times New Roman"/>
                          <w:sz w:val="16"/>
                          <w:szCs w:val="16"/>
                        </w:rPr>
                        <w:t>September 22</w:t>
                      </w:r>
                      <w:r w:rsidR="0001586E">
                        <w:rPr>
                          <w:rFonts w:ascii="Times New Roman" w:hAnsi="Times New Roman" w:cs="Times New Roman"/>
                          <w:sz w:val="16"/>
                          <w:szCs w:val="16"/>
                        </w:rPr>
                        <w:t>, 2015</w:t>
                      </w:r>
                    </w:p>
                    <w:p w14:paraId="27A97E40" w14:textId="77777777" w:rsidR="0001586E" w:rsidRPr="009338DA" w:rsidRDefault="0001586E">
                      <w:pPr>
                        <w:pStyle w:val="MediumGrid21"/>
                        <w:rPr>
                          <w:rFonts w:ascii="Times New Roman" w:hAnsi="Times New Roman" w:cs="Times New Roman"/>
                          <w:b/>
                          <w:sz w:val="16"/>
                          <w:szCs w:val="16"/>
                        </w:rPr>
                      </w:pPr>
                    </w:p>
                    <w:p w14:paraId="2C5D1EF7" w14:textId="7AAE4078" w:rsidR="0001586E" w:rsidRPr="00254F94" w:rsidRDefault="0001586E">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w:t>
                      </w:r>
                      <w:r w:rsidR="00790C3B" w:rsidRPr="00790C3B">
                        <w:rPr>
                          <w:rFonts w:ascii="Times New Roman" w:hAnsi="Times New Roman" w:cs="Times New Roman"/>
                          <w:sz w:val="16"/>
                          <w:szCs w:val="16"/>
                        </w:rPr>
                        <w:t>Bettencourt, Broadwater</w:t>
                      </w:r>
                      <w:r w:rsidR="00790C3B">
                        <w:rPr>
                          <w:rFonts w:ascii="Times New Roman" w:hAnsi="Times New Roman" w:cs="Times New Roman"/>
                          <w:sz w:val="16"/>
                          <w:szCs w:val="16"/>
                        </w:rPr>
                        <w:t xml:space="preserve">, </w:t>
                      </w:r>
                      <w:r>
                        <w:rPr>
                          <w:rFonts w:ascii="Times New Roman" w:hAnsi="Times New Roman" w:cs="Times New Roman"/>
                          <w:sz w:val="16"/>
                          <w:szCs w:val="16"/>
                        </w:rPr>
                        <w:t>Chan, Crayton,</w:t>
                      </w:r>
                      <w:r w:rsidRPr="00254F94">
                        <w:rPr>
                          <w:rFonts w:ascii="Times New Roman" w:hAnsi="Times New Roman" w:cs="Times New Roman"/>
                          <w:sz w:val="16"/>
                          <w:szCs w:val="16"/>
                        </w:rPr>
                        <w:t xml:space="preserve"> </w:t>
                      </w:r>
                      <w:r>
                        <w:rPr>
                          <w:rFonts w:ascii="Times New Roman" w:hAnsi="Times New Roman" w:cs="Times New Roman"/>
                          <w:sz w:val="16"/>
                          <w:szCs w:val="16"/>
                        </w:rPr>
                        <w:t>Dorsey, Eastham, Espinoza, Filling, Garcia, Garone, Gerson, Gonzales, Guichard,</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Hoover, </w:t>
                      </w:r>
                      <w:r w:rsidR="00790C3B">
                        <w:rPr>
                          <w:rFonts w:ascii="Times New Roman" w:hAnsi="Times New Roman" w:cs="Times New Roman"/>
                          <w:sz w:val="16"/>
                          <w:szCs w:val="16"/>
                        </w:rPr>
                        <w:t xml:space="preserve">, Larson, Loza, Manrique, McCulley, </w:t>
                      </w:r>
                      <w:r>
                        <w:rPr>
                          <w:rFonts w:ascii="Times New Roman" w:hAnsi="Times New Roman" w:cs="Times New Roman"/>
                          <w:sz w:val="16"/>
                          <w:szCs w:val="16"/>
                        </w:rPr>
                        <w:t xml:space="preserve">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Silverman,</w:t>
                      </w:r>
                      <w:r w:rsidR="00790C3B">
                        <w:rPr>
                          <w:rFonts w:ascii="Times New Roman" w:hAnsi="Times New Roman" w:cs="Times New Roman"/>
                          <w:sz w:val="16"/>
                          <w:szCs w:val="16"/>
                        </w:rPr>
                        <w:t xml:space="preserve"> Sims,</w:t>
                      </w:r>
                      <w:r>
                        <w:rPr>
                          <w:rFonts w:ascii="Times New Roman" w:hAnsi="Times New Roman" w:cs="Times New Roman"/>
                          <w:sz w:val="16"/>
                          <w:szCs w:val="16"/>
                        </w:rPr>
                        <w:t xml:space="preserve"> Stone, Strahm, Strickland, Taylor, </w:t>
                      </w:r>
                      <w:r w:rsidR="00A827AA">
                        <w:rPr>
                          <w:rFonts w:ascii="Times New Roman" w:hAnsi="Times New Roman" w:cs="Times New Roman"/>
                          <w:sz w:val="16"/>
                          <w:szCs w:val="16"/>
                        </w:rPr>
                        <w:t>Thompson, Vang</w:t>
                      </w:r>
                      <w:r>
                        <w:rPr>
                          <w:rFonts w:ascii="Times New Roman" w:hAnsi="Times New Roman" w:cs="Times New Roman"/>
                          <w:sz w:val="16"/>
                          <w:szCs w:val="16"/>
                        </w:rPr>
                        <w:t>, Wagner, Wood, and Zhang.</w:t>
                      </w:r>
                    </w:p>
                    <w:p w14:paraId="0B79A8AC" w14:textId="77777777" w:rsidR="0001586E" w:rsidRPr="00254F94" w:rsidRDefault="0001586E">
                      <w:pPr>
                        <w:pStyle w:val="MediumGrid21"/>
                        <w:rPr>
                          <w:rFonts w:ascii="Times New Roman" w:hAnsi="Times New Roman" w:cs="Times New Roman"/>
                          <w:sz w:val="16"/>
                          <w:szCs w:val="16"/>
                        </w:rPr>
                      </w:pPr>
                    </w:p>
                    <w:p w14:paraId="5D0165C2" w14:textId="60F68373"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00790C3B" w:rsidRPr="00790C3B">
                        <w:rPr>
                          <w:rFonts w:ascii="Times New Roman" w:hAnsi="Times New Roman" w:cs="Times New Roman"/>
                          <w:sz w:val="16"/>
                          <w:szCs w:val="16"/>
                        </w:rPr>
                        <w:t>Huang</w:t>
                      </w:r>
                      <w:r w:rsidR="00790C3B">
                        <w:rPr>
                          <w:rFonts w:ascii="Times New Roman" w:hAnsi="Times New Roman" w:cs="Times New Roman"/>
                          <w:sz w:val="16"/>
                          <w:szCs w:val="16"/>
                        </w:rPr>
                        <w:t xml:space="preserve">, </w:t>
                      </w:r>
                      <w:r w:rsidR="00790C3B" w:rsidRPr="00790C3B">
                        <w:rPr>
                          <w:rFonts w:ascii="Times New Roman" w:hAnsi="Times New Roman" w:cs="Times New Roman"/>
                          <w:sz w:val="16"/>
                          <w:szCs w:val="16"/>
                        </w:rPr>
                        <w:t xml:space="preserve">Miller-Antonio, </w:t>
                      </w:r>
                      <w:r w:rsidR="00790C3B">
                        <w:rPr>
                          <w:rFonts w:ascii="Times New Roman" w:hAnsi="Times New Roman" w:cs="Times New Roman"/>
                          <w:sz w:val="16"/>
                          <w:szCs w:val="16"/>
                        </w:rPr>
                        <w:t xml:space="preserve">and </w:t>
                      </w:r>
                      <w:r w:rsidR="00790C3B" w:rsidRPr="00790C3B">
                        <w:rPr>
                          <w:rFonts w:ascii="Times New Roman" w:hAnsi="Times New Roman" w:cs="Times New Roman"/>
                          <w:sz w:val="16"/>
                          <w:szCs w:val="16"/>
                        </w:rPr>
                        <w:t>Ringstad</w:t>
                      </w:r>
                      <w:r w:rsidR="00790C3B">
                        <w:rPr>
                          <w:rFonts w:ascii="Times New Roman" w:hAnsi="Times New Roman" w:cs="Times New Roman"/>
                          <w:sz w:val="16"/>
                          <w:szCs w:val="16"/>
                        </w:rPr>
                        <w:t xml:space="preserve"> </w:t>
                      </w:r>
                      <w:r w:rsidR="00790C3B" w:rsidRPr="00790C3B">
                        <w:rPr>
                          <w:rFonts w:ascii="Times New Roman" w:hAnsi="Times New Roman" w:cs="Times New Roman"/>
                          <w:sz w:val="16"/>
                          <w:szCs w:val="16"/>
                        </w:rPr>
                        <w:t>Young</w:t>
                      </w:r>
                      <w:r w:rsidR="00790C3B">
                        <w:rPr>
                          <w:rFonts w:ascii="Times New Roman" w:hAnsi="Times New Roman" w:cs="Times New Roman"/>
                          <w:sz w:val="16"/>
                          <w:szCs w:val="16"/>
                        </w:rPr>
                        <w:t>.</w:t>
                      </w:r>
                    </w:p>
                    <w:p w14:paraId="448C3A74" w14:textId="77777777" w:rsidR="0001586E" w:rsidRPr="00254F94" w:rsidRDefault="0001586E">
                      <w:pPr>
                        <w:pStyle w:val="MediumGrid21"/>
                        <w:rPr>
                          <w:rFonts w:ascii="Times New Roman" w:hAnsi="Times New Roman" w:cs="Times New Roman"/>
                          <w:sz w:val="16"/>
                          <w:szCs w:val="16"/>
                        </w:rPr>
                      </w:pPr>
                    </w:p>
                    <w:p w14:paraId="19A9A4A9" w14:textId="6A25F864"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01586E" w:rsidRDefault="0001586E">
                      <w:pPr>
                        <w:pStyle w:val="MediumGrid21"/>
                        <w:rPr>
                          <w:rFonts w:ascii="Times New Roman" w:hAnsi="Times New Roman" w:cs="Times New Roman"/>
                          <w:sz w:val="16"/>
                          <w:szCs w:val="16"/>
                        </w:rPr>
                      </w:pPr>
                    </w:p>
                    <w:p w14:paraId="4E27566E" w14:textId="1942ECFF" w:rsidR="0001586E" w:rsidRPr="00B40B6D" w:rsidRDefault="0001586E"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w:t>
                      </w:r>
                      <w:r w:rsidR="00436478" w:rsidRPr="00436478">
                        <w:rPr>
                          <w:rFonts w:ascii="Times New Roman" w:hAnsi="Times New Roman"/>
                          <w:sz w:val="16"/>
                          <w:szCs w:val="16"/>
                        </w:rPr>
                        <w:t xml:space="preserve">John Sarraille, Odmund Myhre, Helene Caudill, Mark Grobner, John Tillman, Dennis Shimek,  Marge Jaasma </w:t>
                      </w:r>
                      <w:r w:rsidR="00436478">
                        <w:rPr>
                          <w:rFonts w:ascii="Times New Roman" w:hAnsi="Times New Roman"/>
                          <w:sz w:val="16"/>
                          <w:szCs w:val="16"/>
                        </w:rPr>
                        <w:t xml:space="preserve">Betsy Eudey </w:t>
                      </w:r>
                      <w:r w:rsidR="00436478" w:rsidRPr="00436478">
                        <w:rPr>
                          <w:rFonts w:ascii="Times New Roman" w:hAnsi="Times New Roman"/>
                          <w:sz w:val="16"/>
                          <w:szCs w:val="16"/>
                        </w:rPr>
                        <w:t xml:space="preserve">and Lauren Byerly.  </w:t>
                      </w:r>
                      <w:r w:rsidRPr="00B40B6D">
                        <w:rPr>
                          <w:rFonts w:ascii="Times New Roman" w:hAnsi="Times New Roman"/>
                          <w:sz w:val="16"/>
                          <w:szCs w:val="16"/>
                        </w:rPr>
                        <w:t>.</w:t>
                      </w:r>
                    </w:p>
                    <w:p w14:paraId="464BC6FD" w14:textId="6B58F120" w:rsidR="0001586E" w:rsidRPr="00254F94" w:rsidRDefault="0001586E">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9010D3">
        <w:rPr>
          <w:rFonts w:ascii="Times New Roman" w:hAnsi="Times New Roman" w:cs="Times New Roman"/>
          <w:noProof/>
          <w:lang w:eastAsia="en-US"/>
        </w:rPr>
        <mc:AlternateContent>
          <mc:Choice Requires="wps">
            <w:drawing>
              <wp:anchor distT="0" distB="0" distL="114935" distR="114935" simplePos="0" relativeHeight="251658240" behindDoc="0" locked="0" layoutInCell="1" allowOverlap="1" wp14:anchorId="4251BC70" wp14:editId="1B69E91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768D8EC7" w14:textId="77777777" w:rsidR="005404BD" w:rsidRDefault="005404BD" w:rsidP="000B1286">
                            <w:pPr>
                              <w:suppressAutoHyphens w:val="0"/>
                              <w:spacing w:after="0" w:line="240" w:lineRule="auto"/>
                              <w:rPr>
                                <w:rFonts w:ascii="Times New Roman" w:hAnsi="Times New Roman"/>
                                <w:sz w:val="16"/>
                                <w:szCs w:val="16"/>
                              </w:rPr>
                            </w:pPr>
                          </w:p>
                          <w:p w14:paraId="2FAB4CB3" w14:textId="77777777" w:rsidR="005404BD" w:rsidRDefault="005404BD" w:rsidP="000B1286">
                            <w:pPr>
                              <w:suppressAutoHyphens w:val="0"/>
                              <w:spacing w:after="0" w:line="240" w:lineRule="auto"/>
                              <w:rPr>
                                <w:rFonts w:ascii="Times New Roman" w:hAnsi="Times New Roman"/>
                                <w:sz w:val="16"/>
                                <w:szCs w:val="16"/>
                              </w:rPr>
                            </w:pPr>
                          </w:p>
                          <w:p w14:paraId="59AA31CA" w14:textId="77777777" w:rsidR="005404BD" w:rsidRDefault="005404BD" w:rsidP="000B1286">
                            <w:pPr>
                              <w:suppressAutoHyphens w:val="0"/>
                              <w:spacing w:after="0" w:line="240" w:lineRule="auto"/>
                              <w:rPr>
                                <w:rFonts w:ascii="Times New Roman" w:hAnsi="Times New Roman"/>
                                <w:sz w:val="16"/>
                                <w:szCs w:val="16"/>
                              </w:rPr>
                            </w:pPr>
                          </w:p>
                          <w:p w14:paraId="25A93D1C" w14:textId="77777777" w:rsidR="005404BD" w:rsidRDefault="005404BD" w:rsidP="000B1286">
                            <w:pPr>
                              <w:suppressAutoHyphens w:val="0"/>
                              <w:spacing w:after="0" w:line="240" w:lineRule="auto"/>
                              <w:rPr>
                                <w:rFonts w:ascii="Times New Roman" w:hAnsi="Times New Roman"/>
                                <w:sz w:val="16"/>
                                <w:szCs w:val="16"/>
                              </w:rPr>
                            </w:pPr>
                          </w:p>
                          <w:p w14:paraId="689A1072" w14:textId="77777777" w:rsidR="005404BD" w:rsidRDefault="005404BD" w:rsidP="000B1286">
                            <w:pPr>
                              <w:suppressAutoHyphens w:val="0"/>
                              <w:spacing w:after="0" w:line="240" w:lineRule="auto"/>
                              <w:rPr>
                                <w:rFonts w:ascii="Times New Roman" w:hAnsi="Times New Roman"/>
                                <w:sz w:val="16"/>
                                <w:szCs w:val="16"/>
                              </w:rPr>
                            </w:pPr>
                          </w:p>
                          <w:p w14:paraId="5916B7E0" w14:textId="77777777" w:rsidR="005404BD" w:rsidRDefault="005404BD" w:rsidP="000B1286">
                            <w:pPr>
                              <w:suppressAutoHyphens w:val="0"/>
                              <w:spacing w:after="0" w:line="240" w:lineRule="auto"/>
                              <w:rPr>
                                <w:rFonts w:ascii="Times New Roman" w:hAnsi="Times New Roman"/>
                                <w:sz w:val="16"/>
                                <w:szCs w:val="16"/>
                              </w:rPr>
                            </w:pPr>
                          </w:p>
                          <w:p w14:paraId="57990396" w14:textId="77777777" w:rsidR="005404BD" w:rsidRDefault="005404BD" w:rsidP="000B1286">
                            <w:pPr>
                              <w:suppressAutoHyphens w:val="0"/>
                              <w:spacing w:after="0" w:line="240" w:lineRule="auto"/>
                              <w:rPr>
                                <w:rFonts w:ascii="Times New Roman" w:hAnsi="Times New Roman"/>
                                <w:sz w:val="16"/>
                                <w:szCs w:val="16"/>
                              </w:rPr>
                            </w:pPr>
                          </w:p>
                          <w:p w14:paraId="242B6AF5" w14:textId="77777777" w:rsidR="005404BD" w:rsidRDefault="005404BD" w:rsidP="000B1286">
                            <w:pPr>
                              <w:suppressAutoHyphens w:val="0"/>
                              <w:spacing w:after="0" w:line="240" w:lineRule="auto"/>
                              <w:rPr>
                                <w:rFonts w:ascii="Times New Roman" w:hAnsi="Times New Roman"/>
                                <w:sz w:val="16"/>
                                <w:szCs w:val="16"/>
                              </w:rPr>
                            </w:pPr>
                          </w:p>
                          <w:p w14:paraId="30B30E33" w14:textId="77777777" w:rsidR="005404BD" w:rsidRDefault="005404BD" w:rsidP="000B1286">
                            <w:pPr>
                              <w:suppressAutoHyphens w:val="0"/>
                              <w:spacing w:after="0" w:line="240" w:lineRule="auto"/>
                              <w:rPr>
                                <w:rFonts w:ascii="Times New Roman" w:hAnsi="Times New Roman"/>
                                <w:sz w:val="16"/>
                                <w:szCs w:val="16"/>
                              </w:rPr>
                            </w:pPr>
                          </w:p>
                          <w:p w14:paraId="60348228" w14:textId="77777777" w:rsidR="005404BD" w:rsidRDefault="005404BD" w:rsidP="000B1286">
                            <w:pPr>
                              <w:suppressAutoHyphens w:val="0"/>
                              <w:spacing w:after="0" w:line="240" w:lineRule="auto"/>
                              <w:rPr>
                                <w:rFonts w:ascii="Times New Roman" w:hAnsi="Times New Roman"/>
                                <w:sz w:val="16"/>
                                <w:szCs w:val="16"/>
                              </w:rPr>
                            </w:pPr>
                          </w:p>
                          <w:p w14:paraId="59722B3F" w14:textId="77777777" w:rsidR="005404BD" w:rsidRDefault="005404BD" w:rsidP="000B1286">
                            <w:pPr>
                              <w:suppressAutoHyphens w:val="0"/>
                              <w:spacing w:after="0" w:line="240" w:lineRule="auto"/>
                              <w:rPr>
                                <w:rFonts w:ascii="Times New Roman" w:hAnsi="Times New Roman"/>
                                <w:sz w:val="16"/>
                                <w:szCs w:val="16"/>
                              </w:rPr>
                            </w:pPr>
                          </w:p>
                          <w:p w14:paraId="0BF1ED40" w14:textId="77777777" w:rsidR="005404BD" w:rsidRDefault="005404BD" w:rsidP="000B1286">
                            <w:pPr>
                              <w:suppressAutoHyphens w:val="0"/>
                              <w:spacing w:after="0" w:line="240" w:lineRule="auto"/>
                              <w:rPr>
                                <w:rFonts w:ascii="Times New Roman" w:hAnsi="Times New Roman"/>
                                <w:sz w:val="16"/>
                                <w:szCs w:val="16"/>
                              </w:rPr>
                            </w:pPr>
                          </w:p>
                          <w:p w14:paraId="7975C4DF" w14:textId="77777777" w:rsidR="005404BD" w:rsidRDefault="005404BD" w:rsidP="000B1286">
                            <w:pPr>
                              <w:suppressAutoHyphens w:val="0"/>
                              <w:spacing w:after="0" w:line="240" w:lineRule="auto"/>
                              <w:rPr>
                                <w:rFonts w:ascii="Times New Roman" w:hAnsi="Times New Roman"/>
                                <w:sz w:val="16"/>
                                <w:szCs w:val="16"/>
                              </w:rPr>
                            </w:pPr>
                          </w:p>
                          <w:p w14:paraId="6CA46F14" w14:textId="77777777" w:rsidR="005404BD" w:rsidRPr="00254F94" w:rsidRDefault="005404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3FB6AF18" w:rsidR="005404BD" w:rsidRPr="00254F94" w:rsidRDefault="005404BD" w:rsidP="000B1286">
                            <w:pPr>
                              <w:suppressAutoHyphens w:val="0"/>
                              <w:spacing w:after="0" w:line="240" w:lineRule="auto"/>
                              <w:rPr>
                                <w:rFonts w:ascii="Times New Roman" w:hAnsi="Times New Roman"/>
                                <w:sz w:val="16"/>
                                <w:szCs w:val="16"/>
                              </w:rPr>
                            </w:pPr>
                            <w:r>
                              <w:rPr>
                                <w:rFonts w:ascii="Times New Roman" w:hAnsi="Times New Roman"/>
                                <w:sz w:val="16"/>
                                <w:szCs w:val="16"/>
                              </w:rPr>
                              <w:t>October 6, 2015</w:t>
                            </w:r>
                          </w:p>
                          <w:p w14:paraId="500DE2FF" w14:textId="77777777" w:rsidR="005404BD" w:rsidRPr="00254F94" w:rsidRDefault="005404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5404BD" w:rsidRPr="00254F94" w:rsidRDefault="005404BD" w:rsidP="000B1286">
                            <w:pPr>
                              <w:suppressAutoHyphens w:val="0"/>
                              <w:spacing w:after="0" w:line="240" w:lineRule="auto"/>
                              <w:rPr>
                                <w:rFonts w:ascii="Times New Roman" w:hAnsi="Times New Roman"/>
                                <w:sz w:val="16"/>
                                <w:szCs w:val="16"/>
                              </w:rPr>
                            </w:pPr>
                          </w:p>
                          <w:p w14:paraId="160F719D" w14:textId="77777777" w:rsidR="005404BD" w:rsidRPr="00254F94" w:rsidRDefault="005404B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5404BD" w:rsidRPr="00BE0F64" w:rsidRDefault="005404BD"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14:paraId="768D8EC7" w14:textId="77777777" w:rsidR="0001586E" w:rsidRDefault="0001586E" w:rsidP="000B1286">
                      <w:pPr>
                        <w:suppressAutoHyphens w:val="0"/>
                        <w:spacing w:after="0" w:line="240" w:lineRule="auto"/>
                        <w:rPr>
                          <w:rFonts w:ascii="Times New Roman" w:hAnsi="Times New Roman"/>
                          <w:sz w:val="16"/>
                          <w:szCs w:val="16"/>
                        </w:rPr>
                      </w:pPr>
                    </w:p>
                    <w:p w14:paraId="2FAB4CB3" w14:textId="77777777" w:rsidR="0001586E" w:rsidRDefault="0001586E" w:rsidP="000B1286">
                      <w:pPr>
                        <w:suppressAutoHyphens w:val="0"/>
                        <w:spacing w:after="0" w:line="240" w:lineRule="auto"/>
                        <w:rPr>
                          <w:rFonts w:ascii="Times New Roman" w:hAnsi="Times New Roman"/>
                          <w:sz w:val="16"/>
                          <w:szCs w:val="16"/>
                        </w:rPr>
                      </w:pPr>
                    </w:p>
                    <w:p w14:paraId="59AA31CA" w14:textId="77777777" w:rsidR="0001586E" w:rsidRDefault="0001586E" w:rsidP="000B1286">
                      <w:pPr>
                        <w:suppressAutoHyphens w:val="0"/>
                        <w:spacing w:after="0" w:line="240" w:lineRule="auto"/>
                        <w:rPr>
                          <w:rFonts w:ascii="Times New Roman" w:hAnsi="Times New Roman"/>
                          <w:sz w:val="16"/>
                          <w:szCs w:val="16"/>
                        </w:rPr>
                      </w:pPr>
                    </w:p>
                    <w:p w14:paraId="25A93D1C" w14:textId="77777777" w:rsidR="0001586E" w:rsidRDefault="0001586E" w:rsidP="000B1286">
                      <w:pPr>
                        <w:suppressAutoHyphens w:val="0"/>
                        <w:spacing w:after="0" w:line="240" w:lineRule="auto"/>
                        <w:rPr>
                          <w:rFonts w:ascii="Times New Roman" w:hAnsi="Times New Roman"/>
                          <w:sz w:val="16"/>
                          <w:szCs w:val="16"/>
                        </w:rPr>
                      </w:pPr>
                    </w:p>
                    <w:p w14:paraId="689A1072" w14:textId="77777777" w:rsidR="0001586E" w:rsidRDefault="0001586E" w:rsidP="000B1286">
                      <w:pPr>
                        <w:suppressAutoHyphens w:val="0"/>
                        <w:spacing w:after="0" w:line="240" w:lineRule="auto"/>
                        <w:rPr>
                          <w:rFonts w:ascii="Times New Roman" w:hAnsi="Times New Roman"/>
                          <w:sz w:val="16"/>
                          <w:szCs w:val="16"/>
                        </w:rPr>
                      </w:pPr>
                    </w:p>
                    <w:p w14:paraId="5916B7E0" w14:textId="77777777" w:rsidR="00610942" w:rsidRDefault="00610942" w:rsidP="000B1286">
                      <w:pPr>
                        <w:suppressAutoHyphens w:val="0"/>
                        <w:spacing w:after="0" w:line="240" w:lineRule="auto"/>
                        <w:rPr>
                          <w:rFonts w:ascii="Times New Roman" w:hAnsi="Times New Roman"/>
                          <w:sz w:val="16"/>
                          <w:szCs w:val="16"/>
                        </w:rPr>
                      </w:pPr>
                    </w:p>
                    <w:p w14:paraId="57990396" w14:textId="77777777" w:rsidR="00610942" w:rsidRDefault="00610942" w:rsidP="000B1286">
                      <w:pPr>
                        <w:suppressAutoHyphens w:val="0"/>
                        <w:spacing w:after="0" w:line="240" w:lineRule="auto"/>
                        <w:rPr>
                          <w:rFonts w:ascii="Times New Roman" w:hAnsi="Times New Roman"/>
                          <w:sz w:val="16"/>
                          <w:szCs w:val="16"/>
                        </w:rPr>
                      </w:pPr>
                    </w:p>
                    <w:p w14:paraId="242B6AF5" w14:textId="77777777" w:rsidR="00610942" w:rsidRDefault="00610942" w:rsidP="000B1286">
                      <w:pPr>
                        <w:suppressAutoHyphens w:val="0"/>
                        <w:spacing w:after="0" w:line="240" w:lineRule="auto"/>
                        <w:rPr>
                          <w:rFonts w:ascii="Times New Roman" w:hAnsi="Times New Roman"/>
                          <w:sz w:val="16"/>
                          <w:szCs w:val="16"/>
                        </w:rPr>
                      </w:pPr>
                    </w:p>
                    <w:p w14:paraId="30B30E33" w14:textId="77777777" w:rsidR="00610942" w:rsidRDefault="00610942" w:rsidP="000B1286">
                      <w:pPr>
                        <w:suppressAutoHyphens w:val="0"/>
                        <w:spacing w:after="0" w:line="240" w:lineRule="auto"/>
                        <w:rPr>
                          <w:rFonts w:ascii="Times New Roman" w:hAnsi="Times New Roman"/>
                          <w:sz w:val="16"/>
                          <w:szCs w:val="16"/>
                        </w:rPr>
                      </w:pPr>
                    </w:p>
                    <w:p w14:paraId="60348228" w14:textId="77777777" w:rsidR="00610942" w:rsidRDefault="00610942" w:rsidP="000B1286">
                      <w:pPr>
                        <w:suppressAutoHyphens w:val="0"/>
                        <w:spacing w:after="0" w:line="240" w:lineRule="auto"/>
                        <w:rPr>
                          <w:rFonts w:ascii="Times New Roman" w:hAnsi="Times New Roman"/>
                          <w:sz w:val="16"/>
                          <w:szCs w:val="16"/>
                        </w:rPr>
                      </w:pPr>
                    </w:p>
                    <w:p w14:paraId="59722B3F" w14:textId="77777777" w:rsidR="00610942" w:rsidRDefault="00610942" w:rsidP="000B1286">
                      <w:pPr>
                        <w:suppressAutoHyphens w:val="0"/>
                        <w:spacing w:after="0" w:line="240" w:lineRule="auto"/>
                        <w:rPr>
                          <w:rFonts w:ascii="Times New Roman" w:hAnsi="Times New Roman"/>
                          <w:sz w:val="16"/>
                          <w:szCs w:val="16"/>
                        </w:rPr>
                      </w:pPr>
                    </w:p>
                    <w:p w14:paraId="0BF1ED40" w14:textId="77777777" w:rsidR="00610942" w:rsidRDefault="00610942" w:rsidP="000B1286">
                      <w:pPr>
                        <w:suppressAutoHyphens w:val="0"/>
                        <w:spacing w:after="0" w:line="240" w:lineRule="auto"/>
                        <w:rPr>
                          <w:rFonts w:ascii="Times New Roman" w:hAnsi="Times New Roman"/>
                          <w:sz w:val="16"/>
                          <w:szCs w:val="16"/>
                        </w:rPr>
                      </w:pPr>
                      <w:bookmarkStart w:id="1" w:name="_GoBack"/>
                      <w:bookmarkEnd w:id="1"/>
                    </w:p>
                    <w:p w14:paraId="7975C4DF" w14:textId="77777777" w:rsidR="0001586E" w:rsidRDefault="0001586E" w:rsidP="000B1286">
                      <w:pPr>
                        <w:suppressAutoHyphens w:val="0"/>
                        <w:spacing w:after="0" w:line="240" w:lineRule="auto"/>
                        <w:rPr>
                          <w:rFonts w:ascii="Times New Roman" w:hAnsi="Times New Roman"/>
                          <w:sz w:val="16"/>
                          <w:szCs w:val="16"/>
                        </w:rPr>
                      </w:pPr>
                    </w:p>
                    <w:p w14:paraId="6CA46F14"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3FB6AF18" w:rsidR="0001586E" w:rsidRPr="00254F94" w:rsidRDefault="00C846C0" w:rsidP="000B1286">
                      <w:pPr>
                        <w:suppressAutoHyphens w:val="0"/>
                        <w:spacing w:after="0" w:line="240" w:lineRule="auto"/>
                        <w:rPr>
                          <w:rFonts w:ascii="Times New Roman" w:hAnsi="Times New Roman"/>
                          <w:sz w:val="16"/>
                          <w:szCs w:val="16"/>
                        </w:rPr>
                      </w:pPr>
                      <w:r>
                        <w:rPr>
                          <w:rFonts w:ascii="Times New Roman" w:hAnsi="Times New Roman"/>
                          <w:sz w:val="16"/>
                          <w:szCs w:val="16"/>
                        </w:rPr>
                        <w:t>October 6,</w:t>
                      </w:r>
                      <w:r w:rsidR="0001586E">
                        <w:rPr>
                          <w:rFonts w:ascii="Times New Roman" w:hAnsi="Times New Roman"/>
                          <w:sz w:val="16"/>
                          <w:szCs w:val="16"/>
                        </w:rPr>
                        <w:t xml:space="preserve"> 2015</w:t>
                      </w:r>
                    </w:p>
                    <w:p w14:paraId="500DE2FF"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01586E" w:rsidRPr="00254F94" w:rsidRDefault="0001586E" w:rsidP="000B1286">
                      <w:pPr>
                        <w:suppressAutoHyphens w:val="0"/>
                        <w:spacing w:after="0" w:line="240" w:lineRule="auto"/>
                        <w:rPr>
                          <w:rFonts w:ascii="Times New Roman" w:hAnsi="Times New Roman"/>
                          <w:sz w:val="16"/>
                          <w:szCs w:val="16"/>
                        </w:rPr>
                      </w:pPr>
                    </w:p>
                    <w:p w14:paraId="160F719D" w14:textId="77777777" w:rsidR="0001586E" w:rsidRPr="00254F94" w:rsidRDefault="0001586E"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01586E" w:rsidRPr="00BE0F64" w:rsidRDefault="0001586E"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9010D3">
        <w:rPr>
          <w:rFonts w:ascii="Times New Roman" w:eastAsia="Helvetica" w:hAnsi="Times New Roman" w:cs="Times New Roman"/>
          <w:b/>
          <w:bCs/>
        </w:rPr>
        <w:t xml:space="preserve">For </w:t>
      </w:r>
    </w:p>
    <w:p w14:paraId="11A50CE2" w14:textId="77777777" w:rsidR="00E04F4F" w:rsidRPr="009010D3" w:rsidRDefault="00E04F4F" w:rsidP="00F57F40">
      <w:pPr>
        <w:autoSpaceDE w:val="0"/>
        <w:spacing w:after="0" w:line="240" w:lineRule="auto"/>
        <w:jc w:val="center"/>
        <w:rPr>
          <w:rFonts w:ascii="Times New Roman" w:hAnsi="Times New Roman" w:cs="Times New Roman"/>
          <w:b/>
          <w:bCs/>
        </w:rPr>
      </w:pPr>
    </w:p>
    <w:p w14:paraId="03EBF48D" w14:textId="77777777" w:rsidR="00E04F4F" w:rsidRPr="009010D3" w:rsidRDefault="00E04F4F" w:rsidP="00F57F40">
      <w:pPr>
        <w:autoSpaceDE w:val="0"/>
        <w:spacing w:after="0" w:line="240" w:lineRule="auto"/>
        <w:jc w:val="center"/>
        <w:rPr>
          <w:rFonts w:ascii="Times New Roman" w:hAnsi="Times New Roman" w:cs="Times New Roman"/>
          <w:b/>
          <w:bCs/>
        </w:rPr>
      </w:pPr>
    </w:p>
    <w:p w14:paraId="0E116C6A" w14:textId="77777777" w:rsidR="00E04F4F" w:rsidRPr="009010D3" w:rsidRDefault="00E04F4F" w:rsidP="00F57F40">
      <w:pPr>
        <w:autoSpaceDE w:val="0"/>
        <w:spacing w:after="0" w:line="240" w:lineRule="auto"/>
        <w:jc w:val="center"/>
        <w:rPr>
          <w:rFonts w:ascii="Times New Roman" w:hAnsi="Times New Roman" w:cs="Times New Roman"/>
          <w:b/>
          <w:bCs/>
        </w:rPr>
      </w:pPr>
    </w:p>
    <w:p w14:paraId="4D78D1E8" w14:textId="77777777" w:rsidR="00E04F4F" w:rsidRPr="009010D3" w:rsidRDefault="00E04F4F" w:rsidP="00F57F40">
      <w:pPr>
        <w:autoSpaceDE w:val="0"/>
        <w:spacing w:after="0" w:line="240" w:lineRule="auto"/>
        <w:jc w:val="center"/>
        <w:rPr>
          <w:rFonts w:ascii="Times New Roman" w:hAnsi="Times New Roman" w:cs="Times New Roman"/>
          <w:b/>
          <w:bCs/>
        </w:rPr>
      </w:pPr>
    </w:p>
    <w:p w14:paraId="2F19A259" w14:textId="77777777" w:rsidR="00E04F4F" w:rsidRPr="009010D3" w:rsidRDefault="00E04F4F" w:rsidP="00F57F40">
      <w:pPr>
        <w:autoSpaceDE w:val="0"/>
        <w:spacing w:after="0" w:line="240" w:lineRule="auto"/>
        <w:jc w:val="center"/>
        <w:rPr>
          <w:rFonts w:ascii="Times New Roman" w:hAnsi="Times New Roman" w:cs="Times New Roman"/>
          <w:b/>
          <w:bCs/>
        </w:rPr>
      </w:pPr>
    </w:p>
    <w:p w14:paraId="05760DD9" w14:textId="77777777" w:rsidR="00E04F4F" w:rsidRPr="009010D3" w:rsidRDefault="00E04F4F" w:rsidP="00F57F40">
      <w:pPr>
        <w:autoSpaceDE w:val="0"/>
        <w:spacing w:after="0" w:line="240" w:lineRule="auto"/>
        <w:jc w:val="center"/>
        <w:rPr>
          <w:rFonts w:ascii="Times New Roman" w:hAnsi="Times New Roman" w:cs="Times New Roman"/>
          <w:b/>
          <w:bCs/>
        </w:rPr>
      </w:pPr>
    </w:p>
    <w:p w14:paraId="1CFDE552" w14:textId="77777777" w:rsidR="00E04F4F" w:rsidRPr="009010D3" w:rsidRDefault="00E04F4F" w:rsidP="00F57F40">
      <w:pPr>
        <w:autoSpaceDE w:val="0"/>
        <w:spacing w:after="0" w:line="240" w:lineRule="auto"/>
        <w:jc w:val="center"/>
        <w:rPr>
          <w:rFonts w:ascii="Times New Roman" w:hAnsi="Times New Roman" w:cs="Times New Roman"/>
          <w:b/>
          <w:bCs/>
        </w:rPr>
      </w:pPr>
    </w:p>
    <w:p w14:paraId="53534A10" w14:textId="77777777" w:rsidR="00E04F4F" w:rsidRPr="009010D3" w:rsidRDefault="00E04F4F" w:rsidP="00F57F40">
      <w:pPr>
        <w:spacing w:after="0" w:line="240" w:lineRule="auto"/>
        <w:rPr>
          <w:rFonts w:ascii="Times New Roman" w:hAnsi="Times New Roman" w:cs="Times New Roman"/>
        </w:rPr>
      </w:pPr>
    </w:p>
    <w:p w14:paraId="3D4D2865" w14:textId="77777777" w:rsidR="00E04F4F" w:rsidRPr="009010D3" w:rsidRDefault="00E04F4F" w:rsidP="00F57F40">
      <w:pPr>
        <w:spacing w:after="0" w:line="240" w:lineRule="auto"/>
        <w:jc w:val="right"/>
        <w:rPr>
          <w:rFonts w:ascii="Times New Roman" w:hAnsi="Times New Roman" w:cs="Times New Roman"/>
        </w:rPr>
      </w:pPr>
    </w:p>
    <w:p w14:paraId="541389B3" w14:textId="77777777" w:rsidR="00E04F4F" w:rsidRPr="009010D3" w:rsidRDefault="00E04F4F" w:rsidP="00F57F40">
      <w:pPr>
        <w:spacing w:after="0" w:line="240" w:lineRule="auto"/>
        <w:rPr>
          <w:rFonts w:ascii="Times New Roman" w:hAnsi="Times New Roman" w:cs="Times New Roman"/>
        </w:rPr>
      </w:pPr>
    </w:p>
    <w:p w14:paraId="0C967E28" w14:textId="77777777" w:rsidR="00E04F4F" w:rsidRPr="009010D3" w:rsidRDefault="00E04F4F" w:rsidP="00F57F40">
      <w:pPr>
        <w:spacing w:after="0" w:line="240" w:lineRule="auto"/>
        <w:rPr>
          <w:rFonts w:ascii="Times New Roman" w:hAnsi="Times New Roman" w:cs="Times New Roman"/>
        </w:rPr>
      </w:pPr>
    </w:p>
    <w:p w14:paraId="04728E1D" w14:textId="77777777" w:rsidR="00E04F4F" w:rsidRPr="009010D3" w:rsidRDefault="00E04F4F" w:rsidP="00F57F40">
      <w:pPr>
        <w:spacing w:after="0" w:line="240" w:lineRule="auto"/>
        <w:rPr>
          <w:rFonts w:ascii="Times New Roman" w:hAnsi="Times New Roman" w:cs="Times New Roman"/>
          <w:b/>
        </w:rPr>
      </w:pPr>
    </w:p>
    <w:p w14:paraId="24A94443" w14:textId="77777777" w:rsidR="003852CD" w:rsidRPr="009010D3" w:rsidRDefault="003852CD" w:rsidP="00F57F40">
      <w:pPr>
        <w:spacing w:after="0" w:line="240" w:lineRule="auto"/>
        <w:rPr>
          <w:rFonts w:ascii="Times New Roman" w:hAnsi="Times New Roman" w:cs="Times New Roman"/>
          <w:b/>
        </w:rPr>
      </w:pPr>
    </w:p>
    <w:p w14:paraId="52A8E16F" w14:textId="77777777" w:rsidR="008E0906" w:rsidRPr="009010D3" w:rsidRDefault="008E0906" w:rsidP="00F57F40">
      <w:pPr>
        <w:spacing w:after="0" w:line="240" w:lineRule="auto"/>
        <w:jc w:val="right"/>
        <w:rPr>
          <w:rFonts w:ascii="Times New Roman" w:hAnsi="Times New Roman" w:cs="Times New Roman"/>
          <w:b/>
        </w:rPr>
      </w:pPr>
    </w:p>
    <w:p w14:paraId="7E6C9010" w14:textId="694E02ED" w:rsidR="008B50FB" w:rsidRPr="009010D3" w:rsidRDefault="008B50FB" w:rsidP="00F57F40">
      <w:pPr>
        <w:spacing w:after="0" w:line="240" w:lineRule="auto"/>
        <w:rPr>
          <w:rFonts w:ascii="Times New Roman" w:hAnsi="Times New Roman" w:cs="Times New Roman"/>
        </w:rPr>
      </w:pPr>
    </w:p>
    <w:p w14:paraId="00900251"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Call to order</w:t>
      </w:r>
    </w:p>
    <w:p w14:paraId="2FB59134" w14:textId="77777777" w:rsidR="00C846C0" w:rsidRPr="009010D3" w:rsidRDefault="00C846C0" w:rsidP="00F57F40">
      <w:pPr>
        <w:spacing w:after="0" w:line="240" w:lineRule="auto"/>
        <w:ind w:left="360" w:firstLine="360"/>
        <w:rPr>
          <w:rFonts w:ascii="Times New Roman" w:hAnsi="Times New Roman" w:cs="Times New Roman"/>
        </w:rPr>
      </w:pPr>
      <w:r w:rsidRPr="009010D3">
        <w:rPr>
          <w:rFonts w:ascii="Times New Roman" w:hAnsi="Times New Roman" w:cs="Times New Roman"/>
        </w:rPr>
        <w:t>2:06 pm</w:t>
      </w:r>
    </w:p>
    <w:p w14:paraId="63903F12" w14:textId="77777777" w:rsidR="00C846C0" w:rsidRPr="009010D3" w:rsidRDefault="00C846C0" w:rsidP="00F57F40">
      <w:pPr>
        <w:spacing w:after="0" w:line="240" w:lineRule="auto"/>
        <w:ind w:left="720"/>
        <w:rPr>
          <w:rFonts w:ascii="Times New Roman" w:hAnsi="Times New Roman" w:cs="Times New Roman"/>
          <w:b/>
        </w:rPr>
      </w:pPr>
    </w:p>
    <w:p w14:paraId="2FD0904F"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Approval of Agenda</w:t>
      </w:r>
    </w:p>
    <w:p w14:paraId="6F3D051B"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Approved.</w:t>
      </w:r>
    </w:p>
    <w:p w14:paraId="12F9D7EB" w14:textId="77777777" w:rsidR="00C846C0" w:rsidRPr="009010D3" w:rsidRDefault="00C846C0" w:rsidP="00F57F40">
      <w:pPr>
        <w:spacing w:after="0" w:line="240" w:lineRule="auto"/>
        <w:rPr>
          <w:rFonts w:ascii="Times New Roman" w:hAnsi="Times New Roman" w:cs="Times New Roman"/>
          <w:b/>
        </w:rPr>
      </w:pPr>
    </w:p>
    <w:p w14:paraId="15DD16A2"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 xml:space="preserve">Approval of Academic Senate Minutes of September 8,  2015  </w:t>
      </w:r>
      <w:r w:rsidRPr="009010D3">
        <w:rPr>
          <w:rFonts w:ascii="Times New Roman" w:hAnsi="Times New Roman" w:cs="Times New Roman"/>
        </w:rPr>
        <w:t>(distributed electronically)</w:t>
      </w:r>
      <w:r w:rsidRPr="009010D3">
        <w:rPr>
          <w:rFonts w:ascii="Times New Roman" w:hAnsi="Times New Roman" w:cs="Times New Roman"/>
          <w:b/>
        </w:rPr>
        <w:t xml:space="preserve"> </w:t>
      </w:r>
    </w:p>
    <w:p w14:paraId="5DBA0A89"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Approved.</w:t>
      </w:r>
    </w:p>
    <w:p w14:paraId="453300C3" w14:textId="77777777" w:rsidR="00C846C0" w:rsidRPr="009010D3" w:rsidRDefault="00C846C0" w:rsidP="00F57F40">
      <w:pPr>
        <w:spacing w:after="0" w:line="240" w:lineRule="auto"/>
        <w:rPr>
          <w:rFonts w:ascii="Times New Roman" w:hAnsi="Times New Roman" w:cs="Times New Roman"/>
          <w:b/>
        </w:rPr>
      </w:pPr>
    </w:p>
    <w:p w14:paraId="50B10E42"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Introductions</w:t>
      </w:r>
    </w:p>
    <w:p w14:paraId="573E45F1" w14:textId="60DD9C8F" w:rsidR="00C846C0" w:rsidRPr="009010D3" w:rsidRDefault="00790C3B" w:rsidP="00F57F40">
      <w:pPr>
        <w:spacing w:after="0" w:line="240" w:lineRule="auto"/>
        <w:rPr>
          <w:rFonts w:ascii="Times New Roman" w:hAnsi="Times New Roman" w:cs="Times New Roman"/>
        </w:rPr>
      </w:pPr>
      <w:r w:rsidRPr="009010D3">
        <w:rPr>
          <w:rFonts w:ascii="Times New Roman" w:hAnsi="Times New Roman" w:cs="Times New Roman"/>
        </w:rPr>
        <w:t xml:space="preserve">John Sarraille, Odmund Myhre, </w:t>
      </w:r>
      <w:r w:rsidRPr="009010D3">
        <w:rPr>
          <w:rFonts w:ascii="Times New Roman" w:hAnsi="Times New Roman" w:cs="Times New Roman"/>
          <w:b/>
        </w:rPr>
        <w:t xml:space="preserve">Helene Caudill, </w:t>
      </w:r>
      <w:r w:rsidRPr="009010D3">
        <w:rPr>
          <w:rFonts w:ascii="Times New Roman" w:hAnsi="Times New Roman" w:cs="Times New Roman"/>
        </w:rPr>
        <w:t>Mark Grobner, John Tillman, Dennis Shimek,  Marge Jaasma</w:t>
      </w:r>
      <w:r w:rsidR="00436478" w:rsidRPr="009010D3">
        <w:rPr>
          <w:rFonts w:ascii="Times New Roman" w:hAnsi="Times New Roman" w:cs="Times New Roman"/>
        </w:rPr>
        <w:t xml:space="preserve">, Betsy Eudey </w:t>
      </w:r>
      <w:r w:rsidRPr="009010D3">
        <w:rPr>
          <w:rFonts w:ascii="Times New Roman" w:hAnsi="Times New Roman" w:cs="Times New Roman"/>
        </w:rPr>
        <w:t>and Lauren Byerly.  Today is Ms. Byerly’s birthday and the Senate sang</w:t>
      </w:r>
      <w:r w:rsidR="00C846C0" w:rsidRPr="009010D3">
        <w:rPr>
          <w:rFonts w:ascii="Times New Roman" w:hAnsi="Times New Roman" w:cs="Times New Roman"/>
          <w:b/>
        </w:rPr>
        <w:t xml:space="preserve"> </w:t>
      </w:r>
      <w:r w:rsidR="00C846C0" w:rsidRPr="009010D3">
        <w:rPr>
          <w:rFonts w:ascii="Times New Roman" w:hAnsi="Times New Roman" w:cs="Times New Roman"/>
        </w:rPr>
        <w:t>“Happy Birthday” to Byerly. S</w:t>
      </w:r>
      <w:r w:rsidRPr="009010D3">
        <w:rPr>
          <w:rFonts w:ascii="Times New Roman" w:hAnsi="Times New Roman" w:cs="Times New Roman"/>
        </w:rPr>
        <w:t>ims was not impressed with the S</w:t>
      </w:r>
      <w:r w:rsidR="00C846C0" w:rsidRPr="009010D3">
        <w:rPr>
          <w:rFonts w:ascii="Times New Roman" w:hAnsi="Times New Roman" w:cs="Times New Roman"/>
        </w:rPr>
        <w:t>enate’s performance</w:t>
      </w:r>
      <w:r w:rsidRPr="009010D3">
        <w:rPr>
          <w:rFonts w:ascii="Times New Roman" w:hAnsi="Times New Roman" w:cs="Times New Roman"/>
        </w:rPr>
        <w:t xml:space="preserve"> and suggested singing lessons</w:t>
      </w:r>
      <w:r w:rsidR="00C846C0" w:rsidRPr="009010D3">
        <w:rPr>
          <w:rFonts w:ascii="Times New Roman" w:hAnsi="Times New Roman" w:cs="Times New Roman"/>
        </w:rPr>
        <w:t>.</w:t>
      </w:r>
    </w:p>
    <w:p w14:paraId="3516EDFC" w14:textId="77777777" w:rsidR="00C846C0" w:rsidRPr="009010D3" w:rsidRDefault="00C846C0" w:rsidP="00F57F40">
      <w:pPr>
        <w:spacing w:after="0" w:line="240" w:lineRule="auto"/>
        <w:rPr>
          <w:rFonts w:ascii="Times New Roman" w:hAnsi="Times New Roman" w:cs="Times New Roman"/>
          <w:b/>
        </w:rPr>
      </w:pPr>
    </w:p>
    <w:p w14:paraId="4BB49C9C"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Announcements</w:t>
      </w:r>
      <w:r w:rsidRPr="009010D3">
        <w:rPr>
          <w:rFonts w:ascii="Times New Roman" w:hAnsi="Times New Roman" w:cs="Times New Roman"/>
        </w:rPr>
        <w:t xml:space="preserve"> </w:t>
      </w:r>
    </w:p>
    <w:p w14:paraId="47CF965B" w14:textId="24390BB5" w:rsidR="00790C3B" w:rsidRPr="009010D3" w:rsidRDefault="00C846C0" w:rsidP="00F57F40">
      <w:pPr>
        <w:pStyle w:val="ListParagraph"/>
        <w:spacing w:line="240" w:lineRule="auto"/>
        <w:ind w:left="0"/>
        <w:rPr>
          <w:rFonts w:ascii="Times New Roman" w:hAnsi="Times New Roman" w:cs="Times New Roman"/>
        </w:rPr>
      </w:pPr>
      <w:r w:rsidRPr="009010D3">
        <w:rPr>
          <w:rFonts w:ascii="Times New Roman" w:hAnsi="Times New Roman" w:cs="Times New Roman"/>
        </w:rPr>
        <w:t xml:space="preserve">Nagel </w:t>
      </w:r>
      <w:r w:rsidR="00436478" w:rsidRPr="009010D3">
        <w:rPr>
          <w:rFonts w:ascii="Times New Roman" w:hAnsi="Times New Roman" w:cs="Times New Roman"/>
        </w:rPr>
        <w:t>announced the</w:t>
      </w:r>
      <w:r w:rsidR="00790C3B" w:rsidRPr="009010D3">
        <w:rPr>
          <w:rFonts w:ascii="Times New Roman" w:hAnsi="Times New Roman" w:cs="Times New Roman"/>
        </w:rPr>
        <w:t xml:space="preserve"> </w:t>
      </w:r>
      <w:r w:rsidRPr="009010D3">
        <w:rPr>
          <w:rFonts w:ascii="Times New Roman" w:hAnsi="Times New Roman" w:cs="Times New Roman"/>
        </w:rPr>
        <w:t>CFA November 17 event. Nagel announced Academic Freedom Panel Discussion September 24.</w:t>
      </w:r>
      <w:r w:rsidR="00F35D47" w:rsidRPr="009010D3">
        <w:rPr>
          <w:rFonts w:ascii="Times New Roman" w:hAnsi="Times New Roman" w:cs="Times New Roman"/>
          <w:color w:val="FF0000"/>
        </w:rPr>
        <w:t xml:space="preserve"> </w:t>
      </w:r>
      <w:r w:rsidR="00F35D47" w:rsidRPr="009010D3">
        <w:rPr>
          <w:rFonts w:ascii="Times New Roman" w:hAnsi="Times New Roman" w:cs="Times New Roman"/>
        </w:rPr>
        <w:t>Nagel wa</w:t>
      </w:r>
      <w:r w:rsidR="00790C3B" w:rsidRPr="009010D3">
        <w:rPr>
          <w:rFonts w:ascii="Times New Roman" w:hAnsi="Times New Roman" w:cs="Times New Roman"/>
        </w:rPr>
        <w:t>s proudly wearing the CFA T-Shirt.  Please join them at the Nov. 17</w:t>
      </w:r>
      <w:r w:rsidR="00790C3B" w:rsidRPr="009010D3">
        <w:rPr>
          <w:rFonts w:ascii="Times New Roman" w:hAnsi="Times New Roman" w:cs="Times New Roman"/>
          <w:vertAlign w:val="superscript"/>
        </w:rPr>
        <w:t>th</w:t>
      </w:r>
      <w:r w:rsidR="00790C3B" w:rsidRPr="009010D3">
        <w:rPr>
          <w:rFonts w:ascii="Times New Roman" w:hAnsi="Times New Roman" w:cs="Times New Roman"/>
        </w:rPr>
        <w:t xml:space="preserve"> action scheduled at the Chancellor’s Office in </w:t>
      </w:r>
      <w:r w:rsidR="00436478" w:rsidRPr="009010D3">
        <w:rPr>
          <w:rFonts w:ascii="Times New Roman" w:hAnsi="Times New Roman" w:cs="Times New Roman"/>
        </w:rPr>
        <w:t>Long Beach</w:t>
      </w:r>
      <w:r w:rsidR="00790C3B" w:rsidRPr="009010D3">
        <w:rPr>
          <w:rFonts w:ascii="Times New Roman" w:hAnsi="Times New Roman" w:cs="Times New Roman"/>
        </w:rPr>
        <w:t xml:space="preserve">.  They are departing the campus </w:t>
      </w:r>
      <w:r w:rsidR="00436478" w:rsidRPr="009010D3">
        <w:rPr>
          <w:rFonts w:ascii="Times New Roman" w:hAnsi="Times New Roman" w:cs="Times New Roman"/>
        </w:rPr>
        <w:t>between leaving 5</w:t>
      </w:r>
      <w:r w:rsidR="00790C3B" w:rsidRPr="009010D3">
        <w:rPr>
          <w:rFonts w:ascii="Times New Roman" w:hAnsi="Times New Roman" w:cs="Times New Roman"/>
        </w:rPr>
        <w:t xml:space="preserve"> to 7 am to drive to Long Beach to participate in a </w:t>
      </w:r>
      <w:r w:rsidR="00436478" w:rsidRPr="009010D3">
        <w:rPr>
          <w:rFonts w:ascii="Times New Roman" w:hAnsi="Times New Roman" w:cs="Times New Roman"/>
        </w:rPr>
        <w:t>rally like</w:t>
      </w:r>
      <w:r w:rsidR="00F35D47" w:rsidRPr="009010D3">
        <w:rPr>
          <w:rFonts w:ascii="Times New Roman" w:hAnsi="Times New Roman" w:cs="Times New Roman"/>
        </w:rPr>
        <w:t xml:space="preserve"> the one in 2006 when 15</w:t>
      </w:r>
      <w:r w:rsidR="00790C3B" w:rsidRPr="009010D3">
        <w:rPr>
          <w:rFonts w:ascii="Times New Roman" w:hAnsi="Times New Roman" w:cs="Times New Roman"/>
        </w:rPr>
        <w:t>00 people shut down the BoT.  This is to sup</w:t>
      </w:r>
      <w:r w:rsidR="00F35D47" w:rsidRPr="009010D3">
        <w:rPr>
          <w:rFonts w:ascii="Times New Roman" w:hAnsi="Times New Roman" w:cs="Times New Roman"/>
        </w:rPr>
        <w:t>port the CFA bargaining for</w:t>
      </w:r>
      <w:r w:rsidR="00790C3B" w:rsidRPr="009010D3">
        <w:rPr>
          <w:rFonts w:ascii="Times New Roman" w:hAnsi="Times New Roman" w:cs="Times New Roman"/>
        </w:rPr>
        <w:t xml:space="preserve"> </w:t>
      </w:r>
      <w:r w:rsidR="00F35D47" w:rsidRPr="009010D3">
        <w:rPr>
          <w:rFonts w:ascii="Times New Roman" w:hAnsi="Times New Roman" w:cs="Times New Roman"/>
        </w:rPr>
        <w:t>faculty, who richly deserve</w:t>
      </w:r>
      <w:r w:rsidR="00790C3B" w:rsidRPr="009010D3">
        <w:rPr>
          <w:rFonts w:ascii="Times New Roman" w:hAnsi="Times New Roman" w:cs="Times New Roman"/>
        </w:rPr>
        <w:t xml:space="preserve"> salary increases.</w:t>
      </w:r>
      <w:r w:rsidR="00F35D47" w:rsidRPr="009010D3">
        <w:rPr>
          <w:rFonts w:ascii="Times New Roman" w:hAnsi="Times New Roman" w:cs="Times New Roman"/>
        </w:rPr>
        <w:t xml:space="preserve"> Meals will be provided.</w:t>
      </w:r>
    </w:p>
    <w:p w14:paraId="01C80996" w14:textId="77777777" w:rsidR="00790C3B" w:rsidRPr="009010D3" w:rsidRDefault="00790C3B" w:rsidP="00F57F40">
      <w:pPr>
        <w:pStyle w:val="ListParagraph"/>
        <w:spacing w:line="240" w:lineRule="auto"/>
        <w:ind w:left="0"/>
        <w:rPr>
          <w:rFonts w:ascii="Times New Roman" w:hAnsi="Times New Roman" w:cs="Times New Roman"/>
        </w:rPr>
      </w:pPr>
    </w:p>
    <w:p w14:paraId="059D8D38" w14:textId="5E3229CD" w:rsidR="00C846C0" w:rsidRPr="009010D3" w:rsidRDefault="00FB291E" w:rsidP="00F57F40">
      <w:pPr>
        <w:pStyle w:val="ListParagraph"/>
        <w:spacing w:line="240" w:lineRule="auto"/>
        <w:ind w:left="0"/>
        <w:rPr>
          <w:rFonts w:ascii="Times New Roman" w:hAnsi="Times New Roman" w:cs="Times New Roman"/>
        </w:rPr>
      </w:pPr>
      <w:r w:rsidRPr="009010D3">
        <w:rPr>
          <w:rFonts w:ascii="Times New Roman" w:hAnsi="Times New Roman" w:cs="Times New Roman"/>
        </w:rPr>
        <w:t>The Academic Freedom Forum p</w:t>
      </w:r>
      <w:r w:rsidR="00790C3B" w:rsidRPr="009010D3">
        <w:rPr>
          <w:rFonts w:ascii="Times New Roman" w:hAnsi="Times New Roman" w:cs="Times New Roman"/>
        </w:rPr>
        <w:t>anel discussion is on Thursday</w:t>
      </w:r>
      <w:r w:rsidRPr="009010D3">
        <w:rPr>
          <w:rFonts w:ascii="Times New Roman" w:hAnsi="Times New Roman" w:cs="Times New Roman"/>
        </w:rPr>
        <w:t>, 2:30-4:30</w:t>
      </w:r>
      <w:r w:rsidR="00790C3B" w:rsidRPr="009010D3">
        <w:rPr>
          <w:rFonts w:ascii="Times New Roman" w:hAnsi="Times New Roman" w:cs="Times New Roman"/>
        </w:rPr>
        <w:t xml:space="preserve">.  </w:t>
      </w:r>
      <w:r w:rsidR="00436478" w:rsidRPr="009010D3">
        <w:rPr>
          <w:rFonts w:ascii="Times New Roman" w:hAnsi="Times New Roman" w:cs="Times New Roman"/>
        </w:rPr>
        <w:t>There will be representatives from all constituencies</w:t>
      </w:r>
      <w:r w:rsidRPr="009010D3">
        <w:rPr>
          <w:rFonts w:ascii="Times New Roman" w:hAnsi="Times New Roman" w:cs="Times New Roman"/>
        </w:rPr>
        <w:t xml:space="preserve"> and they hope to could get </w:t>
      </w:r>
      <w:r w:rsidR="00790C3B" w:rsidRPr="009010D3">
        <w:rPr>
          <w:rFonts w:ascii="Times New Roman" w:hAnsi="Times New Roman" w:cs="Times New Roman"/>
        </w:rPr>
        <w:t>4 to 5 panelist</w:t>
      </w:r>
      <w:r w:rsidRPr="009010D3">
        <w:rPr>
          <w:rFonts w:ascii="Times New Roman" w:hAnsi="Times New Roman" w:cs="Times New Roman"/>
        </w:rPr>
        <w:t>s consisting of a full p</w:t>
      </w:r>
      <w:r w:rsidR="00790C3B" w:rsidRPr="009010D3">
        <w:rPr>
          <w:rFonts w:ascii="Times New Roman" w:hAnsi="Times New Roman" w:cs="Times New Roman"/>
        </w:rPr>
        <w:t>rof</w:t>
      </w:r>
      <w:r w:rsidRPr="009010D3">
        <w:rPr>
          <w:rFonts w:ascii="Times New Roman" w:hAnsi="Times New Roman" w:cs="Times New Roman"/>
        </w:rPr>
        <w:t>essor</w:t>
      </w:r>
      <w:r w:rsidR="00790C3B" w:rsidRPr="009010D3">
        <w:rPr>
          <w:rFonts w:ascii="Times New Roman" w:hAnsi="Times New Roman" w:cs="Times New Roman"/>
        </w:rPr>
        <w:t xml:space="preserve">, </w:t>
      </w:r>
      <w:r w:rsidRPr="009010D3">
        <w:rPr>
          <w:rFonts w:ascii="Times New Roman" w:hAnsi="Times New Roman" w:cs="Times New Roman"/>
        </w:rPr>
        <w:t xml:space="preserve">a non-tenure-track faculty member, an </w:t>
      </w:r>
      <w:r w:rsidR="00790C3B" w:rsidRPr="009010D3">
        <w:rPr>
          <w:rFonts w:ascii="Times New Roman" w:hAnsi="Times New Roman" w:cs="Times New Roman"/>
        </w:rPr>
        <w:t xml:space="preserve">administrator, student and staff member.  </w:t>
      </w:r>
      <w:r w:rsidRPr="009010D3">
        <w:rPr>
          <w:rFonts w:ascii="Times New Roman" w:hAnsi="Times New Roman" w:cs="Times New Roman"/>
        </w:rPr>
        <w:t>The theme is h</w:t>
      </w:r>
      <w:r w:rsidR="00790C3B" w:rsidRPr="009010D3">
        <w:rPr>
          <w:rFonts w:ascii="Times New Roman" w:hAnsi="Times New Roman" w:cs="Times New Roman"/>
        </w:rPr>
        <w:t xml:space="preserve">ow academic freedom </w:t>
      </w:r>
      <w:r w:rsidRPr="009010D3">
        <w:rPr>
          <w:rFonts w:ascii="Times New Roman" w:hAnsi="Times New Roman" w:cs="Times New Roman"/>
        </w:rPr>
        <w:t>is experienced</w:t>
      </w:r>
      <w:r w:rsidR="00790C3B" w:rsidRPr="009010D3">
        <w:rPr>
          <w:rFonts w:ascii="Times New Roman" w:hAnsi="Times New Roman" w:cs="Times New Roman"/>
        </w:rPr>
        <w:t xml:space="preserve"> </w:t>
      </w:r>
      <w:r w:rsidRPr="009010D3">
        <w:rPr>
          <w:rFonts w:ascii="Times New Roman" w:hAnsi="Times New Roman" w:cs="Times New Roman"/>
        </w:rPr>
        <w:t>here on our campus.</w:t>
      </w:r>
      <w:r w:rsidR="00436478" w:rsidRPr="009010D3">
        <w:rPr>
          <w:rFonts w:ascii="Times New Roman" w:hAnsi="Times New Roman" w:cs="Times New Roman"/>
        </w:rPr>
        <w:t xml:space="preserve"> </w:t>
      </w:r>
      <w:r w:rsidRPr="009010D3">
        <w:rPr>
          <w:rFonts w:ascii="Times New Roman" w:hAnsi="Times New Roman" w:cs="Times New Roman"/>
        </w:rPr>
        <w:t>On</w:t>
      </w:r>
      <w:r w:rsidR="00790C3B" w:rsidRPr="009010D3">
        <w:rPr>
          <w:rFonts w:ascii="Times New Roman" w:hAnsi="Times New Roman" w:cs="Times New Roman"/>
        </w:rPr>
        <w:t xml:space="preserve">e reason to do this is that it is the 100 anniversary of AAUP and Nagel is a member of the national council. They want campuses to do things like this. This </w:t>
      </w:r>
      <w:r w:rsidRPr="009010D3">
        <w:rPr>
          <w:rFonts w:ascii="Times New Roman" w:hAnsi="Times New Roman" w:cs="Times New Roman"/>
        </w:rPr>
        <w:t>theme</w:t>
      </w:r>
      <w:r w:rsidR="00790C3B" w:rsidRPr="009010D3">
        <w:rPr>
          <w:rFonts w:ascii="Times New Roman" w:hAnsi="Times New Roman" w:cs="Times New Roman"/>
        </w:rPr>
        <w:t xml:space="preserve"> was chosen to </w:t>
      </w:r>
      <w:r w:rsidRPr="009010D3">
        <w:rPr>
          <w:rFonts w:ascii="Times New Roman" w:hAnsi="Times New Roman" w:cs="Times New Roman"/>
        </w:rPr>
        <w:t xml:space="preserve">steer away from </w:t>
      </w:r>
      <w:r w:rsidR="00D3056C" w:rsidRPr="009010D3">
        <w:rPr>
          <w:rFonts w:ascii="Times New Roman" w:hAnsi="Times New Roman" w:cs="Times New Roman"/>
        </w:rPr>
        <w:t xml:space="preserve">the </w:t>
      </w:r>
      <w:r w:rsidRPr="009010D3">
        <w:rPr>
          <w:rFonts w:ascii="Times New Roman" w:hAnsi="Times New Roman" w:cs="Times New Roman"/>
        </w:rPr>
        <w:t>typical</w:t>
      </w:r>
      <w:r w:rsidR="00790C3B" w:rsidRPr="009010D3">
        <w:rPr>
          <w:rFonts w:ascii="Times New Roman" w:hAnsi="Times New Roman" w:cs="Times New Roman"/>
        </w:rPr>
        <w:t xml:space="preserve"> focus on bi</w:t>
      </w:r>
      <w:r w:rsidR="00D3056C" w:rsidRPr="009010D3">
        <w:rPr>
          <w:rFonts w:ascii="Times New Roman" w:hAnsi="Times New Roman" w:cs="Times New Roman"/>
        </w:rPr>
        <w:t xml:space="preserve">g, hot button issues. We don’t </w:t>
      </w:r>
      <w:r w:rsidR="00790C3B" w:rsidRPr="009010D3">
        <w:rPr>
          <w:rFonts w:ascii="Times New Roman" w:hAnsi="Times New Roman" w:cs="Times New Roman"/>
        </w:rPr>
        <w:t xml:space="preserve">have </w:t>
      </w:r>
      <w:r w:rsidRPr="009010D3">
        <w:rPr>
          <w:rFonts w:ascii="Times New Roman" w:hAnsi="Times New Roman" w:cs="Times New Roman"/>
        </w:rPr>
        <w:t>Steven Salaita-type cases o</w:t>
      </w:r>
      <w:r w:rsidR="00436478" w:rsidRPr="009010D3">
        <w:rPr>
          <w:rFonts w:ascii="Times New Roman" w:hAnsi="Times New Roman" w:cs="Times New Roman"/>
        </w:rPr>
        <w:t>n</w:t>
      </w:r>
      <w:r w:rsidR="00D3056C" w:rsidRPr="009010D3">
        <w:rPr>
          <w:rFonts w:ascii="Times New Roman" w:hAnsi="Times New Roman" w:cs="Times New Roman"/>
        </w:rPr>
        <w:t xml:space="preserve"> our campus. </w:t>
      </w:r>
      <w:r w:rsidRPr="009010D3">
        <w:rPr>
          <w:rFonts w:ascii="Times New Roman" w:hAnsi="Times New Roman" w:cs="Times New Roman"/>
        </w:rPr>
        <w:t xml:space="preserve">(This is in reference to Prof. Steven Salaita, who had an offer of a tenured professor position at UIUC rescinded by the university’s board of trustees in response to a </w:t>
      </w:r>
      <w:r w:rsidRPr="009010D3">
        <w:rPr>
          <w:rFonts w:ascii="Times New Roman" w:hAnsi="Times New Roman" w:cs="Times New Roman"/>
        </w:rPr>
        <w:lastRenderedPageBreak/>
        <w:t>donor’s complaint about offensive Twitter remarks he made about the occupation of Palestinian territory by Israel.</w:t>
      </w:r>
      <w:r w:rsidR="00D3056C" w:rsidRPr="009010D3">
        <w:rPr>
          <w:rFonts w:ascii="Times New Roman" w:hAnsi="Times New Roman" w:cs="Times New Roman"/>
        </w:rPr>
        <w:t xml:space="preserve"> </w:t>
      </w:r>
    </w:p>
    <w:p w14:paraId="083F5DDC" w14:textId="2DD75B8F"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Gerson announced artist talk by Dean De Cocker in FDC, along with </w:t>
      </w:r>
      <w:r w:rsidR="00D3056C" w:rsidRPr="009010D3">
        <w:rPr>
          <w:rFonts w:ascii="Times New Roman" w:hAnsi="Times New Roman" w:cs="Times New Roman"/>
        </w:rPr>
        <w:t xml:space="preserve">a </w:t>
      </w:r>
      <w:r w:rsidRPr="009010D3">
        <w:rPr>
          <w:rFonts w:ascii="Times New Roman" w:hAnsi="Times New Roman" w:cs="Times New Roman"/>
        </w:rPr>
        <w:t>reception.</w:t>
      </w:r>
      <w:r w:rsidR="00D3056C" w:rsidRPr="009010D3">
        <w:rPr>
          <w:rFonts w:ascii="Times New Roman" w:hAnsi="Times New Roman" w:cs="Times New Roman"/>
        </w:rPr>
        <w:t xml:space="preserve"> Join them on Thursday, September 24</w:t>
      </w:r>
      <w:r w:rsidR="00D3056C" w:rsidRPr="009010D3">
        <w:rPr>
          <w:rFonts w:ascii="Times New Roman" w:hAnsi="Times New Roman" w:cs="Times New Roman"/>
          <w:vertAlign w:val="superscript"/>
        </w:rPr>
        <w:t>th</w:t>
      </w:r>
      <w:r w:rsidR="00D3056C" w:rsidRPr="009010D3">
        <w:rPr>
          <w:rFonts w:ascii="Times New Roman" w:hAnsi="Times New Roman" w:cs="Times New Roman"/>
        </w:rPr>
        <w:t xml:space="preserve">, from 5:30 – 7:00 pm, in FDC 118.  </w:t>
      </w:r>
    </w:p>
    <w:p w14:paraId="02008376" w14:textId="77777777" w:rsidR="00C846C0" w:rsidRPr="009010D3" w:rsidRDefault="00C846C0" w:rsidP="00F57F40">
      <w:pPr>
        <w:spacing w:after="0" w:line="240" w:lineRule="auto"/>
        <w:rPr>
          <w:rFonts w:ascii="Times New Roman" w:hAnsi="Times New Roman" w:cs="Times New Roman"/>
        </w:rPr>
      </w:pPr>
    </w:p>
    <w:p w14:paraId="68C004BB" w14:textId="27834B01" w:rsidR="00C846C0" w:rsidRPr="009010D3" w:rsidRDefault="00D3056C" w:rsidP="00F57F40">
      <w:pPr>
        <w:spacing w:after="0" w:line="240" w:lineRule="auto"/>
        <w:rPr>
          <w:rFonts w:ascii="Times New Roman" w:hAnsi="Times New Roman" w:cs="Times New Roman"/>
        </w:rPr>
      </w:pPr>
      <w:r w:rsidRPr="009010D3">
        <w:rPr>
          <w:rFonts w:ascii="Times New Roman" w:hAnsi="Times New Roman" w:cs="Times New Roman"/>
        </w:rPr>
        <w:t xml:space="preserve">Odeh announced that the </w:t>
      </w:r>
      <w:r w:rsidR="00C846C0" w:rsidRPr="009010D3">
        <w:rPr>
          <w:rFonts w:ascii="Times New Roman" w:hAnsi="Times New Roman" w:cs="Times New Roman"/>
        </w:rPr>
        <w:t>Ag Studies Tastes of the Valley fund-raising wine and cheese event</w:t>
      </w:r>
      <w:r w:rsidRPr="009010D3">
        <w:rPr>
          <w:rFonts w:ascii="Times New Roman" w:hAnsi="Times New Roman" w:cs="Times New Roman"/>
        </w:rPr>
        <w:t xml:space="preserve"> is on October 8</w:t>
      </w:r>
      <w:r w:rsidR="003B4729" w:rsidRPr="009010D3">
        <w:rPr>
          <w:rFonts w:ascii="Times New Roman" w:hAnsi="Times New Roman" w:cs="Times New Roman"/>
          <w:vertAlign w:val="superscript"/>
        </w:rPr>
        <w:t>th</w:t>
      </w:r>
      <w:r w:rsidRPr="009010D3">
        <w:rPr>
          <w:rFonts w:ascii="Times New Roman" w:hAnsi="Times New Roman" w:cs="Times New Roman"/>
          <w:vertAlign w:val="superscript"/>
        </w:rPr>
        <w:t xml:space="preserve">, </w:t>
      </w:r>
      <w:r w:rsidRPr="009010D3">
        <w:rPr>
          <w:rFonts w:ascii="Times New Roman" w:hAnsi="Times New Roman" w:cs="Times New Roman"/>
        </w:rPr>
        <w:t>from 6-9pm</w:t>
      </w:r>
      <w:r w:rsidR="00C846C0" w:rsidRPr="009010D3">
        <w:rPr>
          <w:rFonts w:ascii="Times New Roman" w:hAnsi="Times New Roman" w:cs="Times New Roman"/>
        </w:rPr>
        <w:t xml:space="preserve">. </w:t>
      </w:r>
      <w:r w:rsidR="00436478" w:rsidRPr="009010D3">
        <w:rPr>
          <w:rFonts w:ascii="Times New Roman" w:hAnsi="Times New Roman" w:cs="Times New Roman"/>
        </w:rPr>
        <w:t>Announcements</w:t>
      </w:r>
      <w:r w:rsidR="00C846C0" w:rsidRPr="009010D3">
        <w:rPr>
          <w:rFonts w:ascii="Times New Roman" w:hAnsi="Times New Roman" w:cs="Times New Roman"/>
        </w:rPr>
        <w:t xml:space="preserve"> with details forthcoming through Postmaster. </w:t>
      </w:r>
    </w:p>
    <w:p w14:paraId="298262FD" w14:textId="77777777" w:rsidR="00C846C0" w:rsidRPr="009010D3" w:rsidRDefault="00C846C0" w:rsidP="00F57F40">
      <w:pPr>
        <w:spacing w:after="0" w:line="240" w:lineRule="auto"/>
        <w:rPr>
          <w:rFonts w:ascii="Times New Roman" w:hAnsi="Times New Roman" w:cs="Times New Roman"/>
        </w:rPr>
      </w:pPr>
    </w:p>
    <w:p w14:paraId="0A1C415B" w14:textId="37F67080" w:rsidR="00C846C0" w:rsidRPr="009010D3" w:rsidRDefault="00D3056C" w:rsidP="00F57F40">
      <w:pPr>
        <w:spacing w:after="0" w:line="240" w:lineRule="auto"/>
        <w:rPr>
          <w:rFonts w:ascii="Times New Roman" w:hAnsi="Times New Roman" w:cs="Times New Roman"/>
          <w:color w:val="FF0000"/>
        </w:rPr>
      </w:pPr>
      <w:r w:rsidRPr="009010D3">
        <w:rPr>
          <w:rFonts w:ascii="Times New Roman" w:hAnsi="Times New Roman" w:cs="Times New Roman"/>
        </w:rPr>
        <w:t>Speaker Thompson a</w:t>
      </w:r>
      <w:r w:rsidR="00C846C0" w:rsidRPr="009010D3">
        <w:rPr>
          <w:rFonts w:ascii="Times New Roman" w:hAnsi="Times New Roman" w:cs="Times New Roman"/>
        </w:rPr>
        <w:t xml:space="preserve">nnounced </w:t>
      </w:r>
      <w:r w:rsidRPr="009010D3">
        <w:rPr>
          <w:rFonts w:ascii="Times New Roman" w:hAnsi="Times New Roman" w:cs="Times New Roman"/>
        </w:rPr>
        <w:t xml:space="preserve">that he and Sims met with President </w:t>
      </w:r>
      <w:r w:rsidR="00C846C0" w:rsidRPr="009010D3">
        <w:rPr>
          <w:rFonts w:ascii="Times New Roman" w:hAnsi="Times New Roman" w:cs="Times New Roman"/>
        </w:rPr>
        <w:t xml:space="preserve">Sheley, and discussed campus safety issues that have recently been raised, and </w:t>
      </w:r>
      <w:r w:rsidRPr="009010D3">
        <w:rPr>
          <w:rFonts w:ascii="Times New Roman" w:hAnsi="Times New Roman" w:cs="Times New Roman"/>
        </w:rPr>
        <w:t xml:space="preserve">he </w:t>
      </w:r>
      <w:r w:rsidR="00C846C0" w:rsidRPr="009010D3">
        <w:rPr>
          <w:rFonts w:ascii="Times New Roman" w:hAnsi="Times New Roman" w:cs="Times New Roman"/>
        </w:rPr>
        <w:t xml:space="preserve">anticipates information coming from them soon. President </w:t>
      </w:r>
      <w:r w:rsidRPr="009010D3">
        <w:rPr>
          <w:rFonts w:ascii="Times New Roman" w:hAnsi="Times New Roman" w:cs="Times New Roman"/>
        </w:rPr>
        <w:t xml:space="preserve"> Sheley </w:t>
      </w:r>
      <w:r w:rsidR="00C846C0" w:rsidRPr="009010D3">
        <w:rPr>
          <w:rFonts w:ascii="Times New Roman" w:hAnsi="Times New Roman" w:cs="Times New Roman"/>
        </w:rPr>
        <w:t xml:space="preserve">sent </w:t>
      </w:r>
      <w:r w:rsidRPr="009010D3">
        <w:rPr>
          <w:rFonts w:ascii="Times New Roman" w:hAnsi="Times New Roman" w:cs="Times New Roman"/>
        </w:rPr>
        <w:t xml:space="preserve">a </w:t>
      </w:r>
      <w:r w:rsidR="00C846C0" w:rsidRPr="009010D3">
        <w:rPr>
          <w:rFonts w:ascii="Times New Roman" w:hAnsi="Times New Roman" w:cs="Times New Roman"/>
        </w:rPr>
        <w:t>memo regarding Faculty Status, which was circulated to ASNet. Counseling faculty issue president said he would be responding fairly soon. Finally,</w:t>
      </w:r>
      <w:r w:rsidRPr="009010D3">
        <w:rPr>
          <w:rFonts w:ascii="Times New Roman" w:hAnsi="Times New Roman" w:cs="Times New Roman"/>
        </w:rPr>
        <w:t xml:space="preserve"> they</w:t>
      </w:r>
      <w:r w:rsidR="00C846C0" w:rsidRPr="009010D3">
        <w:rPr>
          <w:rFonts w:ascii="Times New Roman" w:hAnsi="Times New Roman" w:cs="Times New Roman"/>
        </w:rPr>
        <w:t xml:space="preserve"> asked about </w:t>
      </w:r>
      <w:r w:rsidRPr="009010D3">
        <w:rPr>
          <w:rFonts w:ascii="Times New Roman" w:hAnsi="Times New Roman" w:cs="Times New Roman"/>
        </w:rPr>
        <w:t xml:space="preserve">the </w:t>
      </w:r>
      <w:r w:rsidR="00C846C0" w:rsidRPr="009010D3">
        <w:rPr>
          <w:rFonts w:ascii="Times New Roman" w:hAnsi="Times New Roman" w:cs="Times New Roman"/>
        </w:rPr>
        <w:t xml:space="preserve">naming of </w:t>
      </w:r>
      <w:r w:rsidRPr="009010D3">
        <w:rPr>
          <w:rFonts w:ascii="Times New Roman" w:hAnsi="Times New Roman" w:cs="Times New Roman"/>
        </w:rPr>
        <w:t xml:space="preserve">the </w:t>
      </w:r>
      <w:r w:rsidR="00C846C0" w:rsidRPr="009010D3">
        <w:rPr>
          <w:rFonts w:ascii="Times New Roman" w:hAnsi="Times New Roman" w:cs="Times New Roman"/>
        </w:rPr>
        <w:t>baseball stadium and field</w:t>
      </w:r>
      <w:r w:rsidRPr="009010D3">
        <w:rPr>
          <w:rFonts w:ascii="Times New Roman" w:hAnsi="Times New Roman" w:cs="Times New Roman"/>
        </w:rPr>
        <w:t xml:space="preserve"> complex; Sheley has taken the S</w:t>
      </w:r>
      <w:r w:rsidR="00C846C0" w:rsidRPr="009010D3">
        <w:rPr>
          <w:rFonts w:ascii="Times New Roman" w:hAnsi="Times New Roman" w:cs="Times New Roman"/>
        </w:rPr>
        <w:t>enate resolution under advisement.</w:t>
      </w:r>
    </w:p>
    <w:p w14:paraId="7903F16F" w14:textId="77777777" w:rsidR="00C846C0" w:rsidRPr="009010D3" w:rsidRDefault="00C846C0" w:rsidP="00F57F40">
      <w:pPr>
        <w:spacing w:after="0" w:line="240" w:lineRule="auto"/>
        <w:rPr>
          <w:rFonts w:ascii="Times New Roman" w:hAnsi="Times New Roman" w:cs="Times New Roman"/>
          <w:b/>
        </w:rPr>
      </w:pPr>
    </w:p>
    <w:p w14:paraId="27522410"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Committee Reports/Questions (FAC, FBAC, GC, SWAS, UEPC, other)</w:t>
      </w:r>
    </w:p>
    <w:p w14:paraId="153E5381" w14:textId="27B4D4E4"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FAC</w:t>
      </w:r>
      <w:r w:rsidR="00D3056C" w:rsidRPr="009010D3">
        <w:rPr>
          <w:rFonts w:ascii="Times New Roman" w:hAnsi="Times New Roman" w:cs="Times New Roman"/>
        </w:rPr>
        <w:t xml:space="preserve"> (Sims)</w:t>
      </w:r>
      <w:r w:rsidRPr="009010D3">
        <w:rPr>
          <w:rFonts w:ascii="Times New Roman" w:hAnsi="Times New Roman" w:cs="Times New Roman"/>
        </w:rPr>
        <w:t>:</w:t>
      </w:r>
      <w:r w:rsidRPr="009010D3">
        <w:rPr>
          <w:rFonts w:ascii="Times New Roman" w:hAnsi="Times New Roman" w:cs="Times New Roman"/>
          <w:color w:val="FF0000"/>
        </w:rPr>
        <w:t xml:space="preserve"> </w:t>
      </w:r>
      <w:r w:rsidRPr="009010D3">
        <w:rPr>
          <w:rFonts w:ascii="Times New Roman" w:hAnsi="Times New Roman" w:cs="Times New Roman"/>
        </w:rPr>
        <w:t xml:space="preserve">Formally moved to CoC the formation of ad hoc committee to review increased IDEA forms to 50% of classes. This was the result of a big change in the CBA to require all classes to administer the IDEA. As </w:t>
      </w:r>
      <w:r w:rsidR="00D3056C" w:rsidRPr="009010D3">
        <w:rPr>
          <w:rFonts w:ascii="Times New Roman" w:hAnsi="Times New Roman" w:cs="Times New Roman"/>
        </w:rPr>
        <w:t xml:space="preserve">a </w:t>
      </w:r>
      <w:r w:rsidRPr="009010D3">
        <w:rPr>
          <w:rFonts w:ascii="Times New Roman" w:hAnsi="Times New Roman" w:cs="Times New Roman"/>
        </w:rPr>
        <w:t>compromise, considering the relative value of using IDEA in all classes</w:t>
      </w:r>
      <w:r w:rsidR="008B20B6" w:rsidRPr="009010D3">
        <w:rPr>
          <w:rFonts w:ascii="Times New Roman" w:hAnsi="Times New Roman" w:cs="Times New Roman"/>
        </w:rPr>
        <w:t>,</w:t>
      </w:r>
      <w:r w:rsidRPr="009010D3">
        <w:rPr>
          <w:rFonts w:ascii="Times New Roman" w:hAnsi="Times New Roman" w:cs="Times New Roman"/>
        </w:rPr>
        <w:t xml:space="preserve"> our campus settled on 50%</w:t>
      </w:r>
      <w:r w:rsidR="008B20B6" w:rsidRPr="009010D3">
        <w:rPr>
          <w:rFonts w:ascii="Times New Roman" w:hAnsi="Times New Roman" w:cs="Times New Roman"/>
        </w:rPr>
        <w:t>, for a test period</w:t>
      </w:r>
      <w:r w:rsidRPr="009010D3">
        <w:rPr>
          <w:rFonts w:ascii="Times New Roman" w:hAnsi="Times New Roman" w:cs="Times New Roman"/>
        </w:rPr>
        <w:t>. Other discussion items are the b-e ite</w:t>
      </w:r>
      <w:r w:rsidR="00D3056C" w:rsidRPr="009010D3">
        <w:rPr>
          <w:rFonts w:ascii="Times New Roman" w:hAnsi="Times New Roman" w:cs="Times New Roman"/>
        </w:rPr>
        <w:t xml:space="preserve">ms on the discussion agenda in Senate today. </w:t>
      </w:r>
    </w:p>
    <w:p w14:paraId="13163F9A" w14:textId="77777777" w:rsidR="00C846C0" w:rsidRPr="009010D3" w:rsidRDefault="00C846C0" w:rsidP="00F57F40">
      <w:pPr>
        <w:spacing w:after="0" w:line="240" w:lineRule="auto"/>
        <w:rPr>
          <w:rFonts w:ascii="Times New Roman" w:hAnsi="Times New Roman" w:cs="Times New Roman"/>
        </w:rPr>
      </w:pPr>
    </w:p>
    <w:p w14:paraId="5792B23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Sarraille corrected this information to explain that the CBA allows the possibility for campus presidents to agree to less than 100% of classes administering IDEA.</w:t>
      </w:r>
    </w:p>
    <w:p w14:paraId="31CBB575" w14:textId="77777777" w:rsidR="00C846C0" w:rsidRPr="009010D3" w:rsidRDefault="00C846C0" w:rsidP="00F57F40">
      <w:pPr>
        <w:spacing w:after="0" w:line="240" w:lineRule="auto"/>
        <w:rPr>
          <w:rFonts w:ascii="Times New Roman" w:hAnsi="Times New Roman" w:cs="Times New Roman"/>
        </w:rPr>
      </w:pPr>
    </w:p>
    <w:p w14:paraId="6EFD1C4C" w14:textId="579B0BE2" w:rsidR="00C846C0" w:rsidRPr="009010D3" w:rsidRDefault="00D3056C" w:rsidP="00F57F40">
      <w:pPr>
        <w:spacing w:after="0" w:line="240" w:lineRule="auto"/>
        <w:rPr>
          <w:rFonts w:ascii="Times New Roman" w:hAnsi="Times New Roman" w:cs="Times New Roman"/>
        </w:rPr>
      </w:pPr>
      <w:r w:rsidRPr="009010D3">
        <w:rPr>
          <w:rFonts w:ascii="Times New Roman" w:hAnsi="Times New Roman" w:cs="Times New Roman"/>
        </w:rPr>
        <w:t>FBAC (Peterson):</w:t>
      </w:r>
      <w:r w:rsidRPr="009010D3">
        <w:rPr>
          <w:rFonts w:ascii="Times New Roman" w:hAnsi="Times New Roman" w:cs="Times New Roman"/>
          <w:color w:val="FF0000"/>
        </w:rPr>
        <w:t xml:space="preserve"> </w:t>
      </w:r>
      <w:r w:rsidR="00C846C0" w:rsidRPr="009010D3">
        <w:rPr>
          <w:rFonts w:ascii="Times New Roman" w:hAnsi="Times New Roman" w:cs="Times New Roman"/>
          <w:color w:val="FF0000"/>
        </w:rPr>
        <w:t xml:space="preserve"> </w:t>
      </w:r>
      <w:r w:rsidR="00C846C0" w:rsidRPr="009010D3">
        <w:rPr>
          <w:rFonts w:ascii="Times New Roman" w:hAnsi="Times New Roman" w:cs="Times New Roman"/>
        </w:rPr>
        <w:t xml:space="preserve">Spent most of their meeting discussing stable financial model for funding </w:t>
      </w:r>
      <w:r w:rsidRPr="009010D3">
        <w:rPr>
          <w:rFonts w:ascii="Times New Roman" w:hAnsi="Times New Roman" w:cs="Times New Roman"/>
        </w:rPr>
        <w:t>of the CSU that came from the Chancellor’s office</w:t>
      </w:r>
      <w:r w:rsidR="00C846C0" w:rsidRPr="009010D3">
        <w:rPr>
          <w:rFonts w:ascii="Times New Roman" w:hAnsi="Times New Roman" w:cs="Times New Roman"/>
        </w:rPr>
        <w:t xml:space="preserve">. Compiling what they think are good points and points of concern. Shimek will visit the committee to discuss pay adjustment plan, including cost of living differences between our region and other CSU regions. If time permits, </w:t>
      </w:r>
      <w:r w:rsidRPr="009010D3">
        <w:rPr>
          <w:rFonts w:ascii="Times New Roman" w:hAnsi="Times New Roman" w:cs="Times New Roman"/>
        </w:rPr>
        <w:t xml:space="preserve">they </w:t>
      </w:r>
      <w:r w:rsidR="00C846C0" w:rsidRPr="009010D3">
        <w:rPr>
          <w:rFonts w:ascii="Times New Roman" w:hAnsi="Times New Roman" w:cs="Times New Roman"/>
        </w:rPr>
        <w:t>will discuss budget priorities.</w:t>
      </w:r>
    </w:p>
    <w:p w14:paraId="7F3384CB" w14:textId="77777777" w:rsidR="00C846C0" w:rsidRPr="009010D3" w:rsidRDefault="00C846C0" w:rsidP="00F57F40">
      <w:pPr>
        <w:spacing w:after="0" w:line="240" w:lineRule="auto"/>
        <w:rPr>
          <w:rFonts w:ascii="Times New Roman" w:hAnsi="Times New Roman" w:cs="Times New Roman"/>
        </w:rPr>
      </w:pPr>
    </w:p>
    <w:p w14:paraId="767A633E"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Strangfeld asked whether the pay adjustment plan referred to the equity plan in the CBA. Peterson affirmed that it was.</w:t>
      </w:r>
    </w:p>
    <w:p w14:paraId="503E3955" w14:textId="77777777" w:rsidR="00C846C0" w:rsidRPr="009010D3" w:rsidRDefault="00C846C0" w:rsidP="00F57F40">
      <w:pPr>
        <w:spacing w:after="0" w:line="240" w:lineRule="auto"/>
        <w:rPr>
          <w:rFonts w:ascii="Times New Roman" w:hAnsi="Times New Roman" w:cs="Times New Roman"/>
        </w:rPr>
      </w:pPr>
    </w:p>
    <w:p w14:paraId="1F830396" w14:textId="675FE2BE" w:rsidR="00AA4D54" w:rsidRPr="009010D3" w:rsidRDefault="00D3056C" w:rsidP="00F57F40">
      <w:pPr>
        <w:spacing w:after="0" w:line="240" w:lineRule="auto"/>
        <w:rPr>
          <w:rFonts w:ascii="Times New Roman" w:hAnsi="Times New Roman" w:cs="Times New Roman"/>
          <w:color w:val="FF0000"/>
        </w:rPr>
      </w:pPr>
      <w:r w:rsidRPr="009010D3">
        <w:rPr>
          <w:rFonts w:ascii="Times New Roman" w:hAnsi="Times New Roman" w:cs="Times New Roman"/>
        </w:rPr>
        <w:t>GC</w:t>
      </w:r>
      <w:r w:rsidR="00C846C0" w:rsidRPr="009010D3">
        <w:rPr>
          <w:rFonts w:ascii="Times New Roman" w:hAnsi="Times New Roman" w:cs="Times New Roman"/>
        </w:rPr>
        <w:t xml:space="preserve"> (</w:t>
      </w:r>
      <w:r w:rsidRPr="009010D3">
        <w:rPr>
          <w:rFonts w:ascii="Times New Roman" w:hAnsi="Times New Roman" w:cs="Times New Roman"/>
        </w:rPr>
        <w:t>Garone for</w:t>
      </w:r>
      <w:r w:rsidR="00C846C0" w:rsidRPr="009010D3">
        <w:rPr>
          <w:rFonts w:ascii="Times New Roman" w:hAnsi="Times New Roman" w:cs="Times New Roman"/>
        </w:rPr>
        <w:t xml:space="preserve"> Ringstad</w:t>
      </w:r>
      <w:r w:rsidRPr="009010D3">
        <w:rPr>
          <w:rFonts w:ascii="Times New Roman" w:hAnsi="Times New Roman" w:cs="Times New Roman"/>
        </w:rPr>
        <w:t>): R</w:t>
      </w:r>
      <w:r w:rsidR="00C846C0" w:rsidRPr="009010D3">
        <w:rPr>
          <w:rFonts w:ascii="Times New Roman" w:hAnsi="Times New Roman" w:cs="Times New Roman"/>
        </w:rPr>
        <w:t>eported that one significant discussion is the ongoing issue of the meaning of graduate education on the campus. Further discussed that there would not be a grad</w:t>
      </w:r>
      <w:r w:rsidRPr="009010D3">
        <w:rPr>
          <w:rFonts w:ascii="Times New Roman" w:hAnsi="Times New Roman" w:cs="Times New Roman"/>
        </w:rPr>
        <w:t>uate</w:t>
      </w:r>
      <w:r w:rsidR="00C846C0" w:rsidRPr="009010D3">
        <w:rPr>
          <w:rFonts w:ascii="Times New Roman" w:hAnsi="Times New Roman" w:cs="Times New Roman"/>
        </w:rPr>
        <w:t xml:space="preserve"> dean in the immediate future, but</w:t>
      </w:r>
      <w:r w:rsidR="00AA4D54" w:rsidRPr="009010D3">
        <w:rPr>
          <w:rFonts w:ascii="Times New Roman" w:hAnsi="Times New Roman" w:cs="Times New Roman"/>
        </w:rPr>
        <w:t xml:space="preserve"> there is the possibility of</w:t>
      </w:r>
      <w:r w:rsidR="00C846C0" w:rsidRPr="009010D3">
        <w:rPr>
          <w:rFonts w:ascii="Times New Roman" w:hAnsi="Times New Roman" w:cs="Times New Roman"/>
        </w:rPr>
        <w:t xml:space="preserve"> a full time staff person </w:t>
      </w:r>
      <w:r w:rsidR="00AA4D54" w:rsidRPr="009010D3">
        <w:rPr>
          <w:rFonts w:ascii="Times New Roman" w:hAnsi="Times New Roman" w:cs="Times New Roman"/>
        </w:rPr>
        <w:t xml:space="preserve">hired </w:t>
      </w:r>
      <w:r w:rsidR="00C846C0" w:rsidRPr="009010D3">
        <w:rPr>
          <w:rFonts w:ascii="Times New Roman" w:hAnsi="Times New Roman" w:cs="Times New Roman"/>
        </w:rPr>
        <w:t>to centralize operations. Further discussion of lack of funding for gra</w:t>
      </w:r>
      <w:r w:rsidR="00AA4D54" w:rsidRPr="009010D3">
        <w:rPr>
          <w:rFonts w:ascii="Times New Roman" w:hAnsi="Times New Roman" w:cs="Times New Roman"/>
        </w:rPr>
        <w:t xml:space="preserve">duate students, e.g., lack of </w:t>
      </w:r>
      <w:r w:rsidR="00C846C0" w:rsidRPr="009010D3">
        <w:rPr>
          <w:rFonts w:ascii="Times New Roman" w:hAnsi="Times New Roman" w:cs="Times New Roman"/>
        </w:rPr>
        <w:t xml:space="preserve">research assistantships, etc. and the problems this causes for building strong graduate programs on the campus. </w:t>
      </w:r>
      <w:r w:rsidR="00AA4D54" w:rsidRPr="009010D3">
        <w:rPr>
          <w:rFonts w:ascii="Times New Roman" w:hAnsi="Times New Roman" w:cs="Times New Roman"/>
        </w:rPr>
        <w:t xml:space="preserve">If trying to create a more </w:t>
      </w:r>
      <w:r w:rsidR="00436478" w:rsidRPr="009010D3">
        <w:rPr>
          <w:rFonts w:ascii="Times New Roman" w:hAnsi="Times New Roman" w:cs="Times New Roman"/>
        </w:rPr>
        <w:t>thriving</w:t>
      </w:r>
      <w:r w:rsidR="00AA4D54" w:rsidRPr="009010D3">
        <w:rPr>
          <w:rFonts w:ascii="Times New Roman" w:hAnsi="Times New Roman" w:cs="Times New Roman"/>
        </w:rPr>
        <w:t xml:space="preserve"> culture on campus we need reasonable funding for graduate students.  </w:t>
      </w:r>
    </w:p>
    <w:p w14:paraId="7CE6C459" w14:textId="77777777" w:rsidR="00AA4D54" w:rsidRPr="009010D3" w:rsidRDefault="00AA4D54" w:rsidP="00F57F40">
      <w:pPr>
        <w:spacing w:after="0" w:line="240" w:lineRule="auto"/>
        <w:rPr>
          <w:rFonts w:ascii="Times New Roman" w:hAnsi="Times New Roman" w:cs="Times New Roman"/>
          <w:color w:val="FF0000"/>
        </w:rPr>
      </w:pPr>
    </w:p>
    <w:p w14:paraId="6BEF2769"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Provost stated that GC had discussed forming a strategic plan, and that there was consensus to do so.</w:t>
      </w:r>
    </w:p>
    <w:p w14:paraId="50C7E46D" w14:textId="77777777" w:rsidR="00C846C0" w:rsidRPr="009010D3" w:rsidRDefault="00C846C0" w:rsidP="00F57F40">
      <w:pPr>
        <w:spacing w:after="0" w:line="240" w:lineRule="auto"/>
        <w:rPr>
          <w:rFonts w:ascii="Times New Roman" w:hAnsi="Times New Roman" w:cs="Times New Roman"/>
        </w:rPr>
      </w:pPr>
    </w:p>
    <w:p w14:paraId="1F92F80D" w14:textId="78125DA1" w:rsidR="00C846C0" w:rsidRPr="009010D3" w:rsidRDefault="008B20B6" w:rsidP="00F57F40">
      <w:pPr>
        <w:spacing w:after="0" w:line="240" w:lineRule="auto"/>
        <w:rPr>
          <w:rFonts w:ascii="Times New Roman" w:hAnsi="Times New Roman" w:cs="Times New Roman"/>
        </w:rPr>
      </w:pPr>
      <w:r w:rsidRPr="009010D3">
        <w:rPr>
          <w:rFonts w:ascii="Times New Roman" w:hAnsi="Times New Roman" w:cs="Times New Roman"/>
        </w:rPr>
        <w:t>Speaker Thompson interjected that s</w:t>
      </w:r>
      <w:r w:rsidR="00C846C0" w:rsidRPr="009010D3">
        <w:rPr>
          <w:rFonts w:ascii="Times New Roman" w:hAnsi="Times New Roman" w:cs="Times New Roman"/>
        </w:rPr>
        <w:t>upport for TAs came under the umbrella of faculty status as well, or should.</w:t>
      </w:r>
    </w:p>
    <w:p w14:paraId="6442C504" w14:textId="77777777" w:rsidR="00C846C0" w:rsidRPr="009010D3" w:rsidRDefault="00C846C0" w:rsidP="00F57F40">
      <w:pPr>
        <w:spacing w:after="0" w:line="240" w:lineRule="auto"/>
        <w:rPr>
          <w:rFonts w:ascii="Times New Roman" w:hAnsi="Times New Roman" w:cs="Times New Roman"/>
        </w:rPr>
      </w:pPr>
    </w:p>
    <w:p w14:paraId="443C4D0C" w14:textId="739ED455" w:rsidR="00C846C0" w:rsidRPr="009010D3" w:rsidRDefault="00AA4D54" w:rsidP="00F57F40">
      <w:pPr>
        <w:spacing w:after="0" w:line="240" w:lineRule="auto"/>
        <w:rPr>
          <w:rFonts w:ascii="Times New Roman" w:hAnsi="Times New Roman" w:cs="Times New Roman"/>
        </w:rPr>
      </w:pPr>
      <w:r w:rsidRPr="009010D3">
        <w:rPr>
          <w:rFonts w:ascii="Times New Roman" w:hAnsi="Times New Roman" w:cs="Times New Roman"/>
        </w:rPr>
        <w:t>SWAS (Filling):</w:t>
      </w:r>
      <w:r w:rsidR="00C846C0" w:rsidRPr="009010D3">
        <w:rPr>
          <w:rFonts w:ascii="Times New Roman" w:hAnsi="Times New Roman" w:cs="Times New Roman"/>
          <w:color w:val="FF0000"/>
        </w:rPr>
        <w:t xml:space="preserve"> </w:t>
      </w:r>
      <w:r w:rsidR="00C846C0" w:rsidRPr="009010D3">
        <w:rPr>
          <w:rFonts w:ascii="Times New Roman" w:hAnsi="Times New Roman" w:cs="Times New Roman"/>
        </w:rPr>
        <w:t xml:space="preserve">Student success fees prohibition ends </w:t>
      </w:r>
      <w:r w:rsidR="008B20B6" w:rsidRPr="009010D3">
        <w:rPr>
          <w:rFonts w:ascii="Times New Roman" w:hAnsi="Times New Roman" w:cs="Times New Roman"/>
        </w:rPr>
        <w:t xml:space="preserve">in </w:t>
      </w:r>
      <w:r w:rsidR="00C846C0" w:rsidRPr="009010D3">
        <w:rPr>
          <w:rFonts w:ascii="Times New Roman" w:hAnsi="Times New Roman" w:cs="Times New Roman"/>
        </w:rPr>
        <w:t>January; at that point campuses can implement them. A sister campus advertised a new LED scoreboard as sponsored by these fees.</w:t>
      </w:r>
      <w:r w:rsidRPr="009010D3">
        <w:rPr>
          <w:rFonts w:ascii="Times New Roman" w:hAnsi="Times New Roman" w:cs="Times New Roman"/>
        </w:rPr>
        <w:t xml:space="preserve"> </w:t>
      </w:r>
      <w:r w:rsidR="00C846C0" w:rsidRPr="009010D3">
        <w:rPr>
          <w:rFonts w:ascii="Times New Roman" w:hAnsi="Times New Roman" w:cs="Times New Roman"/>
        </w:rPr>
        <w:t xml:space="preserve">On RSCA funding, </w:t>
      </w:r>
      <w:r w:rsidRPr="009010D3">
        <w:rPr>
          <w:rFonts w:ascii="Times New Roman" w:hAnsi="Times New Roman" w:cs="Times New Roman"/>
        </w:rPr>
        <w:t>Filling</w:t>
      </w:r>
      <w:r w:rsidRPr="009010D3">
        <w:rPr>
          <w:rFonts w:ascii="Times New Roman" w:hAnsi="Times New Roman" w:cs="Times New Roman"/>
          <w:color w:val="FF0000"/>
        </w:rPr>
        <w:t xml:space="preserve"> </w:t>
      </w:r>
      <w:r w:rsidR="00C846C0" w:rsidRPr="009010D3">
        <w:rPr>
          <w:rFonts w:ascii="Times New Roman" w:hAnsi="Times New Roman" w:cs="Times New Roman"/>
        </w:rPr>
        <w:t xml:space="preserve">commended </w:t>
      </w:r>
      <w:r w:rsidRPr="009010D3">
        <w:rPr>
          <w:rFonts w:ascii="Times New Roman" w:hAnsi="Times New Roman" w:cs="Times New Roman"/>
        </w:rPr>
        <w:t xml:space="preserve">the </w:t>
      </w:r>
      <w:r w:rsidR="00C846C0" w:rsidRPr="009010D3">
        <w:rPr>
          <w:rFonts w:ascii="Times New Roman" w:hAnsi="Times New Roman" w:cs="Times New Roman"/>
        </w:rPr>
        <w:t>Speaker’s diligence for getting the memo out</w:t>
      </w:r>
      <w:r w:rsidRPr="009010D3">
        <w:rPr>
          <w:rFonts w:ascii="Times New Roman" w:hAnsi="Times New Roman" w:cs="Times New Roman"/>
        </w:rPr>
        <w:t xml:space="preserve">. </w:t>
      </w:r>
    </w:p>
    <w:p w14:paraId="68151DC9" w14:textId="770CEF78" w:rsidR="00AA4D54"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On background checks, this campus has been less</w:t>
      </w:r>
      <w:r w:rsidR="00AA4D54" w:rsidRPr="009010D3">
        <w:rPr>
          <w:rFonts w:ascii="Times New Roman" w:hAnsi="Times New Roman" w:cs="Times New Roman"/>
        </w:rPr>
        <w:t xml:space="preserve"> silly than some regarding this an</w:t>
      </w:r>
      <w:r w:rsidR="008B20B6" w:rsidRPr="009010D3">
        <w:rPr>
          <w:rFonts w:ascii="Times New Roman" w:hAnsi="Times New Roman" w:cs="Times New Roman"/>
        </w:rPr>
        <w:t>d he thanked VP Shimek for that; however</w:t>
      </w:r>
      <w:r w:rsidR="00AA4D54" w:rsidRPr="009010D3">
        <w:rPr>
          <w:rFonts w:ascii="Times New Roman" w:hAnsi="Times New Roman" w:cs="Times New Roman"/>
        </w:rPr>
        <w:t>, we might still want to have this tweaked.  They are still soliciting comments on the s</w:t>
      </w:r>
      <w:r w:rsidRPr="009010D3">
        <w:rPr>
          <w:rFonts w:ascii="Times New Roman" w:hAnsi="Times New Roman" w:cs="Times New Roman"/>
        </w:rPr>
        <w:t>ustainable financial mo</w:t>
      </w:r>
      <w:r w:rsidR="00AA4D54" w:rsidRPr="009010D3">
        <w:rPr>
          <w:rFonts w:ascii="Times New Roman" w:hAnsi="Times New Roman" w:cs="Times New Roman"/>
        </w:rPr>
        <w:t xml:space="preserve">dels draft report.  They </w:t>
      </w:r>
      <w:r w:rsidRPr="009010D3">
        <w:rPr>
          <w:rFonts w:ascii="Times New Roman" w:hAnsi="Times New Roman" w:cs="Times New Roman"/>
        </w:rPr>
        <w:t>could use thoughtful suggestions to contribute to discussion</w:t>
      </w:r>
      <w:r w:rsidR="00AA4D54" w:rsidRPr="009010D3">
        <w:rPr>
          <w:rFonts w:ascii="Times New Roman" w:hAnsi="Times New Roman" w:cs="Times New Roman"/>
        </w:rPr>
        <w:t>s. Likewise</w:t>
      </w:r>
      <w:r w:rsidR="008B20B6" w:rsidRPr="009010D3">
        <w:rPr>
          <w:rFonts w:ascii="Times New Roman" w:hAnsi="Times New Roman" w:cs="Times New Roman"/>
        </w:rPr>
        <w:t xml:space="preserve"> comments on</w:t>
      </w:r>
      <w:r w:rsidR="00AA4D54" w:rsidRPr="009010D3">
        <w:rPr>
          <w:rFonts w:ascii="Times New Roman" w:hAnsi="Times New Roman" w:cs="Times New Roman"/>
        </w:rPr>
        <w:t xml:space="preserve"> the e</w:t>
      </w:r>
      <w:r w:rsidRPr="009010D3">
        <w:rPr>
          <w:rFonts w:ascii="Times New Roman" w:hAnsi="Times New Roman" w:cs="Times New Roman"/>
        </w:rPr>
        <w:t>thnic studies draft report</w:t>
      </w:r>
      <w:r w:rsidR="00AA4D54" w:rsidRPr="009010D3">
        <w:rPr>
          <w:rFonts w:ascii="Times New Roman" w:hAnsi="Times New Roman" w:cs="Times New Roman"/>
        </w:rPr>
        <w:t xml:space="preserve"> </w:t>
      </w:r>
      <w:r w:rsidR="008B20B6" w:rsidRPr="009010D3">
        <w:rPr>
          <w:rFonts w:ascii="Times New Roman" w:hAnsi="Times New Roman" w:cs="Times New Roman"/>
        </w:rPr>
        <w:t xml:space="preserve">are to be submitted </w:t>
      </w:r>
      <w:r w:rsidR="00AA4D54" w:rsidRPr="009010D3">
        <w:rPr>
          <w:rFonts w:ascii="Times New Roman" w:hAnsi="Times New Roman" w:cs="Times New Roman"/>
        </w:rPr>
        <w:t xml:space="preserve">by the end of the month. </w:t>
      </w:r>
    </w:p>
    <w:p w14:paraId="702907E2" w14:textId="77777777" w:rsidR="00DA35B6" w:rsidRPr="009010D3" w:rsidRDefault="00DA35B6" w:rsidP="00F57F40">
      <w:pPr>
        <w:spacing w:after="0" w:line="240" w:lineRule="auto"/>
        <w:rPr>
          <w:rFonts w:ascii="Times New Roman" w:hAnsi="Times New Roman" w:cs="Times New Roman"/>
        </w:rPr>
      </w:pPr>
    </w:p>
    <w:p w14:paraId="242B1A78" w14:textId="3AF8BDD9" w:rsidR="00C846C0" w:rsidRPr="009010D3" w:rsidRDefault="00AA4D54" w:rsidP="00F57F40">
      <w:pPr>
        <w:spacing w:after="0" w:line="240" w:lineRule="auto"/>
        <w:rPr>
          <w:rFonts w:ascii="Times New Roman" w:hAnsi="Times New Roman" w:cs="Times New Roman"/>
        </w:rPr>
      </w:pPr>
      <w:r w:rsidRPr="009010D3">
        <w:rPr>
          <w:rFonts w:ascii="Times New Roman" w:hAnsi="Times New Roman" w:cs="Times New Roman"/>
        </w:rPr>
        <w:t xml:space="preserve">Strahm mentioned the </w:t>
      </w:r>
      <w:r w:rsidR="008B20B6" w:rsidRPr="009010D3">
        <w:rPr>
          <w:rFonts w:ascii="Times New Roman" w:hAnsi="Times New Roman" w:cs="Times New Roman"/>
        </w:rPr>
        <w:t>Chico</w:t>
      </w:r>
      <w:r w:rsidR="00C846C0" w:rsidRPr="009010D3">
        <w:rPr>
          <w:rFonts w:ascii="Times New Roman" w:hAnsi="Times New Roman" w:cs="Times New Roman"/>
        </w:rPr>
        <w:t xml:space="preserve"> </w:t>
      </w:r>
      <w:r w:rsidRPr="009010D3">
        <w:rPr>
          <w:rFonts w:ascii="Times New Roman" w:hAnsi="Times New Roman" w:cs="Times New Roman"/>
        </w:rPr>
        <w:t xml:space="preserve">and </w:t>
      </w:r>
      <w:r w:rsidR="00C846C0" w:rsidRPr="009010D3">
        <w:rPr>
          <w:rFonts w:ascii="Times New Roman" w:hAnsi="Times New Roman" w:cs="Times New Roman"/>
        </w:rPr>
        <w:t>San Bernardino shared governance issues. Chico appears headed toward a status similar to our experience under Shirvani. Staff at San Bernardino</w:t>
      </w:r>
      <w:r w:rsidRPr="009010D3">
        <w:rPr>
          <w:rFonts w:ascii="Times New Roman" w:hAnsi="Times New Roman" w:cs="Times New Roman"/>
        </w:rPr>
        <w:t xml:space="preserve"> are approaching faculty be</w:t>
      </w:r>
      <w:r w:rsidR="008B20B6" w:rsidRPr="009010D3">
        <w:rPr>
          <w:rFonts w:ascii="Times New Roman" w:hAnsi="Times New Roman" w:cs="Times New Roman"/>
        </w:rPr>
        <w:t>cause the faculty</w:t>
      </w:r>
      <w:r w:rsidRPr="009010D3">
        <w:rPr>
          <w:rFonts w:ascii="Times New Roman" w:hAnsi="Times New Roman" w:cs="Times New Roman"/>
        </w:rPr>
        <w:t xml:space="preserve"> have tenure</w:t>
      </w:r>
      <w:r w:rsidR="008B20B6" w:rsidRPr="009010D3">
        <w:rPr>
          <w:rFonts w:ascii="Times New Roman" w:hAnsi="Times New Roman" w:cs="Times New Roman"/>
        </w:rPr>
        <w:t>,</w:t>
      </w:r>
      <w:r w:rsidRPr="009010D3">
        <w:rPr>
          <w:rFonts w:ascii="Times New Roman" w:hAnsi="Times New Roman" w:cs="Times New Roman"/>
        </w:rPr>
        <w:t xml:space="preserve"> and asking them for help.  </w:t>
      </w:r>
    </w:p>
    <w:p w14:paraId="24A33E98" w14:textId="77777777" w:rsidR="00C846C0" w:rsidRPr="009010D3" w:rsidRDefault="00C846C0" w:rsidP="00F57F40">
      <w:pPr>
        <w:spacing w:after="0" w:line="240" w:lineRule="auto"/>
        <w:rPr>
          <w:rFonts w:ascii="Times New Roman" w:hAnsi="Times New Roman" w:cs="Times New Roman"/>
        </w:rPr>
      </w:pPr>
    </w:p>
    <w:p w14:paraId="25A50E42" w14:textId="16773DE3" w:rsidR="00C846C0" w:rsidRPr="009010D3" w:rsidRDefault="008B20B6" w:rsidP="00F57F40">
      <w:pPr>
        <w:spacing w:after="0" w:line="240" w:lineRule="auto"/>
        <w:rPr>
          <w:rFonts w:ascii="Times New Roman" w:hAnsi="Times New Roman" w:cs="Times New Roman"/>
        </w:rPr>
      </w:pPr>
      <w:r w:rsidRPr="009010D3">
        <w:rPr>
          <w:rFonts w:ascii="Times New Roman" w:hAnsi="Times New Roman" w:cs="Times New Roman"/>
        </w:rPr>
        <w:t>Filling</w:t>
      </w:r>
      <w:r w:rsidR="00DA35B6" w:rsidRPr="009010D3">
        <w:rPr>
          <w:rFonts w:ascii="Times New Roman" w:hAnsi="Times New Roman" w:cs="Times New Roman"/>
        </w:rPr>
        <w:t xml:space="preserve"> stated that a</w:t>
      </w:r>
      <w:r w:rsidR="00C846C0" w:rsidRPr="009010D3">
        <w:rPr>
          <w:rFonts w:ascii="Times New Roman" w:hAnsi="Times New Roman" w:cs="Times New Roman"/>
        </w:rPr>
        <w:t xml:space="preserve">s </w:t>
      </w:r>
      <w:r w:rsidRPr="009010D3">
        <w:rPr>
          <w:rFonts w:ascii="Times New Roman" w:hAnsi="Times New Roman" w:cs="Times New Roman"/>
        </w:rPr>
        <w:t>the</w:t>
      </w:r>
      <w:r w:rsidR="00DA35B6" w:rsidRPr="009010D3">
        <w:rPr>
          <w:rFonts w:ascii="Times New Roman" w:hAnsi="Times New Roman" w:cs="Times New Roman"/>
        </w:rPr>
        <w:t xml:space="preserve"> </w:t>
      </w:r>
      <w:r w:rsidR="00C846C0" w:rsidRPr="009010D3">
        <w:rPr>
          <w:rFonts w:ascii="Times New Roman" w:hAnsi="Times New Roman" w:cs="Times New Roman"/>
        </w:rPr>
        <w:t>designated faculty member who has to sit through BoT meeting</w:t>
      </w:r>
      <w:r w:rsidRPr="009010D3">
        <w:rPr>
          <w:rFonts w:ascii="Times New Roman" w:hAnsi="Times New Roman" w:cs="Times New Roman"/>
        </w:rPr>
        <w:t>s (to wit, as Chair of the statewide senate—ed.)</w:t>
      </w:r>
      <w:r w:rsidR="00C846C0" w:rsidRPr="009010D3">
        <w:rPr>
          <w:rFonts w:ascii="Times New Roman" w:hAnsi="Times New Roman" w:cs="Times New Roman"/>
        </w:rPr>
        <w:t xml:space="preserve">, </w:t>
      </w:r>
      <w:r w:rsidR="00DA35B6" w:rsidRPr="009010D3">
        <w:rPr>
          <w:rFonts w:ascii="Times New Roman" w:hAnsi="Times New Roman" w:cs="Times New Roman"/>
        </w:rPr>
        <w:t xml:space="preserve">he </w:t>
      </w:r>
      <w:r w:rsidR="00C846C0" w:rsidRPr="009010D3">
        <w:rPr>
          <w:rFonts w:ascii="Times New Roman" w:hAnsi="Times New Roman" w:cs="Times New Roman"/>
        </w:rPr>
        <w:t xml:space="preserve">hopes faculty will come to the </w:t>
      </w:r>
      <w:r w:rsidRPr="009010D3">
        <w:rPr>
          <w:rFonts w:ascii="Times New Roman" w:hAnsi="Times New Roman" w:cs="Times New Roman"/>
        </w:rPr>
        <w:t xml:space="preserve">November 17 </w:t>
      </w:r>
      <w:r w:rsidR="00C846C0" w:rsidRPr="009010D3">
        <w:rPr>
          <w:rFonts w:ascii="Times New Roman" w:hAnsi="Times New Roman" w:cs="Times New Roman"/>
        </w:rPr>
        <w:t xml:space="preserve">meeting to divert </w:t>
      </w:r>
      <w:r w:rsidRPr="009010D3">
        <w:rPr>
          <w:rFonts w:ascii="Times New Roman" w:hAnsi="Times New Roman" w:cs="Times New Roman"/>
        </w:rPr>
        <w:t>him from the usual banalities. Regarding the salary issues, the CSU has hired y</w:t>
      </w:r>
      <w:r w:rsidR="00C846C0" w:rsidRPr="009010D3">
        <w:rPr>
          <w:rFonts w:ascii="Times New Roman" w:hAnsi="Times New Roman" w:cs="Times New Roman"/>
        </w:rPr>
        <w:t xml:space="preserve">et another consulting firm to do yet another survey of compensation issues, which led to conclusion that faculty should be content since our compensation is near national average. Filling pointed out that </w:t>
      </w:r>
      <w:r w:rsidRPr="009010D3">
        <w:rPr>
          <w:rFonts w:ascii="Times New Roman" w:hAnsi="Times New Roman" w:cs="Times New Roman"/>
        </w:rPr>
        <w:t xml:space="preserve">cost of living in </w:t>
      </w:r>
      <w:r w:rsidR="00C846C0" w:rsidRPr="009010D3">
        <w:rPr>
          <w:rFonts w:ascii="Times New Roman" w:hAnsi="Times New Roman" w:cs="Times New Roman"/>
        </w:rPr>
        <w:t>California is more expensive</w:t>
      </w:r>
      <w:r w:rsidRPr="009010D3">
        <w:rPr>
          <w:rFonts w:ascii="Times New Roman" w:hAnsi="Times New Roman" w:cs="Times New Roman"/>
        </w:rPr>
        <w:t>.</w:t>
      </w:r>
    </w:p>
    <w:p w14:paraId="4820C6EE" w14:textId="77777777" w:rsidR="00C846C0" w:rsidRPr="009010D3" w:rsidRDefault="00C846C0" w:rsidP="00F57F40">
      <w:pPr>
        <w:spacing w:after="0" w:line="240" w:lineRule="auto"/>
        <w:rPr>
          <w:rFonts w:ascii="Times New Roman" w:hAnsi="Times New Roman" w:cs="Times New Roman"/>
        </w:rPr>
      </w:pPr>
    </w:p>
    <w:p w14:paraId="2C7C60D8" w14:textId="0F3DFB75" w:rsidR="00C846C0" w:rsidRPr="009010D3" w:rsidRDefault="00DA35B6" w:rsidP="00F57F40">
      <w:pPr>
        <w:spacing w:after="0" w:line="240" w:lineRule="auto"/>
        <w:rPr>
          <w:rFonts w:ascii="Times New Roman" w:hAnsi="Times New Roman" w:cs="Times New Roman"/>
        </w:rPr>
      </w:pPr>
      <w:r w:rsidRPr="009010D3">
        <w:rPr>
          <w:rFonts w:ascii="Times New Roman" w:hAnsi="Times New Roman" w:cs="Times New Roman"/>
        </w:rPr>
        <w:t>UEPC (Stone):</w:t>
      </w:r>
      <w:r w:rsidR="00C846C0" w:rsidRPr="009010D3">
        <w:rPr>
          <w:rFonts w:ascii="Times New Roman" w:hAnsi="Times New Roman" w:cs="Times New Roman"/>
        </w:rPr>
        <w:t xml:space="preserve"> Still looking at </w:t>
      </w:r>
      <w:r w:rsidRPr="009010D3">
        <w:rPr>
          <w:rFonts w:ascii="Times New Roman" w:hAnsi="Times New Roman" w:cs="Times New Roman"/>
        </w:rPr>
        <w:t xml:space="preserve">the </w:t>
      </w:r>
      <w:r w:rsidR="00C846C0" w:rsidRPr="009010D3">
        <w:rPr>
          <w:rFonts w:ascii="Times New Roman" w:hAnsi="Times New Roman" w:cs="Times New Roman"/>
        </w:rPr>
        <w:t>two-pass registration. Looking at advancement of ethnic studies draft. Composing statement of c</w:t>
      </w:r>
      <w:r w:rsidRPr="009010D3">
        <w:rPr>
          <w:rFonts w:ascii="Times New Roman" w:hAnsi="Times New Roman" w:cs="Times New Roman"/>
        </w:rPr>
        <w:t>oncerns about Community Colleges</w:t>
      </w:r>
      <w:r w:rsidR="008B20B6" w:rsidRPr="009010D3">
        <w:rPr>
          <w:rFonts w:ascii="Times New Roman" w:hAnsi="Times New Roman" w:cs="Times New Roman"/>
        </w:rPr>
        <w:t>’</w:t>
      </w:r>
      <w:r w:rsidR="00C846C0" w:rsidRPr="009010D3">
        <w:rPr>
          <w:rFonts w:ascii="Times New Roman" w:hAnsi="Times New Roman" w:cs="Times New Roman"/>
        </w:rPr>
        <w:t xml:space="preserve"> baccalaureate degrees. L</w:t>
      </w:r>
      <w:r w:rsidR="008B20B6" w:rsidRPr="009010D3">
        <w:rPr>
          <w:rFonts w:ascii="Times New Roman" w:hAnsi="Times New Roman" w:cs="Times New Roman"/>
        </w:rPr>
        <w:t>ooking at course time modules. Under the category of o</w:t>
      </w:r>
      <w:r w:rsidR="00C846C0" w:rsidRPr="009010D3">
        <w:rPr>
          <w:rFonts w:ascii="Times New Roman" w:hAnsi="Times New Roman" w:cs="Times New Roman"/>
        </w:rPr>
        <w:t>ld business now new</w:t>
      </w:r>
      <w:r w:rsidRPr="009010D3">
        <w:rPr>
          <w:rFonts w:ascii="Times New Roman" w:hAnsi="Times New Roman" w:cs="Times New Roman"/>
        </w:rPr>
        <w:t xml:space="preserve"> again, </w:t>
      </w:r>
      <w:r w:rsidR="008B20B6" w:rsidRPr="009010D3">
        <w:rPr>
          <w:rFonts w:ascii="Times New Roman" w:hAnsi="Times New Roman" w:cs="Times New Roman"/>
        </w:rPr>
        <w:t xml:space="preserve">UEPC are reviewing </w:t>
      </w:r>
      <w:r w:rsidRPr="009010D3">
        <w:rPr>
          <w:rFonts w:ascii="Times New Roman" w:hAnsi="Times New Roman" w:cs="Times New Roman"/>
        </w:rPr>
        <w:t xml:space="preserve">new course consultation and possibly looking at course modules. </w:t>
      </w:r>
    </w:p>
    <w:p w14:paraId="0E49C3CF" w14:textId="77777777" w:rsidR="00C846C0" w:rsidRPr="009010D3" w:rsidRDefault="00C846C0" w:rsidP="00F57F40">
      <w:pPr>
        <w:spacing w:after="0" w:line="240" w:lineRule="auto"/>
        <w:rPr>
          <w:rFonts w:ascii="Times New Roman" w:hAnsi="Times New Roman" w:cs="Times New Roman"/>
        </w:rPr>
      </w:pPr>
    </w:p>
    <w:p w14:paraId="3EE99FDC"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Information Item</w:t>
      </w:r>
    </w:p>
    <w:p w14:paraId="48C56D17" w14:textId="32996827"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Baccalaureate Goals and Outcomes</w:t>
      </w:r>
    </w:p>
    <w:p w14:paraId="58F6DDC7" w14:textId="423D802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w:t>
      </w:r>
      <w:r w:rsidR="00DA35B6" w:rsidRPr="009010D3">
        <w:rPr>
          <w:rFonts w:ascii="Times New Roman" w:hAnsi="Times New Roman" w:cs="Times New Roman"/>
        </w:rPr>
        <w:t xml:space="preserve"> Thompson</w:t>
      </w:r>
      <w:r w:rsidRPr="009010D3">
        <w:rPr>
          <w:rFonts w:ascii="Times New Roman" w:hAnsi="Times New Roman" w:cs="Times New Roman"/>
          <w:color w:val="FF0000"/>
        </w:rPr>
        <w:t xml:space="preserve"> </w:t>
      </w:r>
      <w:r w:rsidRPr="009010D3">
        <w:rPr>
          <w:rFonts w:ascii="Times New Roman" w:hAnsi="Times New Roman" w:cs="Times New Roman"/>
        </w:rPr>
        <w:t>presented the plan for proceeding on these issues: following the information item on this agenda, it will return as discussion item, and then, probably, as a resolution.</w:t>
      </w:r>
    </w:p>
    <w:p w14:paraId="11A6EDA4" w14:textId="77777777" w:rsidR="00C846C0" w:rsidRPr="009010D3" w:rsidRDefault="00C846C0" w:rsidP="00F57F40">
      <w:pPr>
        <w:spacing w:after="0" w:line="240" w:lineRule="auto"/>
        <w:rPr>
          <w:rFonts w:ascii="Times New Roman" w:hAnsi="Times New Roman" w:cs="Times New Roman"/>
        </w:rPr>
      </w:pPr>
    </w:p>
    <w:p w14:paraId="4BF777F5" w14:textId="6F790168"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The goals were developed by </w:t>
      </w:r>
      <w:r w:rsidR="008B20B6" w:rsidRPr="009010D3">
        <w:rPr>
          <w:rFonts w:ascii="Times New Roman" w:hAnsi="Times New Roman" w:cs="Times New Roman"/>
        </w:rPr>
        <w:t xml:space="preserve">the </w:t>
      </w:r>
      <w:r w:rsidRPr="009010D3">
        <w:rPr>
          <w:rFonts w:ascii="Times New Roman" w:hAnsi="Times New Roman" w:cs="Times New Roman"/>
        </w:rPr>
        <w:t>assessment committee, along with input from</w:t>
      </w:r>
      <w:r w:rsidR="008B20B6" w:rsidRPr="009010D3">
        <w:rPr>
          <w:rFonts w:ascii="Times New Roman" w:hAnsi="Times New Roman" w:cs="Times New Roman"/>
        </w:rPr>
        <w:t xml:space="preserve"> open</w:t>
      </w:r>
      <w:r w:rsidRPr="009010D3">
        <w:rPr>
          <w:rFonts w:ascii="Times New Roman" w:hAnsi="Times New Roman" w:cs="Times New Roman"/>
        </w:rPr>
        <w:t xml:space="preserve"> fora. Five succinct goals were composed, and these are presented here along with the rationale for these goals.</w:t>
      </w:r>
    </w:p>
    <w:p w14:paraId="6FC1C180" w14:textId="77777777" w:rsidR="00C846C0" w:rsidRPr="009010D3" w:rsidRDefault="00C846C0" w:rsidP="00F57F40">
      <w:pPr>
        <w:spacing w:after="0" w:line="240" w:lineRule="auto"/>
        <w:rPr>
          <w:rFonts w:ascii="Times New Roman" w:hAnsi="Times New Roman" w:cs="Times New Roman"/>
          <w:b/>
        </w:rPr>
      </w:pPr>
    </w:p>
    <w:p w14:paraId="6337BA66" w14:textId="77777777" w:rsidR="00DA35B6" w:rsidRPr="009010D3" w:rsidRDefault="00DA35B6" w:rsidP="00F57F40">
      <w:pPr>
        <w:spacing w:line="240" w:lineRule="auto"/>
        <w:jc w:val="center"/>
        <w:rPr>
          <w:rFonts w:ascii="Times New Roman" w:hAnsi="Times New Roman" w:cs="Times New Roman"/>
        </w:rPr>
      </w:pPr>
      <w:r w:rsidRPr="009010D3">
        <w:rPr>
          <w:rFonts w:ascii="Times New Roman" w:hAnsi="Times New Roman" w:cs="Times New Roman"/>
        </w:rPr>
        <w:t>California State University, Stanislaus</w:t>
      </w:r>
    </w:p>
    <w:p w14:paraId="77073300" w14:textId="230159DF" w:rsidR="00DA35B6" w:rsidRPr="009010D3" w:rsidRDefault="00DA35B6" w:rsidP="00F57F40">
      <w:pPr>
        <w:spacing w:line="240" w:lineRule="auto"/>
        <w:jc w:val="center"/>
        <w:rPr>
          <w:rFonts w:ascii="Times New Roman" w:hAnsi="Times New Roman" w:cs="Times New Roman"/>
        </w:rPr>
      </w:pPr>
      <w:r w:rsidRPr="009010D3">
        <w:rPr>
          <w:rFonts w:ascii="Times New Roman" w:hAnsi="Times New Roman" w:cs="Times New Roman"/>
        </w:rPr>
        <w:t>Baccalaureate Learning Goals</w:t>
      </w:r>
    </w:p>
    <w:p w14:paraId="2E9D2D54" w14:textId="0CD6AEEC" w:rsidR="00DA35B6" w:rsidRPr="009010D3" w:rsidRDefault="00DA35B6" w:rsidP="00F57F40">
      <w:pPr>
        <w:pStyle w:val="ListParagraph"/>
        <w:numPr>
          <w:ilvl w:val="0"/>
          <w:numId w:val="39"/>
        </w:numPr>
        <w:suppressAutoHyphens w:val="0"/>
        <w:spacing w:after="0" w:line="240" w:lineRule="auto"/>
        <w:contextualSpacing w:val="0"/>
        <w:rPr>
          <w:rFonts w:ascii="Times New Roman" w:hAnsi="Times New Roman" w:cs="Times New Roman"/>
        </w:rPr>
      </w:pPr>
      <w:r w:rsidRPr="009010D3">
        <w:rPr>
          <w:rFonts w:ascii="Times New Roman" w:hAnsi="Times New Roman" w:cs="Times New Roman"/>
        </w:rPr>
        <w:t>Demonstrate expertise in a scholarly discipline and understand the discipline in relation to other disciplines and the historical context.</w:t>
      </w:r>
    </w:p>
    <w:p w14:paraId="70012095" w14:textId="020E768A" w:rsidR="00DA35B6" w:rsidRPr="009010D3" w:rsidRDefault="00DA35B6" w:rsidP="00F57F40">
      <w:pPr>
        <w:pStyle w:val="ListParagraph"/>
        <w:numPr>
          <w:ilvl w:val="0"/>
          <w:numId w:val="39"/>
        </w:numPr>
        <w:suppressAutoHyphens w:val="0"/>
        <w:spacing w:after="0" w:line="240" w:lineRule="auto"/>
        <w:contextualSpacing w:val="0"/>
        <w:rPr>
          <w:rFonts w:ascii="Times New Roman" w:hAnsi="Times New Roman" w:cs="Times New Roman"/>
        </w:rPr>
      </w:pPr>
      <w:r w:rsidRPr="009010D3">
        <w:rPr>
          <w:rFonts w:ascii="Times New Roman" w:hAnsi="Times New Roman" w:cs="Times New Roman"/>
        </w:rPr>
        <w:t>Develop the intellectual skills and competencies necessary to participate effectively in society and the world.</w:t>
      </w:r>
    </w:p>
    <w:p w14:paraId="5914A7A1" w14:textId="4CCF5BBA" w:rsidR="00DA35B6" w:rsidRPr="009010D3" w:rsidRDefault="00DA35B6" w:rsidP="00F57F40">
      <w:pPr>
        <w:pStyle w:val="ListParagraph"/>
        <w:numPr>
          <w:ilvl w:val="0"/>
          <w:numId w:val="39"/>
        </w:numPr>
        <w:suppressAutoHyphens w:val="0"/>
        <w:spacing w:after="0" w:line="240" w:lineRule="auto"/>
        <w:contextualSpacing w:val="0"/>
        <w:rPr>
          <w:rFonts w:ascii="Times New Roman" w:hAnsi="Times New Roman" w:cs="Times New Roman"/>
        </w:rPr>
      </w:pPr>
      <w:r w:rsidRPr="009010D3">
        <w:rPr>
          <w:rFonts w:ascii="Times New Roman" w:hAnsi="Times New Roman" w:cs="Times New Roman"/>
        </w:rPr>
        <w:t>Develop broad knowledge of biological and physical sciences, humanities and creative arts, and social sciences.</w:t>
      </w:r>
    </w:p>
    <w:p w14:paraId="41063815" w14:textId="65A402E8" w:rsidR="00DA35B6" w:rsidRPr="007B34DB" w:rsidRDefault="00DA35B6" w:rsidP="00F57F40">
      <w:pPr>
        <w:pStyle w:val="ListParagraph"/>
        <w:numPr>
          <w:ilvl w:val="0"/>
          <w:numId w:val="39"/>
        </w:numPr>
        <w:suppressAutoHyphens w:val="0"/>
        <w:spacing w:after="0" w:line="240" w:lineRule="auto"/>
        <w:contextualSpacing w:val="0"/>
        <w:rPr>
          <w:rFonts w:ascii="Times New Roman" w:hAnsi="Times New Roman" w:cs="Times New Roman"/>
        </w:rPr>
      </w:pPr>
      <w:r w:rsidRPr="009010D3">
        <w:rPr>
          <w:rFonts w:ascii="Times New Roman" w:hAnsi="Times New Roman" w:cs="Times New Roman"/>
        </w:rPr>
        <w:t>Develop the abilities to integrate knowledge, make informed ethical decisions, and accept civic responsibility.</w:t>
      </w:r>
    </w:p>
    <w:p w14:paraId="33D9E08A" w14:textId="5447373E" w:rsidR="00DA35B6" w:rsidRDefault="00DA35B6" w:rsidP="00F57F40">
      <w:pPr>
        <w:pStyle w:val="ListParagraph"/>
        <w:numPr>
          <w:ilvl w:val="0"/>
          <w:numId w:val="39"/>
        </w:numPr>
        <w:suppressAutoHyphens w:val="0"/>
        <w:spacing w:after="0" w:line="240" w:lineRule="auto"/>
        <w:contextualSpacing w:val="0"/>
        <w:rPr>
          <w:rFonts w:ascii="Times New Roman" w:hAnsi="Times New Roman" w:cs="Times New Roman"/>
        </w:rPr>
      </w:pPr>
      <w:r w:rsidRPr="009010D3">
        <w:rPr>
          <w:rFonts w:ascii="Times New Roman" w:hAnsi="Times New Roman" w:cs="Times New Roman"/>
        </w:rPr>
        <w:t>Demonstrate personal responsibility and civic engagement with respect and appreciation for diverse local and global peoples, cultures, environments, and resources.</w:t>
      </w:r>
    </w:p>
    <w:p w14:paraId="4B1F37DD" w14:textId="77777777" w:rsidR="007B34DB" w:rsidRPr="007B34DB" w:rsidRDefault="007B34DB" w:rsidP="007B34DB">
      <w:pPr>
        <w:suppressAutoHyphens w:val="0"/>
        <w:spacing w:after="0" w:line="240" w:lineRule="auto"/>
        <w:rPr>
          <w:rFonts w:ascii="Times New Roman" w:hAnsi="Times New Roman" w:cs="Times New Roman"/>
        </w:rPr>
      </w:pPr>
    </w:p>
    <w:p w14:paraId="437C9BD2" w14:textId="77777777" w:rsidR="00DA35B6" w:rsidRPr="009010D3" w:rsidRDefault="00DA35B6" w:rsidP="00F57F40">
      <w:pPr>
        <w:spacing w:line="240" w:lineRule="auto"/>
        <w:rPr>
          <w:rFonts w:ascii="Times New Roman" w:hAnsi="Times New Roman" w:cs="Times New Roman"/>
        </w:rPr>
      </w:pPr>
      <w:r w:rsidRPr="009010D3">
        <w:rPr>
          <w:rFonts w:ascii="Times New Roman" w:hAnsi="Times New Roman" w:cs="Times New Roman"/>
        </w:rPr>
        <w:t>UEPC:rle 8/27/15</w:t>
      </w:r>
    </w:p>
    <w:p w14:paraId="2CCA959D" w14:textId="6D4A46DC" w:rsidR="00DA35B6" w:rsidRPr="009010D3" w:rsidRDefault="00DA35B6" w:rsidP="00F57F40">
      <w:pPr>
        <w:spacing w:line="240" w:lineRule="auto"/>
        <w:rPr>
          <w:rFonts w:ascii="Times New Roman" w:hAnsi="Times New Roman" w:cs="Times New Roman"/>
        </w:rPr>
      </w:pPr>
      <w:r w:rsidRPr="009010D3">
        <w:rPr>
          <w:rFonts w:ascii="Times New Roman" w:hAnsi="Times New Roman" w:cs="Times New Roman"/>
        </w:rPr>
        <w:t>Approved by UEPC 9/10/2015</w:t>
      </w:r>
    </w:p>
    <w:p w14:paraId="72DA6A7E" w14:textId="77777777" w:rsidR="00DA35B6" w:rsidRPr="009010D3" w:rsidRDefault="00DA35B6" w:rsidP="007B34DB">
      <w:pPr>
        <w:pStyle w:val="NormalWeb"/>
        <w:ind w:left="360" w:right="360"/>
        <w:rPr>
          <w:b/>
          <w:bCs/>
          <w:iCs/>
          <w:sz w:val="22"/>
          <w:szCs w:val="22"/>
        </w:rPr>
      </w:pPr>
      <w:r w:rsidRPr="009010D3">
        <w:rPr>
          <w:b/>
          <w:bCs/>
          <w:iCs/>
          <w:sz w:val="22"/>
          <w:szCs w:val="22"/>
        </w:rPr>
        <w:lastRenderedPageBreak/>
        <w:t xml:space="preserve">Rationale: </w:t>
      </w:r>
    </w:p>
    <w:p w14:paraId="3595D7DD" w14:textId="47D3D57F" w:rsidR="00DA35B6" w:rsidRPr="009010D3" w:rsidRDefault="00DA35B6" w:rsidP="007B34DB">
      <w:pPr>
        <w:pStyle w:val="NormalWeb"/>
        <w:ind w:left="360" w:right="360"/>
        <w:rPr>
          <w:bCs/>
          <w:iCs/>
          <w:sz w:val="22"/>
          <w:szCs w:val="22"/>
        </w:rPr>
      </w:pPr>
      <w:r w:rsidRPr="009010D3">
        <w:rPr>
          <w:sz w:val="22"/>
          <w:szCs w:val="22"/>
        </w:rPr>
        <w:t>These Baccalaureate Learning Goals represent the skills and competencies, knowledge, and abilities that CSU, Stanislaus commits to developing in its students through General Education, the major, and co-curricular programs.</w:t>
      </w:r>
      <w:r w:rsidRPr="009010D3">
        <w:rPr>
          <w:bCs/>
          <w:iCs/>
          <w:sz w:val="22"/>
          <w:szCs w:val="22"/>
        </w:rPr>
        <w:t xml:space="preserve"> The first goal represents discipline specific learning goals.  This statement is broad to encompass the learning goals of our many diverse majors and minors.  </w:t>
      </w:r>
    </w:p>
    <w:p w14:paraId="7F418607" w14:textId="24B2533D" w:rsidR="00DA35B6" w:rsidRPr="009010D3" w:rsidRDefault="00DA35B6" w:rsidP="007B34DB">
      <w:pPr>
        <w:pStyle w:val="NormalWeb"/>
        <w:ind w:left="360" w:right="360"/>
        <w:rPr>
          <w:sz w:val="22"/>
          <w:szCs w:val="22"/>
        </w:rPr>
      </w:pPr>
      <w:r w:rsidRPr="009010D3">
        <w:rPr>
          <w:sz w:val="22"/>
          <w:szCs w:val="22"/>
        </w:rPr>
        <w:t xml:space="preserve">Goals 2-4 incorporate the General Education Goals and Outcomes that were the result of a thoughtful, multi-year, collaborative effort between the General Education Subcommittee of the University Educational Policy Committee (UEPC), the Faculty Coordinator of General Education, the Director of the Faculty Center for Excellence in Teaching and Learning, the Faculty Coordinator of the Assessment of Student Learning, and UEPC.  Goals 2-4 were approved by the Senate (17/AS/14/UEPC GE Goals and Outcomes) on 2/10/15 and they were approved by President Joseph F. Sheley on 3/26/15.  </w:t>
      </w:r>
    </w:p>
    <w:p w14:paraId="0FBFB01C" w14:textId="6830066D" w:rsidR="00DA35B6" w:rsidRPr="009010D3" w:rsidRDefault="00DA35B6" w:rsidP="007B34DB">
      <w:pPr>
        <w:pStyle w:val="NormalWeb"/>
        <w:ind w:left="360" w:right="360"/>
        <w:rPr>
          <w:sz w:val="22"/>
          <w:szCs w:val="22"/>
        </w:rPr>
      </w:pPr>
      <w:r w:rsidRPr="009010D3">
        <w:rPr>
          <w:sz w:val="22"/>
          <w:szCs w:val="22"/>
        </w:rPr>
        <w:t>The final goal is a statement of learning goals that is specific to our campus.  We live in an economically and educationally challenged region.  Many of our students have never ventured outside of the Central Valley.  Goal 5 was inspired by our Mission Statement:</w:t>
      </w:r>
    </w:p>
    <w:p w14:paraId="08D634C7" w14:textId="77777777" w:rsidR="00DA35B6" w:rsidRPr="009010D3" w:rsidRDefault="00DA35B6" w:rsidP="007B34DB">
      <w:pPr>
        <w:widowControl w:val="0"/>
        <w:autoSpaceDE w:val="0"/>
        <w:autoSpaceDN w:val="0"/>
        <w:adjustRightInd w:val="0"/>
        <w:spacing w:after="0" w:line="240" w:lineRule="auto"/>
        <w:ind w:left="360" w:right="360"/>
        <w:rPr>
          <w:rFonts w:ascii="Times New Roman" w:eastAsiaTheme="minorEastAsia" w:hAnsi="Times New Roman" w:cs="Times New Roman"/>
        </w:rPr>
      </w:pPr>
      <w:r w:rsidRPr="009010D3">
        <w:rPr>
          <w:rFonts w:ascii="Times New Roman" w:eastAsiaTheme="minorEastAsia" w:hAnsi="Times New Roman" w:cs="Times New Roman"/>
        </w:rPr>
        <w:t>MISSION OF THE UNIVERSITY</w:t>
      </w:r>
    </w:p>
    <w:p w14:paraId="1CB36161" w14:textId="77777777" w:rsidR="00DA35B6" w:rsidRPr="009010D3" w:rsidRDefault="00DA35B6" w:rsidP="007B34DB">
      <w:pPr>
        <w:widowControl w:val="0"/>
        <w:autoSpaceDE w:val="0"/>
        <w:autoSpaceDN w:val="0"/>
        <w:adjustRightInd w:val="0"/>
        <w:spacing w:after="0" w:line="240" w:lineRule="auto"/>
        <w:ind w:left="360" w:right="360"/>
        <w:rPr>
          <w:rFonts w:ascii="Times New Roman" w:eastAsiaTheme="minorEastAsia" w:hAnsi="Times New Roman" w:cs="Times New Roman"/>
        </w:rPr>
      </w:pPr>
      <w:r w:rsidRPr="009010D3">
        <w:rPr>
          <w:rFonts w:ascii="Times New Roman" w:eastAsiaTheme="minorEastAsia" w:hAnsi="Times New Roman" w:cs="Times New Roman"/>
        </w:rPr>
        <w:t>The faculty, staff, administrators, and students of California State University, Stanislaus are committed to creating a learning environment which encourages all members of the campus community to expand their intellectual, creative and social horizons. We challenge one another to realize our potential, to appreciate and contribute to the enrichment of our diverse community, and to develop a passion for lifelong learning.</w:t>
      </w:r>
    </w:p>
    <w:p w14:paraId="57F5B5CB" w14:textId="66A20C6B" w:rsidR="00DA35B6" w:rsidRPr="009010D3" w:rsidRDefault="00DA35B6" w:rsidP="007B34DB">
      <w:pPr>
        <w:pStyle w:val="NormalWeb"/>
        <w:ind w:left="360" w:right="360"/>
        <w:rPr>
          <w:rFonts w:eastAsiaTheme="minorEastAsia"/>
          <w:sz w:val="22"/>
          <w:szCs w:val="22"/>
        </w:rPr>
      </w:pPr>
      <w:r w:rsidRPr="009010D3">
        <w:rPr>
          <w:rFonts w:eastAsiaTheme="minorEastAsia"/>
          <w:sz w:val="22"/>
          <w:szCs w:val="22"/>
        </w:rPr>
        <w:t>To facilitate this mission, we promote academic excellence in the teaching and scholarly activities of our faculty, encourage personalized student learning, foster interactions and partnerships with surrounding communities, and provide opportunities for the intellectual, cultural, and artistic enrichment of the region</w:t>
      </w:r>
    </w:p>
    <w:p w14:paraId="084C1DBE" w14:textId="77777777" w:rsidR="00DA35B6" w:rsidRPr="009010D3" w:rsidRDefault="00DA35B6" w:rsidP="007B34DB">
      <w:pPr>
        <w:spacing w:after="0" w:line="240" w:lineRule="auto"/>
        <w:ind w:left="360" w:right="360"/>
        <w:rPr>
          <w:rFonts w:ascii="Times New Roman" w:hAnsi="Times New Roman" w:cs="Times New Roman"/>
        </w:rPr>
      </w:pPr>
      <w:r w:rsidRPr="009010D3">
        <w:rPr>
          <w:rFonts w:ascii="Times New Roman" w:hAnsi="Times New Roman" w:cs="Times New Roman"/>
        </w:rPr>
        <w:t>We recognize that the Goals and Outcomes of any educational program are continuously being evaluated and revised.  The determination of Baccalaureate Goals and Outcomes is part of an iterative process designed to assure that students are acquiring the knowledge, skills, and abilities we believe to be critical to a broad liberal education.  As individual programs are mapped to the Baccalaureate Learning Goals and Outcomes, assessment strategies are developed, and evidence of student learning analyzed, we may desire to modify our Goals and Outcomes to better reflect our academic programs.  We also will revisit these Goals and Outcomes on a regular basis as we respond to changes.</w:t>
      </w:r>
    </w:p>
    <w:p w14:paraId="5D2157F2" w14:textId="77777777" w:rsidR="00DA35B6" w:rsidRPr="009010D3" w:rsidRDefault="00DA35B6" w:rsidP="00F57F40">
      <w:pPr>
        <w:spacing w:after="0" w:line="240" w:lineRule="auto"/>
        <w:rPr>
          <w:rFonts w:ascii="Times New Roman" w:hAnsi="Times New Roman" w:cs="Times New Roman"/>
          <w:b/>
        </w:rPr>
      </w:pPr>
    </w:p>
    <w:p w14:paraId="772940FC"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Discussion Items</w:t>
      </w:r>
    </w:p>
    <w:p w14:paraId="481BBAE9" w14:textId="03921A0E"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Minor Changes to CIPSP-Committee to Implement and Prioritize the Strategic Plan Recommendations Faculty Status (See electronic version with tracked changes)</w:t>
      </w:r>
    </w:p>
    <w:p w14:paraId="6ADE68FD"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Provost again presented the change made on p. 4 of the CIPSP memo, to refer to the goal of Enhancing Partnership without specifying Turlock. In previous draft, this was noted, but is now removed to avoid any misperception and hard feelings by leadership in City of Turlock.</w:t>
      </w:r>
    </w:p>
    <w:p w14:paraId="716EA4C6" w14:textId="77777777" w:rsidR="00C846C0" w:rsidRPr="009010D3" w:rsidRDefault="00C846C0" w:rsidP="00F57F40">
      <w:pPr>
        <w:spacing w:after="0" w:line="240" w:lineRule="auto"/>
        <w:rPr>
          <w:rFonts w:ascii="Times New Roman" w:hAnsi="Times New Roman" w:cs="Times New Roman"/>
        </w:rPr>
      </w:pPr>
    </w:p>
    <w:p w14:paraId="3CB42B4D" w14:textId="3BFACA3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w:t>
      </w:r>
      <w:r w:rsidR="008B20B6" w:rsidRPr="009010D3">
        <w:rPr>
          <w:rFonts w:ascii="Times New Roman" w:hAnsi="Times New Roman" w:cs="Times New Roman"/>
        </w:rPr>
        <w:t>er Thompson reminded senators of the d</w:t>
      </w:r>
      <w:r w:rsidRPr="009010D3">
        <w:rPr>
          <w:rFonts w:ascii="Times New Roman" w:hAnsi="Times New Roman" w:cs="Times New Roman"/>
        </w:rPr>
        <w:t>raft response</w:t>
      </w:r>
      <w:r w:rsidR="008B20B6" w:rsidRPr="009010D3">
        <w:rPr>
          <w:rFonts w:ascii="Times New Roman" w:hAnsi="Times New Roman" w:cs="Times New Roman"/>
        </w:rPr>
        <w:t xml:space="preserve"> that</w:t>
      </w:r>
      <w:r w:rsidRPr="009010D3">
        <w:rPr>
          <w:rFonts w:ascii="Times New Roman" w:hAnsi="Times New Roman" w:cs="Times New Roman"/>
        </w:rPr>
        <w:t xml:space="preserve"> was</w:t>
      </w:r>
      <w:r w:rsidR="00DA35B6" w:rsidRPr="009010D3">
        <w:rPr>
          <w:rFonts w:ascii="Times New Roman" w:hAnsi="Times New Roman" w:cs="Times New Roman"/>
        </w:rPr>
        <w:t xml:space="preserve"> distributed to AS</w:t>
      </w:r>
      <w:r w:rsidRPr="009010D3">
        <w:rPr>
          <w:rFonts w:ascii="Times New Roman" w:hAnsi="Times New Roman" w:cs="Times New Roman"/>
        </w:rPr>
        <w:t xml:space="preserve">Net. SEC decided it made more sense to respond in this way than by way of a resolution. </w:t>
      </w:r>
    </w:p>
    <w:p w14:paraId="66EE0E0D" w14:textId="77777777" w:rsidR="00C846C0" w:rsidRPr="009010D3" w:rsidRDefault="00C846C0" w:rsidP="00F57F40">
      <w:pPr>
        <w:spacing w:after="0" w:line="240" w:lineRule="auto"/>
        <w:rPr>
          <w:rFonts w:ascii="Times New Roman" w:hAnsi="Times New Roman" w:cs="Times New Roman"/>
        </w:rPr>
      </w:pPr>
    </w:p>
    <w:p w14:paraId="559DE3D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Nagel noted that the draft response, under Goal 3, needed to be clarified to say what kind of “balance.” </w:t>
      </w:r>
    </w:p>
    <w:p w14:paraId="253A5DCA" w14:textId="77777777" w:rsidR="00C846C0" w:rsidRPr="009010D3" w:rsidRDefault="00C846C0" w:rsidP="00F57F40">
      <w:pPr>
        <w:spacing w:after="0" w:line="240" w:lineRule="auto"/>
        <w:rPr>
          <w:rFonts w:ascii="Times New Roman" w:hAnsi="Times New Roman" w:cs="Times New Roman"/>
        </w:rPr>
      </w:pPr>
    </w:p>
    <w:p w14:paraId="4B2CC814"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Speaker stated the memo will be looked at once more by SEC before being sent to CIPSP as our input.</w:t>
      </w:r>
    </w:p>
    <w:p w14:paraId="17108389" w14:textId="77777777" w:rsidR="00C846C0" w:rsidRPr="009010D3" w:rsidRDefault="00C846C0" w:rsidP="00F57F40">
      <w:pPr>
        <w:spacing w:after="0" w:line="240" w:lineRule="auto"/>
        <w:rPr>
          <w:rFonts w:ascii="Times New Roman" w:hAnsi="Times New Roman" w:cs="Times New Roman"/>
          <w:b/>
        </w:rPr>
      </w:pPr>
    </w:p>
    <w:p w14:paraId="6F92E5B9" w14:textId="77777777"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13/AS/11/FAC/SEC Power Disparity Resolution &amp; System wide Policy Prohibiting Discrimination, Harassment, Retaliation, Sexual Misconduct, Dating and Domestic Violence and Stalking against Employees and Third Parties and System wide Procedure for Addressing Such Complaints by Employees and Third Parties (EO 1096 Revised June 23, 2015)</w:t>
      </w:r>
    </w:p>
    <w:p w14:paraId="7183EAEE" w14:textId="6ED977F6" w:rsidR="00C846C0" w:rsidRPr="009010D3" w:rsidRDefault="008B20B6" w:rsidP="00F57F40">
      <w:pPr>
        <w:spacing w:after="0" w:line="240" w:lineRule="auto"/>
        <w:rPr>
          <w:rFonts w:ascii="Times New Roman" w:hAnsi="Times New Roman" w:cs="Times New Roman"/>
        </w:rPr>
      </w:pPr>
      <w:r w:rsidRPr="009010D3">
        <w:rPr>
          <w:rFonts w:ascii="Times New Roman" w:hAnsi="Times New Roman" w:cs="Times New Roman"/>
        </w:rPr>
        <w:t>Sims recounted that</w:t>
      </w:r>
      <w:r w:rsidR="00C846C0" w:rsidRPr="009010D3">
        <w:rPr>
          <w:rFonts w:ascii="Times New Roman" w:hAnsi="Times New Roman" w:cs="Times New Roman"/>
        </w:rPr>
        <w:t xml:space="preserve"> FAC was asked several years ago to develop policy about “personal relationships” between members of different </w:t>
      </w:r>
      <w:r w:rsidR="00DA35B6" w:rsidRPr="009010D3">
        <w:rPr>
          <w:rFonts w:ascii="Times New Roman" w:hAnsi="Times New Roman" w:cs="Times New Roman"/>
        </w:rPr>
        <w:t>constituencies. FAC consulted the Chancellor’s Office</w:t>
      </w:r>
      <w:r w:rsidR="00C846C0" w:rsidRPr="009010D3">
        <w:rPr>
          <w:rFonts w:ascii="Times New Roman" w:hAnsi="Times New Roman" w:cs="Times New Roman"/>
        </w:rPr>
        <w:t xml:space="preserve"> and legal counsel, and </w:t>
      </w:r>
      <w:r w:rsidRPr="009010D3">
        <w:rPr>
          <w:rFonts w:ascii="Times New Roman" w:hAnsi="Times New Roman" w:cs="Times New Roman"/>
        </w:rPr>
        <w:t>received</w:t>
      </w:r>
      <w:r w:rsidR="00C846C0" w:rsidRPr="009010D3">
        <w:rPr>
          <w:rFonts w:ascii="Times New Roman" w:hAnsi="Times New Roman" w:cs="Times New Roman"/>
        </w:rPr>
        <w:t xml:space="preserve"> little input. FAC developed </w:t>
      </w:r>
      <w:r w:rsidR="00DA35B6" w:rsidRPr="009010D3">
        <w:rPr>
          <w:rFonts w:ascii="Times New Roman" w:hAnsi="Times New Roman" w:cs="Times New Roman"/>
        </w:rPr>
        <w:t xml:space="preserve">a </w:t>
      </w:r>
      <w:r w:rsidR="00C846C0" w:rsidRPr="009010D3">
        <w:rPr>
          <w:rFonts w:ascii="Times New Roman" w:hAnsi="Times New Roman" w:cs="Times New Roman"/>
        </w:rPr>
        <w:t>policy that is now current. The most important element was to protect the less powerful person involved in such a relationship. Recently, EO 1096 imposed policy that requires a change, to incorporate those changes into our policy. The EO lays out policies and procedures for responding to violations.</w:t>
      </w:r>
    </w:p>
    <w:p w14:paraId="6CD8AEE9" w14:textId="77777777" w:rsidR="00C846C0" w:rsidRPr="009010D3" w:rsidRDefault="00C846C0" w:rsidP="00F57F40">
      <w:pPr>
        <w:spacing w:after="0" w:line="240" w:lineRule="auto"/>
        <w:rPr>
          <w:rFonts w:ascii="Times New Roman" w:hAnsi="Times New Roman" w:cs="Times New Roman"/>
        </w:rPr>
      </w:pPr>
    </w:p>
    <w:p w14:paraId="4FBB03A0" w14:textId="628797D1" w:rsidR="00C846C0" w:rsidRPr="009010D3" w:rsidRDefault="008B20B6" w:rsidP="00F57F40">
      <w:pPr>
        <w:spacing w:after="0" w:line="240" w:lineRule="auto"/>
        <w:rPr>
          <w:rFonts w:ascii="Times New Roman" w:hAnsi="Times New Roman" w:cs="Times New Roman"/>
        </w:rPr>
      </w:pPr>
      <w:r w:rsidRPr="009010D3">
        <w:rPr>
          <w:rFonts w:ascii="Times New Roman" w:hAnsi="Times New Roman" w:cs="Times New Roman"/>
        </w:rPr>
        <w:t>Speaker Thompson added that</w:t>
      </w:r>
      <w:r w:rsidR="00C846C0" w:rsidRPr="009010D3">
        <w:rPr>
          <w:rFonts w:ascii="Times New Roman" w:hAnsi="Times New Roman" w:cs="Times New Roman"/>
        </w:rPr>
        <w:t xml:space="preserve"> President </w:t>
      </w:r>
      <w:r w:rsidRPr="009010D3">
        <w:rPr>
          <w:rFonts w:ascii="Times New Roman" w:hAnsi="Times New Roman" w:cs="Times New Roman"/>
        </w:rPr>
        <w:t xml:space="preserve">Sheley </w:t>
      </w:r>
      <w:r w:rsidR="00C846C0" w:rsidRPr="009010D3">
        <w:rPr>
          <w:rFonts w:ascii="Times New Roman" w:hAnsi="Times New Roman" w:cs="Times New Roman"/>
        </w:rPr>
        <w:t>said something about this in his last encyclical, about the need for consolidation of policies. This is part of a series of such policies, which will include various others,</w:t>
      </w:r>
      <w:r w:rsidRPr="009010D3">
        <w:rPr>
          <w:rFonts w:ascii="Times New Roman" w:hAnsi="Times New Roman" w:cs="Times New Roman"/>
        </w:rPr>
        <w:t xml:space="preserve"> up to and</w:t>
      </w:r>
      <w:r w:rsidR="00C846C0" w:rsidRPr="009010D3">
        <w:rPr>
          <w:rFonts w:ascii="Times New Roman" w:hAnsi="Times New Roman" w:cs="Times New Roman"/>
        </w:rPr>
        <w:t xml:space="preserve"> including unmanned air</w:t>
      </w:r>
      <w:r w:rsidR="00DA35B6" w:rsidRPr="009010D3">
        <w:rPr>
          <w:rFonts w:ascii="Times New Roman" w:hAnsi="Times New Roman" w:cs="Times New Roman"/>
        </w:rPr>
        <w:t>craft. These have gone through the s</w:t>
      </w:r>
      <w:r w:rsidR="00C846C0" w:rsidRPr="009010D3">
        <w:rPr>
          <w:rFonts w:ascii="Times New Roman" w:hAnsi="Times New Roman" w:cs="Times New Roman"/>
        </w:rPr>
        <w:t>enate, as they should.</w:t>
      </w:r>
    </w:p>
    <w:p w14:paraId="5486E904" w14:textId="77777777" w:rsidR="00C846C0" w:rsidRPr="009010D3" w:rsidRDefault="00C846C0" w:rsidP="00F57F40">
      <w:pPr>
        <w:spacing w:after="0" w:line="240" w:lineRule="auto"/>
        <w:rPr>
          <w:rFonts w:ascii="Times New Roman" w:hAnsi="Times New Roman" w:cs="Times New Roman"/>
        </w:rPr>
      </w:pPr>
    </w:p>
    <w:p w14:paraId="56A61AC4" w14:textId="06D81A06"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asked for clarification of how EO </w:t>
      </w:r>
      <w:r w:rsidR="00DA35B6" w:rsidRPr="009010D3">
        <w:rPr>
          <w:rFonts w:ascii="Times New Roman" w:hAnsi="Times New Roman" w:cs="Times New Roman"/>
        </w:rPr>
        <w:t xml:space="preserve">1096 </w:t>
      </w:r>
      <w:r w:rsidRPr="009010D3">
        <w:rPr>
          <w:rFonts w:ascii="Times New Roman" w:hAnsi="Times New Roman" w:cs="Times New Roman"/>
        </w:rPr>
        <w:t>and campus policy will affect one another.</w:t>
      </w:r>
    </w:p>
    <w:p w14:paraId="3D5DA2A7" w14:textId="77777777" w:rsidR="00C846C0" w:rsidRPr="009010D3" w:rsidRDefault="00C846C0" w:rsidP="00F57F40">
      <w:pPr>
        <w:spacing w:after="0" w:line="240" w:lineRule="auto"/>
        <w:rPr>
          <w:rFonts w:ascii="Times New Roman" w:hAnsi="Times New Roman" w:cs="Times New Roman"/>
        </w:rPr>
      </w:pPr>
    </w:p>
    <w:p w14:paraId="4C35A527" w14:textId="07CD9BC1"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Sims replied that our options appear to be either that the EO language replaces the current policy, or </w:t>
      </w:r>
      <w:r w:rsidR="00DA35B6" w:rsidRPr="009010D3">
        <w:rPr>
          <w:rFonts w:ascii="Times New Roman" w:hAnsi="Times New Roman" w:cs="Times New Roman"/>
        </w:rPr>
        <w:t xml:space="preserve">we need to </w:t>
      </w:r>
      <w:r w:rsidRPr="009010D3">
        <w:rPr>
          <w:rFonts w:ascii="Times New Roman" w:hAnsi="Times New Roman" w:cs="Times New Roman"/>
        </w:rPr>
        <w:t>incorporate the new EO into current policy. It appears to Sims that EO 1096 makes the local policy redundant.</w:t>
      </w:r>
    </w:p>
    <w:p w14:paraId="410DA3C2" w14:textId="77777777" w:rsidR="00C846C0" w:rsidRPr="009010D3" w:rsidRDefault="00C846C0" w:rsidP="00F57F40">
      <w:pPr>
        <w:spacing w:after="0" w:line="240" w:lineRule="auto"/>
        <w:rPr>
          <w:rFonts w:ascii="Times New Roman" w:hAnsi="Times New Roman" w:cs="Times New Roman"/>
        </w:rPr>
      </w:pPr>
    </w:p>
    <w:p w14:paraId="4350141B"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noted that, as change in policy, this will return as a resolution.</w:t>
      </w:r>
    </w:p>
    <w:p w14:paraId="72202659" w14:textId="77777777" w:rsidR="00C846C0" w:rsidRPr="009010D3" w:rsidRDefault="00C846C0" w:rsidP="00F57F40">
      <w:pPr>
        <w:spacing w:after="0" w:line="240" w:lineRule="auto"/>
        <w:rPr>
          <w:rFonts w:ascii="Times New Roman" w:hAnsi="Times New Roman" w:cs="Times New Roman"/>
        </w:rPr>
      </w:pPr>
    </w:p>
    <w:p w14:paraId="566C1CAA" w14:textId="2013D91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Garcia addressed what he termed</w:t>
      </w:r>
      <w:r w:rsidR="008B20B6" w:rsidRPr="009010D3">
        <w:rPr>
          <w:rFonts w:ascii="Times New Roman" w:hAnsi="Times New Roman" w:cs="Times New Roman"/>
        </w:rPr>
        <w:t xml:space="preserve"> the “proliferation of policy”:</w:t>
      </w:r>
      <w:r w:rsidR="00DA35B6" w:rsidRPr="009010D3">
        <w:rPr>
          <w:rFonts w:ascii="Times New Roman" w:hAnsi="Times New Roman" w:cs="Times New Roman"/>
        </w:rPr>
        <w:t xml:space="preserve"> The book </w:t>
      </w:r>
      <w:r w:rsidRPr="009010D3">
        <w:rPr>
          <w:rFonts w:ascii="Times New Roman" w:hAnsi="Times New Roman" w:cs="Times New Roman"/>
          <w:i/>
        </w:rPr>
        <w:t>Normal Life</w:t>
      </w:r>
      <w:r w:rsidRPr="009010D3">
        <w:rPr>
          <w:rFonts w:ascii="Times New Roman" w:hAnsi="Times New Roman" w:cs="Times New Roman"/>
        </w:rPr>
        <w:t xml:space="preserve"> </w:t>
      </w:r>
      <w:r w:rsidR="00DA35B6" w:rsidRPr="009010D3">
        <w:rPr>
          <w:rFonts w:ascii="Times New Roman" w:hAnsi="Times New Roman" w:cs="Times New Roman"/>
        </w:rPr>
        <w:t xml:space="preserve"> by Dean Spade </w:t>
      </w:r>
      <w:r w:rsidRPr="009010D3">
        <w:rPr>
          <w:rFonts w:ascii="Times New Roman" w:hAnsi="Times New Roman" w:cs="Times New Roman"/>
        </w:rPr>
        <w:t xml:space="preserve">discusses the pursuit of policy being misguided, and </w:t>
      </w:r>
      <w:r w:rsidR="008B20B6" w:rsidRPr="009010D3">
        <w:rPr>
          <w:rFonts w:ascii="Times New Roman" w:hAnsi="Times New Roman" w:cs="Times New Roman"/>
        </w:rPr>
        <w:t>capable of</w:t>
      </w:r>
      <w:r w:rsidRPr="009010D3">
        <w:rPr>
          <w:rFonts w:ascii="Times New Roman" w:hAnsi="Times New Roman" w:cs="Times New Roman"/>
        </w:rPr>
        <w:t xml:space="preserve"> do</w:t>
      </w:r>
      <w:r w:rsidR="008B20B6" w:rsidRPr="009010D3">
        <w:rPr>
          <w:rFonts w:ascii="Times New Roman" w:hAnsi="Times New Roman" w:cs="Times New Roman"/>
        </w:rPr>
        <w:t>ing</w:t>
      </w:r>
      <w:r w:rsidRPr="009010D3">
        <w:rPr>
          <w:rFonts w:ascii="Times New Roman" w:hAnsi="Times New Roman" w:cs="Times New Roman"/>
        </w:rPr>
        <w:t xml:space="preserve"> more harm to the people they are intended to protect. He encouraged the senate to consider this in light of the way policies have sometimes not addressed the issues we’re </w:t>
      </w:r>
      <w:r w:rsidR="008B20B6" w:rsidRPr="009010D3">
        <w:rPr>
          <w:rFonts w:ascii="Times New Roman" w:hAnsi="Times New Roman" w:cs="Times New Roman"/>
        </w:rPr>
        <w:t xml:space="preserve">actually </w:t>
      </w:r>
      <w:r w:rsidRPr="009010D3">
        <w:rPr>
          <w:rFonts w:ascii="Times New Roman" w:hAnsi="Times New Roman" w:cs="Times New Roman"/>
        </w:rPr>
        <w:t>concerned about.</w:t>
      </w:r>
    </w:p>
    <w:p w14:paraId="0C949B06" w14:textId="77777777" w:rsidR="00C846C0" w:rsidRPr="009010D3" w:rsidRDefault="00C846C0" w:rsidP="00F57F40">
      <w:pPr>
        <w:spacing w:after="0" w:line="240" w:lineRule="auto"/>
        <w:rPr>
          <w:rFonts w:ascii="Times New Roman" w:hAnsi="Times New Roman" w:cs="Times New Roman"/>
        </w:rPr>
      </w:pPr>
    </w:p>
    <w:p w14:paraId="3C0BF2EC" w14:textId="49FF512D"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Speaker responded that we do want these to come through the senate, though in the present case this is simply system </w:t>
      </w:r>
      <w:r w:rsidR="00C306F6" w:rsidRPr="009010D3">
        <w:rPr>
          <w:rFonts w:ascii="Times New Roman" w:hAnsi="Times New Roman" w:cs="Times New Roman"/>
        </w:rPr>
        <w:t xml:space="preserve">policy, and so this concern is </w:t>
      </w:r>
      <w:r w:rsidR="00C306F6" w:rsidRPr="009010D3">
        <w:rPr>
          <w:rFonts w:ascii="Times New Roman" w:hAnsi="Times New Roman" w:cs="Times New Roman"/>
          <w:i/>
        </w:rPr>
        <w:t>à</w:t>
      </w:r>
      <w:r w:rsidRPr="009010D3">
        <w:rPr>
          <w:rFonts w:ascii="Times New Roman" w:hAnsi="Times New Roman" w:cs="Times New Roman"/>
          <w:i/>
        </w:rPr>
        <w:t xml:space="preserve"> propos.</w:t>
      </w:r>
    </w:p>
    <w:p w14:paraId="317314FD" w14:textId="77777777" w:rsidR="00C846C0" w:rsidRPr="009010D3" w:rsidRDefault="00C846C0" w:rsidP="00F57F40">
      <w:pPr>
        <w:spacing w:after="0" w:line="240" w:lineRule="auto"/>
        <w:rPr>
          <w:rFonts w:ascii="Times New Roman" w:hAnsi="Times New Roman" w:cs="Times New Roman"/>
        </w:rPr>
      </w:pPr>
    </w:p>
    <w:p w14:paraId="26F8EBCE"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commented that there is a disparity between the content of the policy and the title. The title is “Power Disparity Policy,” but the policy does not address all sorts of power disparity relationships.  </w:t>
      </w:r>
    </w:p>
    <w:p w14:paraId="367AF2A9" w14:textId="77777777" w:rsidR="00C846C0" w:rsidRPr="009010D3" w:rsidRDefault="00C846C0" w:rsidP="00F57F40">
      <w:pPr>
        <w:spacing w:after="0" w:line="240" w:lineRule="auto"/>
        <w:rPr>
          <w:rFonts w:ascii="Times New Roman" w:hAnsi="Times New Roman" w:cs="Times New Roman"/>
        </w:rPr>
      </w:pPr>
    </w:p>
    <w:p w14:paraId="25BC1969"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responded that the current policy is not really the issue, the issue is how to incorporate EO 1096. The language in current policy will change.</w:t>
      </w:r>
    </w:p>
    <w:p w14:paraId="3C2786B8" w14:textId="77777777" w:rsidR="00C846C0" w:rsidRPr="009010D3" w:rsidRDefault="00C846C0" w:rsidP="00F57F40">
      <w:pPr>
        <w:spacing w:after="0" w:line="240" w:lineRule="auto"/>
        <w:rPr>
          <w:rFonts w:ascii="Times New Roman" w:hAnsi="Times New Roman" w:cs="Times New Roman"/>
        </w:rPr>
      </w:pPr>
    </w:p>
    <w:p w14:paraId="536815D0" w14:textId="7C577F64"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Shimek offered his support for Garcia’s comment and also recommended </w:t>
      </w:r>
      <w:r w:rsidR="00DA35B6" w:rsidRPr="009010D3">
        <w:rPr>
          <w:rFonts w:ascii="Times New Roman" w:hAnsi="Times New Roman" w:cs="Times New Roman"/>
        </w:rPr>
        <w:t>the book</w:t>
      </w:r>
      <w:r w:rsidR="00DA35B6" w:rsidRPr="009010D3">
        <w:rPr>
          <w:rFonts w:ascii="Times New Roman" w:hAnsi="Times New Roman" w:cs="Times New Roman"/>
          <w:i/>
        </w:rPr>
        <w:t xml:space="preserve"> </w:t>
      </w:r>
      <w:r w:rsidRPr="009010D3">
        <w:rPr>
          <w:rFonts w:ascii="Times New Roman" w:hAnsi="Times New Roman" w:cs="Times New Roman"/>
          <w:i/>
        </w:rPr>
        <w:t>Normal Life</w:t>
      </w:r>
      <w:r w:rsidRPr="009010D3">
        <w:rPr>
          <w:rFonts w:ascii="Times New Roman" w:hAnsi="Times New Roman" w:cs="Times New Roman"/>
        </w:rPr>
        <w:t>. If we could find a way to live with practices without policies, that could be very good.</w:t>
      </w:r>
    </w:p>
    <w:p w14:paraId="5B19A5A7" w14:textId="77777777" w:rsidR="00C846C0" w:rsidRPr="009010D3" w:rsidRDefault="00C846C0" w:rsidP="00F57F40">
      <w:pPr>
        <w:spacing w:after="0" w:line="240" w:lineRule="auto"/>
        <w:rPr>
          <w:rFonts w:ascii="Times New Roman" w:hAnsi="Times New Roman" w:cs="Times New Roman"/>
          <w:b/>
        </w:rPr>
      </w:pPr>
    </w:p>
    <w:p w14:paraId="01F4D063" w14:textId="77777777"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Workplace Behavior (Memo dated 6/29/15 from VP Dennis Shimek)</w:t>
      </w:r>
    </w:p>
    <w:p w14:paraId="27EB1BD7" w14:textId="43BF11F8"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Speaker </w:t>
      </w:r>
      <w:r w:rsidR="00DA35B6" w:rsidRPr="009010D3">
        <w:rPr>
          <w:rFonts w:ascii="Times New Roman" w:hAnsi="Times New Roman" w:cs="Times New Roman"/>
        </w:rPr>
        <w:t xml:space="preserve">Thompson </w:t>
      </w:r>
      <w:r w:rsidRPr="009010D3">
        <w:rPr>
          <w:rFonts w:ascii="Times New Roman" w:hAnsi="Times New Roman" w:cs="Times New Roman"/>
        </w:rPr>
        <w:t xml:space="preserve">stated that the memorandum is not itself policy, but a summary of work that had been done over a year or more. </w:t>
      </w:r>
    </w:p>
    <w:p w14:paraId="0197D197" w14:textId="77777777" w:rsidR="00C846C0" w:rsidRPr="009010D3" w:rsidRDefault="00C846C0" w:rsidP="00F57F40">
      <w:pPr>
        <w:spacing w:after="0" w:line="240" w:lineRule="auto"/>
        <w:rPr>
          <w:rFonts w:ascii="Times New Roman" w:hAnsi="Times New Roman" w:cs="Times New Roman"/>
        </w:rPr>
      </w:pPr>
    </w:p>
    <w:p w14:paraId="3850471A"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 xml:space="preserve">Tuedio encouraged senators to discuss the memo with department faculty, because it is critical for dealing with situations and restore good will among faculty and staff. </w:t>
      </w:r>
    </w:p>
    <w:p w14:paraId="7AC48197" w14:textId="77777777" w:rsidR="00C846C0" w:rsidRPr="009010D3" w:rsidRDefault="00C846C0" w:rsidP="00F57F40">
      <w:pPr>
        <w:spacing w:after="0" w:line="240" w:lineRule="auto"/>
        <w:rPr>
          <w:rFonts w:ascii="Times New Roman" w:hAnsi="Times New Roman" w:cs="Times New Roman"/>
        </w:rPr>
      </w:pPr>
    </w:p>
    <w:p w14:paraId="5FAC7EA8" w14:textId="7B21590E"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asked for clarification that the item under discussion was the memo from Shimek. He had some questions. The purpose of the memo is not to make policy, but a statement </w:t>
      </w:r>
      <w:r w:rsidR="009010D3" w:rsidRPr="009010D3">
        <w:rPr>
          <w:rFonts w:ascii="Times New Roman" w:hAnsi="Times New Roman" w:cs="Times New Roman"/>
        </w:rPr>
        <w:t xml:space="preserve">from administration. What does </w:t>
      </w:r>
      <w:r w:rsidR="009010D3" w:rsidRPr="009010D3">
        <w:rPr>
          <w:rFonts w:ascii="Times New Roman" w:hAnsi="Times New Roman" w:cs="Times New Roman"/>
          <w:i/>
        </w:rPr>
        <w:t>statement</w:t>
      </w:r>
      <w:r w:rsidRPr="009010D3">
        <w:rPr>
          <w:rFonts w:ascii="Times New Roman" w:hAnsi="Times New Roman" w:cs="Times New Roman"/>
        </w:rPr>
        <w:t xml:space="preserve"> mean?</w:t>
      </w:r>
    </w:p>
    <w:p w14:paraId="7783D629" w14:textId="77777777" w:rsidR="00C846C0" w:rsidRPr="009010D3" w:rsidRDefault="00C846C0" w:rsidP="00F57F40">
      <w:pPr>
        <w:spacing w:after="0" w:line="240" w:lineRule="auto"/>
        <w:rPr>
          <w:rFonts w:ascii="Times New Roman" w:hAnsi="Times New Roman" w:cs="Times New Roman"/>
        </w:rPr>
      </w:pPr>
    </w:p>
    <w:p w14:paraId="17BBC8A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replied that it does not carry the force of policy.</w:t>
      </w:r>
    </w:p>
    <w:p w14:paraId="1A0D5569" w14:textId="77777777" w:rsidR="00C846C0" w:rsidRPr="009010D3" w:rsidRDefault="00C846C0" w:rsidP="00F57F40">
      <w:pPr>
        <w:spacing w:after="0" w:line="240" w:lineRule="auto"/>
        <w:rPr>
          <w:rFonts w:ascii="Times New Roman" w:hAnsi="Times New Roman" w:cs="Times New Roman"/>
        </w:rPr>
      </w:pPr>
    </w:p>
    <w:p w14:paraId="0C924D1A" w14:textId="765CBC8E"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Silverman suggested that in that c</w:t>
      </w:r>
      <w:r w:rsidR="00AE6A35" w:rsidRPr="009010D3">
        <w:rPr>
          <w:rFonts w:ascii="Times New Roman" w:hAnsi="Times New Roman" w:cs="Times New Roman"/>
        </w:rPr>
        <w:t>ase this does not mean anything.</w:t>
      </w:r>
    </w:p>
    <w:p w14:paraId="63A49B83" w14:textId="77777777" w:rsidR="00C846C0" w:rsidRPr="009010D3" w:rsidRDefault="00C846C0" w:rsidP="00F57F40">
      <w:pPr>
        <w:spacing w:after="0" w:line="240" w:lineRule="auto"/>
        <w:rPr>
          <w:rFonts w:ascii="Times New Roman" w:hAnsi="Times New Roman" w:cs="Times New Roman"/>
        </w:rPr>
      </w:pPr>
    </w:p>
    <w:p w14:paraId="3CEECBDA" w14:textId="574BA89B"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Speaker attempted to explain by analogy to a sense of the senate resolution: it is not a policy recommendation, but </w:t>
      </w:r>
      <w:r w:rsidR="00AE6A35" w:rsidRPr="009010D3">
        <w:rPr>
          <w:rFonts w:ascii="Times New Roman" w:hAnsi="Times New Roman" w:cs="Times New Roman"/>
        </w:rPr>
        <w:t>it has power and carries</w:t>
      </w:r>
      <w:r w:rsidRPr="009010D3">
        <w:rPr>
          <w:rFonts w:ascii="Times New Roman" w:hAnsi="Times New Roman" w:cs="Times New Roman"/>
        </w:rPr>
        <w:t xml:space="preserve"> some force. The author exerts some force through the memo.</w:t>
      </w:r>
    </w:p>
    <w:p w14:paraId="300F4D2D" w14:textId="77777777" w:rsidR="00C846C0" w:rsidRPr="009010D3" w:rsidRDefault="00C846C0" w:rsidP="00F57F40">
      <w:pPr>
        <w:spacing w:after="0" w:line="240" w:lineRule="auto"/>
        <w:rPr>
          <w:rFonts w:ascii="Times New Roman" w:hAnsi="Times New Roman" w:cs="Times New Roman"/>
        </w:rPr>
      </w:pPr>
    </w:p>
    <w:p w14:paraId="56108F2A" w14:textId="3B01058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Silverman asked if</w:t>
      </w:r>
      <w:r w:rsidR="009010D3" w:rsidRPr="009010D3">
        <w:rPr>
          <w:rFonts w:ascii="Times New Roman" w:hAnsi="Times New Roman" w:cs="Times New Roman"/>
        </w:rPr>
        <w:t xml:space="preserve"> the author could explain what </w:t>
      </w:r>
      <w:r w:rsidRPr="009010D3">
        <w:rPr>
          <w:rFonts w:ascii="Times New Roman" w:hAnsi="Times New Roman" w:cs="Times New Roman"/>
          <w:i/>
        </w:rPr>
        <w:t>statement</w:t>
      </w:r>
      <w:r w:rsidRPr="009010D3">
        <w:rPr>
          <w:rFonts w:ascii="Times New Roman" w:hAnsi="Times New Roman" w:cs="Times New Roman"/>
        </w:rPr>
        <w:t xml:space="preserve"> means.</w:t>
      </w:r>
    </w:p>
    <w:p w14:paraId="5451139A" w14:textId="77777777" w:rsidR="00C846C0" w:rsidRPr="009010D3" w:rsidRDefault="00C846C0" w:rsidP="00F57F40">
      <w:pPr>
        <w:spacing w:after="0" w:line="240" w:lineRule="auto"/>
        <w:rPr>
          <w:rFonts w:ascii="Times New Roman" w:hAnsi="Times New Roman" w:cs="Times New Roman"/>
        </w:rPr>
      </w:pPr>
    </w:p>
    <w:p w14:paraId="4569D083" w14:textId="0F3E30FE"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replied that the memo was intended to report on the work of a task force created by Chancellor White. The Chancellor charged a committee to review the items identified in the statement that the Chancellor could disseminate throughout the university. The intention is to bring to the attention of faculty, staff, and administrators</w:t>
      </w:r>
      <w:r w:rsidR="009010D3" w:rsidRPr="009010D3">
        <w:rPr>
          <w:rFonts w:ascii="Times New Roman" w:hAnsi="Times New Roman" w:cs="Times New Roman"/>
        </w:rPr>
        <w:t xml:space="preserve"> certain ways of</w:t>
      </w:r>
      <w:r w:rsidRPr="009010D3">
        <w:rPr>
          <w:rFonts w:ascii="Times New Roman" w:hAnsi="Times New Roman" w:cs="Times New Roman"/>
        </w:rPr>
        <w:t xml:space="preserve"> thinking about and talking about behavior and relations</w:t>
      </w:r>
      <w:r w:rsidR="009010D3" w:rsidRPr="009010D3">
        <w:rPr>
          <w:rFonts w:ascii="Times New Roman" w:hAnsi="Times New Roman" w:cs="Times New Roman"/>
        </w:rPr>
        <w:t>hips in the workplace. Shimek stated he is</w:t>
      </w:r>
      <w:r w:rsidRPr="009010D3">
        <w:rPr>
          <w:rFonts w:ascii="Times New Roman" w:hAnsi="Times New Roman" w:cs="Times New Roman"/>
        </w:rPr>
        <w:t xml:space="preserve"> fairly confident that there will be a further report and maybe a policy statement. Many things in the document also refer to existing policies, for instance, harassment, retaliation, etc. Shimek l</w:t>
      </w:r>
      <w:r w:rsidR="009010D3" w:rsidRPr="009010D3">
        <w:rPr>
          <w:rFonts w:ascii="Times New Roman" w:hAnsi="Times New Roman" w:cs="Times New Roman"/>
        </w:rPr>
        <w:t>ooked</w:t>
      </w:r>
      <w:r w:rsidRPr="009010D3">
        <w:rPr>
          <w:rFonts w:ascii="Times New Roman" w:hAnsi="Times New Roman" w:cs="Times New Roman"/>
        </w:rPr>
        <w:t xml:space="preserve"> forward to meeting with FAC to discuss this.</w:t>
      </w:r>
    </w:p>
    <w:p w14:paraId="07711C11" w14:textId="77777777" w:rsidR="00C846C0" w:rsidRPr="009010D3" w:rsidRDefault="00C846C0" w:rsidP="00F57F40">
      <w:pPr>
        <w:spacing w:after="0" w:line="240" w:lineRule="auto"/>
        <w:rPr>
          <w:rFonts w:ascii="Times New Roman" w:hAnsi="Times New Roman" w:cs="Times New Roman"/>
        </w:rPr>
      </w:pPr>
    </w:p>
    <w:p w14:paraId="194E6FED"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stated that he has studied the term </w:t>
      </w:r>
      <w:r w:rsidRPr="009010D3">
        <w:rPr>
          <w:rFonts w:ascii="Times New Roman" w:hAnsi="Times New Roman" w:cs="Times New Roman"/>
          <w:i/>
        </w:rPr>
        <w:t>harassment</w:t>
      </w:r>
      <w:r w:rsidRPr="009010D3">
        <w:rPr>
          <w:rFonts w:ascii="Times New Roman" w:hAnsi="Times New Roman" w:cs="Times New Roman"/>
        </w:rPr>
        <w:t xml:space="preserve"> extensively, because he has been harassed. There are multiple meanings of </w:t>
      </w:r>
      <w:r w:rsidRPr="009010D3">
        <w:rPr>
          <w:rFonts w:ascii="Times New Roman" w:hAnsi="Times New Roman" w:cs="Times New Roman"/>
          <w:i/>
        </w:rPr>
        <w:t>harassment</w:t>
      </w:r>
      <w:r w:rsidRPr="009010D3">
        <w:rPr>
          <w:rFonts w:ascii="Times New Roman" w:hAnsi="Times New Roman" w:cs="Times New Roman"/>
        </w:rPr>
        <w:t xml:space="preserve">, so the question is which meaning is intended in the memo. What exactly is the meaning of the word </w:t>
      </w:r>
      <w:r w:rsidRPr="009010D3">
        <w:rPr>
          <w:rFonts w:ascii="Times New Roman" w:hAnsi="Times New Roman" w:cs="Times New Roman"/>
          <w:i/>
        </w:rPr>
        <w:t>harassment</w:t>
      </w:r>
      <w:r w:rsidRPr="009010D3">
        <w:rPr>
          <w:rFonts w:ascii="Times New Roman" w:hAnsi="Times New Roman" w:cs="Times New Roman"/>
        </w:rPr>
        <w:t xml:space="preserve"> in this memo.</w:t>
      </w:r>
    </w:p>
    <w:p w14:paraId="71288FF7" w14:textId="77777777" w:rsidR="00C846C0" w:rsidRPr="009010D3" w:rsidRDefault="00C846C0" w:rsidP="00F57F40">
      <w:pPr>
        <w:spacing w:after="0" w:line="240" w:lineRule="auto"/>
        <w:rPr>
          <w:rFonts w:ascii="Times New Roman" w:hAnsi="Times New Roman" w:cs="Times New Roman"/>
        </w:rPr>
      </w:pPr>
    </w:p>
    <w:p w14:paraId="3C27F1C3" w14:textId="223DAFCF"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responded that a good starting place is EO 1096, which takes</w:t>
      </w:r>
      <w:r w:rsidR="009010D3" w:rsidRPr="009010D3">
        <w:rPr>
          <w:rFonts w:ascii="Times New Roman" w:hAnsi="Times New Roman" w:cs="Times New Roman"/>
        </w:rPr>
        <w:t xml:space="preserve"> great pains to define the term</w:t>
      </w:r>
      <w:r w:rsidRPr="009010D3">
        <w:rPr>
          <w:rFonts w:ascii="Times New Roman" w:hAnsi="Times New Roman" w:cs="Times New Roman"/>
        </w:rPr>
        <w:t>.</w:t>
      </w:r>
    </w:p>
    <w:p w14:paraId="6372A96B" w14:textId="77777777" w:rsidR="00C846C0" w:rsidRPr="009010D3" w:rsidRDefault="00C846C0" w:rsidP="00F57F40">
      <w:pPr>
        <w:spacing w:after="0" w:line="240" w:lineRule="auto"/>
        <w:rPr>
          <w:rFonts w:ascii="Times New Roman" w:hAnsi="Times New Roman" w:cs="Times New Roman"/>
        </w:rPr>
      </w:pPr>
    </w:p>
    <w:p w14:paraId="40DA5712"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asked if the author of the memo could explain the meaning of </w:t>
      </w:r>
      <w:r w:rsidRPr="009010D3">
        <w:rPr>
          <w:rFonts w:ascii="Times New Roman" w:hAnsi="Times New Roman" w:cs="Times New Roman"/>
          <w:i/>
        </w:rPr>
        <w:t>harassment</w:t>
      </w:r>
      <w:r w:rsidRPr="009010D3">
        <w:rPr>
          <w:rFonts w:ascii="Times New Roman" w:hAnsi="Times New Roman" w:cs="Times New Roman"/>
        </w:rPr>
        <w:t xml:space="preserve"> as used in the memo.</w:t>
      </w:r>
    </w:p>
    <w:p w14:paraId="134B2848" w14:textId="77777777" w:rsidR="00C846C0" w:rsidRPr="009010D3" w:rsidRDefault="00C846C0" w:rsidP="00F57F40">
      <w:pPr>
        <w:spacing w:after="0" w:line="240" w:lineRule="auto"/>
        <w:rPr>
          <w:rFonts w:ascii="Times New Roman" w:hAnsi="Times New Roman" w:cs="Times New Roman"/>
        </w:rPr>
      </w:pPr>
    </w:p>
    <w:p w14:paraId="15EF8AEE" w14:textId="055F5B68"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Shimek replied that Sims made the appropriate comment: the definition of </w:t>
      </w:r>
      <w:r w:rsidRPr="009010D3">
        <w:rPr>
          <w:rFonts w:ascii="Times New Roman" w:hAnsi="Times New Roman" w:cs="Times New Roman"/>
          <w:i/>
        </w:rPr>
        <w:t>harassment</w:t>
      </w:r>
      <w:r w:rsidRPr="009010D3">
        <w:rPr>
          <w:rFonts w:ascii="Times New Roman" w:hAnsi="Times New Roman" w:cs="Times New Roman"/>
        </w:rPr>
        <w:t xml:space="preserve"> is what is stated in EO 1096. That is what guides administration. </w:t>
      </w:r>
      <w:r w:rsidR="00421B6C">
        <w:rPr>
          <w:rFonts w:ascii="Times New Roman" w:hAnsi="Times New Roman" w:cs="Times New Roman"/>
        </w:rPr>
        <w:t xml:space="preserve"> </w:t>
      </w:r>
      <w:r w:rsidRPr="009010D3">
        <w:rPr>
          <w:rFonts w:ascii="Times New Roman" w:hAnsi="Times New Roman" w:cs="Times New Roman"/>
        </w:rPr>
        <w:t>Tuedio referred to p 24 of EO 1096.</w:t>
      </w:r>
    </w:p>
    <w:p w14:paraId="6BC205ED" w14:textId="77777777" w:rsidR="00084D2B" w:rsidRPr="009010D3" w:rsidRDefault="00084D2B" w:rsidP="00F57F40">
      <w:pPr>
        <w:suppressAutoHyphens w:val="0"/>
        <w:autoSpaceDE w:val="0"/>
        <w:autoSpaceDN w:val="0"/>
        <w:adjustRightInd w:val="0"/>
        <w:spacing w:after="0" w:line="240" w:lineRule="auto"/>
        <w:rPr>
          <w:rFonts w:ascii="Times New Roman" w:hAnsi="Times New Roman" w:cs="Times New Roman"/>
          <w:color w:val="FF0000"/>
          <w:lang w:eastAsia="en-US"/>
        </w:rPr>
      </w:pPr>
    </w:p>
    <w:p w14:paraId="35F71A92" w14:textId="40D83A8C" w:rsidR="00084D2B" w:rsidRPr="009010D3" w:rsidRDefault="00084D2B" w:rsidP="00F57F40">
      <w:pPr>
        <w:spacing w:after="0" w:line="240" w:lineRule="auto"/>
        <w:rPr>
          <w:rFonts w:ascii="Times New Roman" w:hAnsi="Times New Roman" w:cs="Times New Roman"/>
          <w:bCs/>
          <w:lang w:eastAsia="en-US"/>
        </w:rPr>
      </w:pPr>
      <w:r w:rsidRPr="009010D3">
        <w:rPr>
          <w:rFonts w:ascii="Times New Roman" w:hAnsi="Times New Roman" w:cs="Times New Roman"/>
          <w:b/>
          <w:bCs/>
          <w:lang w:eastAsia="en-US"/>
        </w:rPr>
        <w:t>J.</w:t>
      </w:r>
      <w:r w:rsidRPr="009010D3">
        <w:rPr>
          <w:rFonts w:ascii="Times New Roman" w:hAnsi="Times New Roman" w:cs="Times New Roman"/>
          <w:bCs/>
          <w:lang w:eastAsia="en-US"/>
        </w:rPr>
        <w:t xml:space="preserve"> Complaint means a report of a violation of this policy or a written communication that complies with Article III. C. 2 alleging Discrimination, Harassment, Retaliation, Sexual Misconduct, Dating or Domestic Violence, or Stalking, against the CSU, an Employee, a Student, or a Third Party.</w:t>
      </w:r>
    </w:p>
    <w:p w14:paraId="424AE3C7" w14:textId="77777777" w:rsidR="00084D2B" w:rsidRPr="009010D3" w:rsidRDefault="00084D2B" w:rsidP="00F57F40">
      <w:pPr>
        <w:spacing w:after="0" w:line="240" w:lineRule="auto"/>
        <w:rPr>
          <w:rFonts w:ascii="Times New Roman" w:hAnsi="Times New Roman" w:cs="Times New Roman"/>
        </w:rPr>
      </w:pPr>
    </w:p>
    <w:p w14:paraId="3493C8AF" w14:textId="75B87418"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stated that if you open a dictionary, you find two definitions of </w:t>
      </w:r>
      <w:r w:rsidRPr="009010D3">
        <w:rPr>
          <w:rFonts w:ascii="Times New Roman" w:hAnsi="Times New Roman" w:cs="Times New Roman"/>
          <w:i/>
        </w:rPr>
        <w:t>harassment</w:t>
      </w:r>
      <w:r w:rsidRPr="009010D3">
        <w:rPr>
          <w:rFonts w:ascii="Times New Roman" w:hAnsi="Times New Roman" w:cs="Times New Roman"/>
        </w:rPr>
        <w:t>. One is repeated attacks on someone intended to upset and disturb. Second is defined by the US federal government as series of attacks intended to upset, but</w:t>
      </w:r>
      <w:r w:rsidR="009010D3" w:rsidRPr="009010D3">
        <w:rPr>
          <w:rFonts w:ascii="Times New Roman" w:hAnsi="Times New Roman" w:cs="Times New Roman"/>
        </w:rPr>
        <w:t xml:space="preserve"> on the basis of</w:t>
      </w:r>
      <w:r w:rsidRPr="009010D3">
        <w:rPr>
          <w:rFonts w:ascii="Times New Roman" w:hAnsi="Times New Roman" w:cs="Times New Roman"/>
        </w:rPr>
        <w:t xml:space="preserve"> religion, race, national origin, etc. Which of these two is the intended meaning?</w:t>
      </w:r>
    </w:p>
    <w:p w14:paraId="2486B293" w14:textId="77777777" w:rsidR="00C846C0" w:rsidRPr="009010D3" w:rsidRDefault="00C846C0" w:rsidP="00F57F40">
      <w:pPr>
        <w:spacing w:after="0" w:line="240" w:lineRule="auto"/>
        <w:rPr>
          <w:rFonts w:ascii="Times New Roman" w:hAnsi="Times New Roman" w:cs="Times New Roman"/>
        </w:rPr>
      </w:pPr>
    </w:p>
    <w:p w14:paraId="5E7D7270"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Speaker responded that the answer has been given, that the relevant definition is stated in the policy document from the CO. That is the definition referred to. </w:t>
      </w:r>
    </w:p>
    <w:p w14:paraId="0D9C2601" w14:textId="77777777" w:rsidR="00C846C0" w:rsidRPr="009010D3" w:rsidRDefault="00C846C0" w:rsidP="00F57F40">
      <w:pPr>
        <w:spacing w:after="0" w:line="240" w:lineRule="auto"/>
        <w:rPr>
          <w:rFonts w:ascii="Times New Roman" w:hAnsi="Times New Roman" w:cs="Times New Roman"/>
        </w:rPr>
      </w:pPr>
    </w:p>
    <w:p w14:paraId="3A6ABCBF" w14:textId="4584FBC1"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 xml:space="preserve">Garcia returned to his initial comment, and hoped that Shimek is incorrect that this will return as policy. If we are concerned about this, it will not be policy that makes </w:t>
      </w:r>
      <w:r w:rsidR="009010D3" w:rsidRPr="009010D3">
        <w:rPr>
          <w:rFonts w:ascii="Times New Roman" w:hAnsi="Times New Roman" w:cs="Times New Roman"/>
        </w:rPr>
        <w:t>respect</w:t>
      </w:r>
      <w:r w:rsidRPr="009010D3">
        <w:rPr>
          <w:rFonts w:ascii="Times New Roman" w:hAnsi="Times New Roman" w:cs="Times New Roman"/>
        </w:rPr>
        <w:t xml:space="preserve"> happen, it will be </w:t>
      </w:r>
      <w:r w:rsidR="009010D3" w:rsidRPr="009010D3">
        <w:rPr>
          <w:rFonts w:ascii="Times New Roman" w:hAnsi="Times New Roman" w:cs="Times New Roman"/>
        </w:rPr>
        <w:t xml:space="preserve">the </w:t>
      </w:r>
      <w:r w:rsidRPr="009010D3">
        <w:rPr>
          <w:rFonts w:ascii="Times New Roman" w:hAnsi="Times New Roman" w:cs="Times New Roman"/>
        </w:rPr>
        <w:t>commitments of people. We are disrespectful to one another on the campus every day, and policy will not change that.</w:t>
      </w:r>
    </w:p>
    <w:p w14:paraId="2BD7B0B2" w14:textId="77777777" w:rsidR="00C846C0" w:rsidRPr="009010D3" w:rsidRDefault="00C846C0" w:rsidP="00F57F40">
      <w:pPr>
        <w:spacing w:after="0" w:line="240" w:lineRule="auto"/>
        <w:rPr>
          <w:rFonts w:ascii="Times New Roman" w:hAnsi="Times New Roman" w:cs="Times New Roman"/>
        </w:rPr>
      </w:pPr>
    </w:p>
    <w:p w14:paraId="0CA2772E"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reported that last spring a complaint was brought to FAC, with a request to review policy. FAC decided that the policy was descriptive rather than prescriptive, and that this was appropriate. FAC agreed in principle with Garcia’s remark. Indeed we have a problem with interaction, but micromanaging interactions would not solve anything.</w:t>
      </w:r>
    </w:p>
    <w:p w14:paraId="4FC2E35F" w14:textId="77777777" w:rsidR="00C846C0" w:rsidRPr="009010D3" w:rsidRDefault="00C846C0" w:rsidP="00F57F40">
      <w:pPr>
        <w:spacing w:after="0" w:line="240" w:lineRule="auto"/>
        <w:rPr>
          <w:rFonts w:ascii="Times New Roman" w:hAnsi="Times New Roman" w:cs="Times New Roman"/>
        </w:rPr>
      </w:pPr>
    </w:p>
    <w:p w14:paraId="02998E2E"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Shimek again endorsed Garcia’s remarks. It takes discussion and engagement to take action that’s appropriate in the environment in which we work. It will come down to relationships and how we treat each other. All too often he hears someone say that they did not intend or mean something. The reality is that the impact of one’s conduct that matters. </w:t>
      </w:r>
    </w:p>
    <w:p w14:paraId="57F025F2" w14:textId="77777777" w:rsidR="00C846C0" w:rsidRPr="009010D3" w:rsidRDefault="00C846C0" w:rsidP="00F57F40">
      <w:pPr>
        <w:spacing w:after="0" w:line="240" w:lineRule="auto"/>
        <w:rPr>
          <w:rFonts w:ascii="Times New Roman" w:hAnsi="Times New Roman" w:cs="Times New Roman"/>
        </w:rPr>
      </w:pPr>
    </w:p>
    <w:p w14:paraId="32EC8757" w14:textId="6D87D360"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Petrosky stated that he appreciated the comprehensiveness of the June memo, but wondered how interpretation plays a role. If he had </w:t>
      </w:r>
      <w:r w:rsidR="009010D3" w:rsidRPr="009010D3">
        <w:rPr>
          <w:rFonts w:ascii="Times New Roman" w:hAnsi="Times New Roman" w:cs="Times New Roman"/>
        </w:rPr>
        <w:t>made statements in a public forum critical</w:t>
      </w:r>
      <w:r w:rsidRPr="009010D3">
        <w:rPr>
          <w:rFonts w:ascii="Times New Roman" w:hAnsi="Times New Roman" w:cs="Times New Roman"/>
        </w:rPr>
        <w:t xml:space="preserve"> of the foundation board, would that violate this?</w:t>
      </w:r>
    </w:p>
    <w:p w14:paraId="3710D798" w14:textId="77777777" w:rsidR="00C846C0" w:rsidRPr="009010D3" w:rsidRDefault="00C846C0" w:rsidP="00F57F40">
      <w:pPr>
        <w:spacing w:after="0" w:line="240" w:lineRule="auto"/>
        <w:rPr>
          <w:rFonts w:ascii="Times New Roman" w:hAnsi="Times New Roman" w:cs="Times New Roman"/>
        </w:rPr>
      </w:pPr>
    </w:p>
    <w:p w14:paraId="1C2BA488" w14:textId="00C8B4AF" w:rsidR="00C846C0" w:rsidRPr="009010D3" w:rsidRDefault="00C846C0" w:rsidP="00F57F40">
      <w:pPr>
        <w:spacing w:after="0" w:line="240" w:lineRule="auto"/>
        <w:rPr>
          <w:rFonts w:ascii="Times New Roman" w:hAnsi="Times New Roman" w:cs="Times New Roman"/>
          <w:color w:val="FF0000"/>
        </w:rPr>
      </w:pPr>
      <w:r w:rsidRPr="009010D3">
        <w:rPr>
          <w:rFonts w:ascii="Times New Roman" w:hAnsi="Times New Roman" w:cs="Times New Roman"/>
        </w:rPr>
        <w:t>Speaker noted that this is actually related to 8.d.</w:t>
      </w:r>
      <w:r w:rsidR="00084D2B" w:rsidRPr="009010D3">
        <w:rPr>
          <w:rFonts w:ascii="Times New Roman" w:hAnsi="Times New Roman" w:cs="Times New Roman"/>
        </w:rPr>
        <w:t xml:space="preserve"> The Statement on Professional Ethics 6/AS/94/FAC.</w:t>
      </w:r>
    </w:p>
    <w:p w14:paraId="5153C5BB" w14:textId="77777777" w:rsidR="00C846C0" w:rsidRPr="009010D3" w:rsidRDefault="00C846C0" w:rsidP="00F57F40">
      <w:pPr>
        <w:spacing w:after="0" w:line="240" w:lineRule="auto"/>
        <w:rPr>
          <w:rFonts w:ascii="Times New Roman" w:hAnsi="Times New Roman" w:cs="Times New Roman"/>
          <w:b/>
        </w:rPr>
      </w:pPr>
    </w:p>
    <w:p w14:paraId="15D565FC" w14:textId="77777777"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 xml:space="preserve">Statement on Professional Ethics 6/AS/94/FAC </w:t>
      </w:r>
    </w:p>
    <w:p w14:paraId="36B6403A"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replied that in his view the issue would be when someone is claiming to speak for the institution. If someone made a strong statement, and an auditor assumed that the statement was on behalf of the institution, this would in a gray area regarding academic freedom.</w:t>
      </w:r>
    </w:p>
    <w:p w14:paraId="08CAB615" w14:textId="77777777" w:rsidR="00C846C0" w:rsidRPr="009010D3" w:rsidRDefault="00C846C0" w:rsidP="00F57F40">
      <w:pPr>
        <w:spacing w:after="0" w:line="240" w:lineRule="auto"/>
        <w:rPr>
          <w:rFonts w:ascii="Times New Roman" w:hAnsi="Times New Roman" w:cs="Times New Roman"/>
        </w:rPr>
      </w:pPr>
    </w:p>
    <w:p w14:paraId="7734D6DE" w14:textId="77777777" w:rsidR="00084D2B"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noted the Salaita case at UIUC, and wondered if his Tweets would be considered to meet those criteria.</w:t>
      </w:r>
    </w:p>
    <w:p w14:paraId="0EC4F686" w14:textId="77777777" w:rsidR="009010D3" w:rsidRPr="009010D3" w:rsidRDefault="009010D3" w:rsidP="00F57F40">
      <w:pPr>
        <w:spacing w:after="0" w:line="240" w:lineRule="auto"/>
        <w:rPr>
          <w:rFonts w:ascii="Times New Roman" w:hAnsi="Times New Roman" w:cs="Times New Roman"/>
        </w:rPr>
      </w:pPr>
    </w:p>
    <w:p w14:paraId="20D8955B" w14:textId="24FB4CF4" w:rsidR="00C918B4" w:rsidRPr="00C918B4" w:rsidRDefault="00C918B4" w:rsidP="00C918B4">
      <w:pPr>
        <w:spacing w:after="0" w:line="240" w:lineRule="auto"/>
        <w:rPr>
          <w:rFonts w:ascii="Times New Roman" w:hAnsi="Times New Roman" w:cs="Times New Roman"/>
        </w:rPr>
      </w:pPr>
      <w:r>
        <w:rPr>
          <w:rFonts w:ascii="Times New Roman" w:hAnsi="Times New Roman" w:cs="Times New Roman"/>
        </w:rPr>
        <w:t>Silverman asked</w:t>
      </w:r>
      <w:r w:rsidRPr="00C918B4">
        <w:rPr>
          <w:rFonts w:ascii="Times New Roman" w:hAnsi="Times New Roman" w:cs="Times New Roman"/>
        </w:rPr>
        <w:t xml:space="preserve"> if he wanted to make a</w:t>
      </w:r>
      <w:r>
        <w:rPr>
          <w:rFonts w:ascii="Times New Roman" w:hAnsi="Times New Roman" w:cs="Times New Roman"/>
        </w:rPr>
        <w:t xml:space="preserve"> statement about the university </w:t>
      </w:r>
      <w:r w:rsidRPr="00C918B4">
        <w:rPr>
          <w:rFonts w:ascii="Times New Roman" w:hAnsi="Times New Roman" w:cs="Times New Roman"/>
        </w:rPr>
        <w:t>in public and would put on the top this note “This opinion does not</w:t>
      </w:r>
      <w:r>
        <w:rPr>
          <w:rFonts w:ascii="Times New Roman" w:hAnsi="Times New Roman" w:cs="Times New Roman"/>
        </w:rPr>
        <w:t xml:space="preserve"> </w:t>
      </w:r>
      <w:r w:rsidRPr="00C918B4">
        <w:rPr>
          <w:rFonts w:ascii="Times New Roman" w:hAnsi="Times New Roman" w:cs="Times New Roman"/>
        </w:rPr>
        <w:t>represent the opinion of the university”, then would he be within the</w:t>
      </w:r>
    </w:p>
    <w:p w14:paraId="4AE86AA0" w14:textId="77777777" w:rsidR="00C918B4" w:rsidRDefault="00C918B4" w:rsidP="00C918B4">
      <w:pPr>
        <w:spacing w:after="0" w:line="240" w:lineRule="auto"/>
        <w:rPr>
          <w:rFonts w:ascii="Times New Roman" w:hAnsi="Times New Roman" w:cs="Times New Roman"/>
        </w:rPr>
      </w:pPr>
      <w:r>
        <w:rPr>
          <w:rFonts w:ascii="Times New Roman" w:hAnsi="Times New Roman" w:cs="Times New Roman"/>
        </w:rPr>
        <w:t xml:space="preserve">academic freedom guidelines? </w:t>
      </w:r>
    </w:p>
    <w:p w14:paraId="6E1CF9D2" w14:textId="77777777" w:rsidR="00C918B4" w:rsidRDefault="00C918B4" w:rsidP="00C918B4">
      <w:pPr>
        <w:spacing w:after="0" w:line="240" w:lineRule="auto"/>
        <w:rPr>
          <w:rFonts w:ascii="Times New Roman" w:hAnsi="Times New Roman" w:cs="Times New Roman"/>
        </w:rPr>
      </w:pPr>
    </w:p>
    <w:p w14:paraId="5C7DD557" w14:textId="43F2723A" w:rsidR="00C846C0" w:rsidRDefault="00C918B4" w:rsidP="00C918B4">
      <w:pPr>
        <w:spacing w:after="0" w:line="240" w:lineRule="auto"/>
        <w:rPr>
          <w:rFonts w:ascii="Times New Roman" w:hAnsi="Times New Roman" w:cs="Times New Roman"/>
        </w:rPr>
      </w:pPr>
      <w:r w:rsidRPr="00C918B4">
        <w:rPr>
          <w:rFonts w:ascii="Times New Roman" w:hAnsi="Times New Roman" w:cs="Times New Roman"/>
        </w:rPr>
        <w:t>Sims responded yes it w</w:t>
      </w:r>
      <w:r>
        <w:rPr>
          <w:rFonts w:ascii="Times New Roman" w:hAnsi="Times New Roman" w:cs="Times New Roman"/>
        </w:rPr>
        <w:t xml:space="preserve">ould be within the guidelines </w:t>
      </w:r>
      <w:r w:rsidRPr="00C918B4">
        <w:rPr>
          <w:rFonts w:ascii="Times New Roman" w:hAnsi="Times New Roman" w:cs="Times New Roman"/>
        </w:rPr>
        <w:t>of</w:t>
      </w:r>
      <w:r>
        <w:rPr>
          <w:rFonts w:ascii="Times New Roman" w:hAnsi="Times New Roman" w:cs="Times New Roman"/>
        </w:rPr>
        <w:t xml:space="preserve"> academic freedom</w:t>
      </w:r>
      <w:bookmarkStart w:id="0" w:name="_GoBack"/>
      <w:bookmarkEnd w:id="0"/>
      <w:r>
        <w:rPr>
          <w:rFonts w:ascii="Times New Roman" w:hAnsi="Times New Roman" w:cs="Times New Roman"/>
        </w:rPr>
        <w:t xml:space="preserve">. </w:t>
      </w:r>
    </w:p>
    <w:p w14:paraId="1BD0F5B4" w14:textId="77777777" w:rsidR="00C918B4" w:rsidRPr="009010D3" w:rsidRDefault="00C918B4" w:rsidP="00C918B4">
      <w:pPr>
        <w:spacing w:after="0" w:line="240" w:lineRule="auto"/>
        <w:rPr>
          <w:rFonts w:ascii="Times New Roman" w:hAnsi="Times New Roman" w:cs="Times New Roman"/>
        </w:rPr>
      </w:pPr>
    </w:p>
    <w:p w14:paraId="626E42B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Wood asked if it would be within academic freedom to criticize the work of a colleague, perhaps publicly, for instance questioning their professionalism, or would that be harassment or disrespect?</w:t>
      </w:r>
    </w:p>
    <w:p w14:paraId="3B027E10" w14:textId="77777777" w:rsidR="00C846C0" w:rsidRPr="009010D3" w:rsidRDefault="00C846C0" w:rsidP="00F57F40">
      <w:pPr>
        <w:spacing w:after="0" w:line="240" w:lineRule="auto"/>
        <w:rPr>
          <w:rFonts w:ascii="Times New Roman" w:hAnsi="Times New Roman" w:cs="Times New Roman"/>
        </w:rPr>
      </w:pPr>
    </w:p>
    <w:p w14:paraId="69AAF0E5" w14:textId="7649E1B2"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stated he stru</w:t>
      </w:r>
      <w:r w:rsidR="009010D3" w:rsidRPr="009010D3">
        <w:rPr>
          <w:rFonts w:ascii="Times New Roman" w:hAnsi="Times New Roman" w:cs="Times New Roman"/>
        </w:rPr>
        <w:t xml:space="preserve">ggled with the word </w:t>
      </w:r>
      <w:r w:rsidR="009010D3" w:rsidRPr="009010D3">
        <w:rPr>
          <w:rFonts w:ascii="Times New Roman" w:hAnsi="Times New Roman" w:cs="Times New Roman"/>
          <w:i/>
        </w:rPr>
        <w:t>disrespect</w:t>
      </w:r>
      <w:r w:rsidRPr="009010D3">
        <w:rPr>
          <w:rFonts w:ascii="Times New Roman" w:hAnsi="Times New Roman" w:cs="Times New Roman"/>
        </w:rPr>
        <w:t xml:space="preserve"> because if he does not respect someone, he feels he should have the right to say so, despite the impact it could have.</w:t>
      </w:r>
    </w:p>
    <w:p w14:paraId="5DE86D29" w14:textId="77777777" w:rsidR="00C846C0" w:rsidRPr="009010D3" w:rsidRDefault="00C846C0" w:rsidP="00F57F40">
      <w:pPr>
        <w:spacing w:after="0" w:line="240" w:lineRule="auto"/>
        <w:rPr>
          <w:rFonts w:ascii="Times New Roman" w:hAnsi="Times New Roman" w:cs="Times New Roman"/>
        </w:rPr>
      </w:pPr>
    </w:p>
    <w:p w14:paraId="38B0B44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Wood noted that between these two there appears to be a contradiction: on the one hand we are told to be respectful, but on the other hand it is stated that we have academic freedom.</w:t>
      </w:r>
    </w:p>
    <w:p w14:paraId="6E0107B1" w14:textId="77777777" w:rsidR="00C846C0" w:rsidRPr="009010D3" w:rsidRDefault="00C846C0" w:rsidP="00F57F40">
      <w:pPr>
        <w:spacing w:after="0" w:line="240" w:lineRule="auto"/>
        <w:rPr>
          <w:rFonts w:ascii="Times New Roman" w:hAnsi="Times New Roman" w:cs="Times New Roman"/>
        </w:rPr>
      </w:pPr>
    </w:p>
    <w:p w14:paraId="389113D4" w14:textId="6E466704" w:rsidR="00C846C0" w:rsidRPr="00F57F40" w:rsidRDefault="00F57F40" w:rsidP="00F57F40">
      <w:pPr>
        <w:spacing w:after="0" w:line="240" w:lineRule="auto"/>
        <w:rPr>
          <w:rFonts w:ascii="Times New Roman" w:hAnsi="Times New Roman" w:cs="Times New Roman"/>
        </w:rPr>
      </w:pPr>
      <w:r w:rsidRPr="00F57F40">
        <w:rPr>
          <w:rFonts w:ascii="Times New Roman" w:hAnsi="Times New Roman" w:cs="Times New Roman"/>
        </w:rPr>
        <w:t>Speaker remarked that o</w:t>
      </w:r>
      <w:r w:rsidR="00084D2B" w:rsidRPr="00F57F40">
        <w:rPr>
          <w:rFonts w:ascii="Times New Roman" w:hAnsi="Times New Roman" w:cs="Times New Roman"/>
        </w:rPr>
        <w:t xml:space="preserve">ne of the reasons </w:t>
      </w:r>
      <w:r w:rsidRPr="00F57F40">
        <w:rPr>
          <w:rFonts w:ascii="Times New Roman" w:hAnsi="Times New Roman" w:cs="Times New Roman"/>
        </w:rPr>
        <w:t>to bring</w:t>
      </w:r>
      <w:r w:rsidR="00084D2B" w:rsidRPr="00F57F40">
        <w:rPr>
          <w:rFonts w:ascii="Times New Roman" w:hAnsi="Times New Roman" w:cs="Times New Roman"/>
        </w:rPr>
        <w:t xml:space="preserve"> this</w:t>
      </w:r>
      <w:r w:rsidRPr="00F57F40">
        <w:rPr>
          <w:rFonts w:ascii="Times New Roman" w:hAnsi="Times New Roman" w:cs="Times New Roman"/>
        </w:rPr>
        <w:t xml:space="preserve"> statement into the discussion </w:t>
      </w:r>
      <w:r w:rsidR="00084D2B" w:rsidRPr="00F57F40">
        <w:rPr>
          <w:rFonts w:ascii="Times New Roman" w:hAnsi="Times New Roman" w:cs="Times New Roman"/>
        </w:rPr>
        <w:t xml:space="preserve">is that this is </w:t>
      </w:r>
      <w:r w:rsidR="00436478" w:rsidRPr="00F57F40">
        <w:rPr>
          <w:rFonts w:ascii="Times New Roman" w:hAnsi="Times New Roman" w:cs="Times New Roman"/>
        </w:rPr>
        <w:t>an</w:t>
      </w:r>
      <w:r w:rsidR="00084D2B" w:rsidRPr="00F57F40">
        <w:rPr>
          <w:rFonts w:ascii="Times New Roman" w:hAnsi="Times New Roman" w:cs="Times New Roman"/>
        </w:rPr>
        <w:t xml:space="preserve"> AAUP statement endorsed by </w:t>
      </w:r>
      <w:r w:rsidRPr="00F57F40">
        <w:rPr>
          <w:rFonts w:ascii="Times New Roman" w:hAnsi="Times New Roman" w:cs="Times New Roman"/>
        </w:rPr>
        <w:t>the senate,</w:t>
      </w:r>
      <w:r w:rsidR="00084D2B" w:rsidRPr="00F57F40">
        <w:rPr>
          <w:rFonts w:ascii="Times New Roman" w:hAnsi="Times New Roman" w:cs="Times New Roman"/>
        </w:rPr>
        <w:t xml:space="preserve"> so it does have some force in community. Is there a reason to reinforce the statement?</w:t>
      </w:r>
    </w:p>
    <w:p w14:paraId="30B26F87" w14:textId="77777777" w:rsidR="00C846C0" w:rsidRPr="009010D3" w:rsidRDefault="00C846C0" w:rsidP="00F57F40">
      <w:pPr>
        <w:spacing w:after="0" w:line="240" w:lineRule="auto"/>
        <w:rPr>
          <w:rFonts w:ascii="Times New Roman" w:hAnsi="Times New Roman" w:cs="Times New Roman"/>
        </w:rPr>
      </w:pPr>
    </w:p>
    <w:p w14:paraId="56458444" w14:textId="2534724B" w:rsidR="008646E6" w:rsidRPr="00F57F40" w:rsidRDefault="00F57F40" w:rsidP="00F57F40">
      <w:pPr>
        <w:spacing w:line="240" w:lineRule="auto"/>
        <w:rPr>
          <w:rFonts w:ascii="Times New Roman" w:hAnsi="Times New Roman" w:cs="Times New Roman"/>
        </w:rPr>
      </w:pPr>
      <w:r w:rsidRPr="00F57F40">
        <w:rPr>
          <w:rFonts w:ascii="Times New Roman" w:hAnsi="Times New Roman" w:cs="Times New Roman"/>
        </w:rPr>
        <w:lastRenderedPageBreak/>
        <w:t>Nagel added that</w:t>
      </w:r>
      <w:r w:rsidR="008646E6" w:rsidRPr="00F57F40">
        <w:rPr>
          <w:rFonts w:ascii="Times New Roman" w:hAnsi="Times New Roman" w:cs="Times New Roman"/>
        </w:rPr>
        <w:t xml:space="preserve"> the document from AAUP needs to be read as whole.  In the Statement of Profes</w:t>
      </w:r>
      <w:r w:rsidRPr="00F57F40">
        <w:rPr>
          <w:rFonts w:ascii="Times New Roman" w:hAnsi="Times New Roman" w:cs="Times New Roman"/>
        </w:rPr>
        <w:t>sional Ethics, the</w:t>
      </w:r>
      <w:r w:rsidR="008646E6" w:rsidRPr="00F57F40">
        <w:rPr>
          <w:rFonts w:ascii="Times New Roman" w:hAnsi="Times New Roman" w:cs="Times New Roman"/>
        </w:rPr>
        <w:t xml:space="preserve"> first principal and the </w:t>
      </w:r>
      <w:r w:rsidRPr="00F57F40">
        <w:rPr>
          <w:rFonts w:ascii="Times New Roman" w:hAnsi="Times New Roman" w:cs="Times New Roman"/>
        </w:rPr>
        <w:t>third principle</w:t>
      </w:r>
      <w:r w:rsidR="008646E6" w:rsidRPr="00F57F40">
        <w:rPr>
          <w:rFonts w:ascii="Times New Roman" w:hAnsi="Times New Roman" w:cs="Times New Roman"/>
        </w:rPr>
        <w:t xml:space="preserve"> inform this </w:t>
      </w:r>
      <w:r w:rsidR="00F340E3" w:rsidRPr="00F57F40">
        <w:rPr>
          <w:rFonts w:ascii="Times New Roman" w:hAnsi="Times New Roman" w:cs="Times New Roman"/>
        </w:rPr>
        <w:t>discussion</w:t>
      </w:r>
      <w:r w:rsidRPr="00F57F40">
        <w:rPr>
          <w:rFonts w:ascii="Times New Roman" w:hAnsi="Times New Roman" w:cs="Times New Roman"/>
        </w:rPr>
        <w:t>,</w:t>
      </w:r>
      <w:r w:rsidR="008646E6" w:rsidRPr="00F57F40">
        <w:rPr>
          <w:rFonts w:ascii="Times New Roman" w:hAnsi="Times New Roman" w:cs="Times New Roman"/>
        </w:rPr>
        <w:t xml:space="preserve"> but can’t give you a straight answer. There is not a </w:t>
      </w:r>
      <w:r w:rsidR="00F340E3" w:rsidRPr="00F57F40">
        <w:rPr>
          <w:rFonts w:ascii="Times New Roman" w:hAnsi="Times New Roman" w:cs="Times New Roman"/>
        </w:rPr>
        <w:t>straight</w:t>
      </w:r>
      <w:r w:rsidR="008646E6" w:rsidRPr="00F57F40">
        <w:rPr>
          <w:rFonts w:ascii="Times New Roman" w:hAnsi="Times New Roman" w:cs="Times New Roman"/>
        </w:rPr>
        <w:t xml:space="preserve"> </w:t>
      </w:r>
      <w:r w:rsidR="00F340E3" w:rsidRPr="00F57F40">
        <w:rPr>
          <w:rFonts w:ascii="Times New Roman" w:hAnsi="Times New Roman" w:cs="Times New Roman"/>
        </w:rPr>
        <w:t>answer</w:t>
      </w:r>
      <w:r w:rsidRPr="00F57F40">
        <w:rPr>
          <w:rFonts w:ascii="Times New Roman" w:hAnsi="Times New Roman" w:cs="Times New Roman"/>
        </w:rPr>
        <w:t>.  According to the AAUP statement, academic freedom entails h</w:t>
      </w:r>
      <w:r w:rsidR="008646E6" w:rsidRPr="00F57F40">
        <w:rPr>
          <w:rFonts w:ascii="Times New Roman" w:hAnsi="Times New Roman" w:cs="Times New Roman"/>
        </w:rPr>
        <w:t>avi</w:t>
      </w:r>
      <w:r w:rsidR="00F340E3" w:rsidRPr="00F57F40">
        <w:rPr>
          <w:rFonts w:ascii="Times New Roman" w:hAnsi="Times New Roman" w:cs="Times New Roman"/>
        </w:rPr>
        <w:t xml:space="preserve">ng a certain responsibility in how one seeks </w:t>
      </w:r>
      <w:r w:rsidRPr="00F57F40">
        <w:rPr>
          <w:rFonts w:ascii="Times New Roman" w:hAnsi="Times New Roman" w:cs="Times New Roman"/>
        </w:rPr>
        <w:t>and states the truth. This c</w:t>
      </w:r>
      <w:r w:rsidR="00F340E3" w:rsidRPr="00F57F40">
        <w:rPr>
          <w:rFonts w:ascii="Times New Roman" w:hAnsi="Times New Roman" w:cs="Times New Roman"/>
        </w:rPr>
        <w:t xml:space="preserve">an </w:t>
      </w:r>
      <w:r w:rsidRPr="00F57F40">
        <w:rPr>
          <w:rFonts w:ascii="Times New Roman" w:hAnsi="Times New Roman" w:cs="Times New Roman"/>
        </w:rPr>
        <w:t>look like</w:t>
      </w:r>
      <w:r w:rsidR="008646E6" w:rsidRPr="00F57F40">
        <w:rPr>
          <w:rFonts w:ascii="Times New Roman" w:hAnsi="Times New Roman" w:cs="Times New Roman"/>
        </w:rPr>
        <w:t xml:space="preserve"> </w:t>
      </w:r>
      <w:r w:rsidRPr="00F57F40">
        <w:rPr>
          <w:rFonts w:ascii="Times New Roman" w:hAnsi="Times New Roman" w:cs="Times New Roman"/>
        </w:rPr>
        <w:t>a</w:t>
      </w:r>
      <w:r w:rsidR="008646E6" w:rsidRPr="00F57F40">
        <w:rPr>
          <w:rFonts w:ascii="Times New Roman" w:hAnsi="Times New Roman" w:cs="Times New Roman"/>
        </w:rPr>
        <w:t xml:space="preserve"> contradiction</w:t>
      </w:r>
      <w:r w:rsidRPr="00F57F40">
        <w:rPr>
          <w:rFonts w:ascii="Times New Roman" w:hAnsi="Times New Roman" w:cs="Times New Roman"/>
        </w:rPr>
        <w:t>, or it could look like</w:t>
      </w:r>
      <w:r w:rsidR="008646E6" w:rsidRPr="00F57F40">
        <w:rPr>
          <w:rFonts w:ascii="Times New Roman" w:hAnsi="Times New Roman" w:cs="Times New Roman"/>
        </w:rPr>
        <w:t xml:space="preserve"> a b</w:t>
      </w:r>
      <w:r w:rsidR="00F340E3" w:rsidRPr="00F57F40">
        <w:rPr>
          <w:rFonts w:ascii="Times New Roman" w:hAnsi="Times New Roman" w:cs="Times New Roman"/>
        </w:rPr>
        <w:t>alance of aims tha</w:t>
      </w:r>
      <w:r w:rsidR="008646E6" w:rsidRPr="00F57F40">
        <w:rPr>
          <w:rFonts w:ascii="Times New Roman" w:hAnsi="Times New Roman" w:cs="Times New Roman"/>
        </w:rPr>
        <w:t>t can be in</w:t>
      </w:r>
      <w:r w:rsidRPr="00F57F40">
        <w:rPr>
          <w:rFonts w:ascii="Times New Roman" w:hAnsi="Times New Roman" w:cs="Times New Roman"/>
        </w:rPr>
        <w:t xml:space="preserve"> tens</w:t>
      </w:r>
      <w:r w:rsidR="008646E6" w:rsidRPr="00F57F40">
        <w:rPr>
          <w:rFonts w:ascii="Times New Roman" w:hAnsi="Times New Roman" w:cs="Times New Roman"/>
        </w:rPr>
        <w:t xml:space="preserve">ion with </w:t>
      </w:r>
      <w:r w:rsidR="00436478" w:rsidRPr="00F57F40">
        <w:rPr>
          <w:rFonts w:ascii="Times New Roman" w:hAnsi="Times New Roman" w:cs="Times New Roman"/>
        </w:rPr>
        <w:t>each other</w:t>
      </w:r>
      <w:r w:rsidRPr="00F57F40">
        <w:rPr>
          <w:rFonts w:ascii="Times New Roman" w:hAnsi="Times New Roman" w:cs="Times New Roman"/>
        </w:rPr>
        <w:t>. The s</w:t>
      </w:r>
      <w:r w:rsidR="008646E6" w:rsidRPr="00F57F40">
        <w:rPr>
          <w:rFonts w:ascii="Times New Roman" w:hAnsi="Times New Roman" w:cs="Times New Roman"/>
        </w:rPr>
        <w:t>tat</w:t>
      </w:r>
      <w:r w:rsidR="00F340E3" w:rsidRPr="00F57F40">
        <w:rPr>
          <w:rFonts w:ascii="Times New Roman" w:hAnsi="Times New Roman" w:cs="Times New Roman"/>
        </w:rPr>
        <w:t xml:space="preserve">ement as </w:t>
      </w:r>
      <w:r w:rsidR="00436478" w:rsidRPr="00F57F40">
        <w:rPr>
          <w:rFonts w:ascii="Times New Roman" w:hAnsi="Times New Roman" w:cs="Times New Roman"/>
        </w:rPr>
        <w:t>a whole</w:t>
      </w:r>
      <w:r w:rsidR="008646E6" w:rsidRPr="00F57F40">
        <w:rPr>
          <w:rFonts w:ascii="Times New Roman" w:hAnsi="Times New Roman" w:cs="Times New Roman"/>
        </w:rPr>
        <w:t xml:space="preserve"> indicates that.  </w:t>
      </w:r>
    </w:p>
    <w:p w14:paraId="47EC3942" w14:textId="77777777" w:rsidR="00F340E3" w:rsidRPr="00F57F40" w:rsidRDefault="00F340E3" w:rsidP="00F57F40">
      <w:pPr>
        <w:spacing w:after="0" w:line="240" w:lineRule="auto"/>
        <w:ind w:left="360" w:right="360"/>
        <w:rPr>
          <w:rFonts w:ascii="Times New Roman" w:hAnsi="Times New Roman" w:cs="Times New Roman"/>
        </w:rPr>
      </w:pPr>
      <w:r w:rsidRPr="00F57F40">
        <w:rPr>
          <w:rFonts w:ascii="Times New Roman" w:hAnsi="Times New Roman" w:cs="Times New Roman"/>
        </w:rPr>
        <w:t>The Statement</w:t>
      </w:r>
    </w:p>
    <w:p w14:paraId="4C5D84CC" w14:textId="77777777" w:rsidR="00F340E3" w:rsidRPr="00F57F40" w:rsidRDefault="00F340E3" w:rsidP="00F57F40">
      <w:pPr>
        <w:spacing w:after="0" w:line="240" w:lineRule="auto"/>
        <w:ind w:left="360" w:right="360"/>
        <w:rPr>
          <w:rFonts w:ascii="Times New Roman" w:hAnsi="Times New Roman" w:cs="Times New Roman"/>
        </w:rPr>
      </w:pPr>
      <w:r w:rsidRPr="00F57F40">
        <w:rPr>
          <w:rFonts w:ascii="Times New Roman" w:hAnsi="Times New Roman" w:cs="Times New Roman"/>
        </w:rPr>
        <w:t>I. Professors, guided by a deep conviction of the worth and dignity of the advancement of</w:t>
      </w:r>
    </w:p>
    <w:p w14:paraId="233B0AE3" w14:textId="13A2E116" w:rsidR="00F340E3" w:rsidRPr="00F57F40" w:rsidRDefault="00F57F40" w:rsidP="00F57F40">
      <w:pPr>
        <w:spacing w:after="0" w:line="240" w:lineRule="auto"/>
        <w:ind w:left="360" w:right="360"/>
        <w:rPr>
          <w:rFonts w:ascii="Times New Roman" w:hAnsi="Times New Roman" w:cs="Times New Roman"/>
        </w:rPr>
      </w:pPr>
      <w:r>
        <w:rPr>
          <w:rFonts w:ascii="Times New Roman" w:hAnsi="Times New Roman" w:cs="Times New Roman"/>
        </w:rPr>
        <w:t>k</w:t>
      </w:r>
      <w:r w:rsidR="00436478" w:rsidRPr="00F57F40">
        <w:rPr>
          <w:rFonts w:ascii="Times New Roman" w:hAnsi="Times New Roman" w:cs="Times New Roman"/>
        </w:rPr>
        <w:t>nowledge</w:t>
      </w:r>
      <w:r w:rsidR="00F340E3" w:rsidRPr="00F57F40">
        <w:rPr>
          <w:rFonts w:ascii="Times New Roman" w:hAnsi="Times New Roman" w:cs="Times New Roman"/>
        </w:rPr>
        <w:t>, recognize the special responsibilities placed upon them. Their primary responsibility to their</w:t>
      </w:r>
      <w:r>
        <w:rPr>
          <w:rFonts w:ascii="Times New Roman" w:hAnsi="Times New Roman" w:cs="Times New Roman"/>
        </w:rPr>
        <w:t xml:space="preserve"> </w:t>
      </w:r>
      <w:r w:rsidR="00F340E3" w:rsidRPr="00F57F40">
        <w:rPr>
          <w:rFonts w:ascii="Times New Roman" w:hAnsi="Times New Roman" w:cs="Times New Roman"/>
        </w:rPr>
        <w:t>subject is to seek and to state the truth as they see it. To this end pro</w:t>
      </w:r>
      <w:r>
        <w:rPr>
          <w:rFonts w:ascii="Times New Roman" w:hAnsi="Times New Roman" w:cs="Times New Roman"/>
        </w:rPr>
        <w:t xml:space="preserve">fessors devote their energies to </w:t>
      </w:r>
      <w:r w:rsidR="00F340E3" w:rsidRPr="00F57F40">
        <w:rPr>
          <w:rFonts w:ascii="Times New Roman" w:hAnsi="Times New Roman" w:cs="Times New Roman"/>
        </w:rPr>
        <w:t>developing and improving their scholarly competence. They accept the obligation to exercise critical self-discipline and judgment in using, extending, and transmitting knowledge. They practice intellectual</w:t>
      </w:r>
      <w:r>
        <w:rPr>
          <w:rFonts w:ascii="Times New Roman" w:hAnsi="Times New Roman" w:cs="Times New Roman"/>
        </w:rPr>
        <w:t xml:space="preserve"> </w:t>
      </w:r>
      <w:r w:rsidR="00F340E3" w:rsidRPr="00F57F40">
        <w:rPr>
          <w:rFonts w:ascii="Times New Roman" w:hAnsi="Times New Roman" w:cs="Times New Roman"/>
        </w:rPr>
        <w:t>honesty. Although professors may follow subsidiary interests, these interests must never seriously hamper or compromise their freedom of inquiry.</w:t>
      </w:r>
    </w:p>
    <w:p w14:paraId="5E70C158" w14:textId="77777777" w:rsidR="00F340E3" w:rsidRPr="00F57F40" w:rsidRDefault="00F340E3" w:rsidP="00F57F40">
      <w:pPr>
        <w:spacing w:after="0" w:line="240" w:lineRule="auto"/>
        <w:ind w:left="360" w:right="360"/>
        <w:rPr>
          <w:rFonts w:ascii="Times New Roman" w:hAnsi="Times New Roman" w:cs="Times New Roman"/>
        </w:rPr>
      </w:pPr>
    </w:p>
    <w:p w14:paraId="26B62ED4" w14:textId="77777777" w:rsidR="00F340E3" w:rsidRPr="00F57F40" w:rsidRDefault="00F340E3" w:rsidP="00F57F40">
      <w:pPr>
        <w:spacing w:after="0" w:line="240" w:lineRule="auto"/>
        <w:ind w:left="360" w:right="360"/>
        <w:rPr>
          <w:rFonts w:ascii="Times New Roman" w:hAnsi="Times New Roman" w:cs="Times New Roman"/>
        </w:rPr>
      </w:pPr>
      <w:r w:rsidRPr="00F57F40">
        <w:rPr>
          <w:rFonts w:ascii="Times New Roman" w:hAnsi="Times New Roman" w:cs="Times New Roman"/>
        </w:rPr>
        <w:t>III. As colleagues, professors have obligations that derive from common membership in the</w:t>
      </w:r>
    </w:p>
    <w:p w14:paraId="2AEDDDA2" w14:textId="5A4067DD" w:rsidR="00F340E3" w:rsidRPr="00F57F40" w:rsidRDefault="00F340E3" w:rsidP="00F57F40">
      <w:pPr>
        <w:spacing w:after="0" w:line="240" w:lineRule="auto"/>
        <w:ind w:left="360" w:right="360"/>
        <w:rPr>
          <w:rFonts w:ascii="Times New Roman" w:hAnsi="Times New Roman" w:cs="Times New Roman"/>
        </w:rPr>
      </w:pPr>
      <w:r w:rsidRPr="00F57F40">
        <w:rPr>
          <w:rFonts w:ascii="Times New Roman" w:hAnsi="Times New Roman" w:cs="Times New Roman"/>
        </w:rPr>
        <w:t>community of scholars. Professors do not discriminate against or harass colleagues. They respect and</w:t>
      </w:r>
      <w:r w:rsidR="00F57F40">
        <w:rPr>
          <w:rFonts w:ascii="Times New Roman" w:hAnsi="Times New Roman" w:cs="Times New Roman"/>
        </w:rPr>
        <w:t xml:space="preserve"> </w:t>
      </w:r>
      <w:r w:rsidRPr="00F57F40">
        <w:rPr>
          <w:rFonts w:ascii="Times New Roman" w:hAnsi="Times New Roman" w:cs="Times New Roman"/>
        </w:rPr>
        <w:t>defend the free inquiry of associates. In the exchange of criticism and ideas professors show due respect</w:t>
      </w:r>
      <w:r w:rsidR="00F57F40">
        <w:rPr>
          <w:rFonts w:ascii="Times New Roman" w:hAnsi="Times New Roman" w:cs="Times New Roman"/>
        </w:rPr>
        <w:t xml:space="preserve"> </w:t>
      </w:r>
      <w:r w:rsidRPr="00F57F40">
        <w:rPr>
          <w:rFonts w:ascii="Times New Roman" w:hAnsi="Times New Roman" w:cs="Times New Roman"/>
        </w:rPr>
        <w:t>for the opinions of others. Professors acknowledge academic debt and strive to be objective in their</w:t>
      </w:r>
      <w:r w:rsidR="00F57F40">
        <w:rPr>
          <w:rFonts w:ascii="Times New Roman" w:hAnsi="Times New Roman" w:cs="Times New Roman"/>
        </w:rPr>
        <w:t xml:space="preserve"> </w:t>
      </w:r>
      <w:r w:rsidRPr="00F57F40">
        <w:rPr>
          <w:rFonts w:ascii="Times New Roman" w:hAnsi="Times New Roman" w:cs="Times New Roman"/>
        </w:rPr>
        <w:t>professional judgment of colleagues. Professors accept their share of faculty responsibilities for the</w:t>
      </w:r>
      <w:r w:rsidR="00F57F40">
        <w:rPr>
          <w:rFonts w:ascii="Times New Roman" w:hAnsi="Times New Roman" w:cs="Times New Roman"/>
        </w:rPr>
        <w:t xml:space="preserve"> </w:t>
      </w:r>
      <w:r w:rsidRPr="00F57F40">
        <w:rPr>
          <w:rFonts w:ascii="Times New Roman" w:hAnsi="Times New Roman" w:cs="Times New Roman"/>
        </w:rPr>
        <w:t>governance of their institution.</w:t>
      </w:r>
    </w:p>
    <w:p w14:paraId="3BAF7C6F" w14:textId="77777777" w:rsidR="008646E6" w:rsidRPr="009010D3" w:rsidRDefault="008646E6" w:rsidP="00F57F40">
      <w:pPr>
        <w:spacing w:after="0" w:line="240" w:lineRule="auto"/>
        <w:rPr>
          <w:rFonts w:ascii="Times New Roman" w:hAnsi="Times New Roman" w:cs="Times New Roman"/>
        </w:rPr>
      </w:pPr>
    </w:p>
    <w:p w14:paraId="486D5AC5"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Sims stated that there is no clear answer to Wood’s question, but thought that there was a difference between saying my colleague’s opinion is stupid, and my colleague is stupid. One is criticism, the other is personal attack, which often gets confused. </w:t>
      </w:r>
    </w:p>
    <w:p w14:paraId="26401168" w14:textId="77777777" w:rsidR="00C846C0" w:rsidRPr="009010D3" w:rsidRDefault="00C846C0" w:rsidP="00F57F40">
      <w:pPr>
        <w:spacing w:after="0" w:line="240" w:lineRule="auto"/>
        <w:rPr>
          <w:rFonts w:ascii="Times New Roman" w:hAnsi="Times New Roman" w:cs="Times New Roman"/>
        </w:rPr>
      </w:pPr>
    </w:p>
    <w:p w14:paraId="02E89475"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Silverman stated that he knows the AAUP view of professional ethics. He questioned the meaning of the word </w:t>
      </w:r>
      <w:r w:rsidRPr="00AF7157">
        <w:rPr>
          <w:rFonts w:ascii="Times New Roman" w:hAnsi="Times New Roman" w:cs="Times New Roman"/>
          <w:i/>
        </w:rPr>
        <w:t>harassment</w:t>
      </w:r>
      <w:r w:rsidRPr="009010D3">
        <w:rPr>
          <w:rFonts w:ascii="Times New Roman" w:hAnsi="Times New Roman" w:cs="Times New Roman"/>
        </w:rPr>
        <w:t xml:space="preserve"> in the 3</w:t>
      </w:r>
      <w:r w:rsidRPr="009010D3">
        <w:rPr>
          <w:rFonts w:ascii="Times New Roman" w:hAnsi="Times New Roman" w:cs="Times New Roman"/>
          <w:vertAlign w:val="superscript"/>
        </w:rPr>
        <w:t>rd</w:t>
      </w:r>
      <w:r w:rsidRPr="009010D3">
        <w:rPr>
          <w:rFonts w:ascii="Times New Roman" w:hAnsi="Times New Roman" w:cs="Times New Roman"/>
        </w:rPr>
        <w:t xml:space="preserve"> principle. </w:t>
      </w:r>
    </w:p>
    <w:p w14:paraId="2F93FF88" w14:textId="77777777" w:rsidR="00C846C0" w:rsidRPr="009010D3" w:rsidRDefault="00C846C0" w:rsidP="00F57F40">
      <w:pPr>
        <w:spacing w:after="0" w:line="240" w:lineRule="auto"/>
        <w:rPr>
          <w:rFonts w:ascii="Times New Roman" w:hAnsi="Times New Roman" w:cs="Times New Roman"/>
        </w:rPr>
      </w:pPr>
    </w:p>
    <w:p w14:paraId="5BBED2A2"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Peterson noted that this document is from AAUP, and suggested that the rest of the paragraph in question elaborates on the idea. If you wanted to go beyond that, it would make sense to contact AAUP to ask.</w:t>
      </w:r>
    </w:p>
    <w:p w14:paraId="42A3739B" w14:textId="77777777" w:rsidR="00C846C0" w:rsidRPr="009010D3" w:rsidRDefault="00C846C0" w:rsidP="00F57F40">
      <w:pPr>
        <w:spacing w:after="0" w:line="240" w:lineRule="auto"/>
        <w:rPr>
          <w:rFonts w:ascii="Times New Roman" w:hAnsi="Times New Roman" w:cs="Times New Roman"/>
        </w:rPr>
      </w:pPr>
    </w:p>
    <w:p w14:paraId="1396EA9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Silverman stated that this is attached to a resolution.</w:t>
      </w:r>
    </w:p>
    <w:p w14:paraId="1FB237D6" w14:textId="77777777" w:rsidR="00C846C0" w:rsidRPr="009010D3" w:rsidRDefault="00C846C0" w:rsidP="00F57F40">
      <w:pPr>
        <w:spacing w:after="0" w:line="240" w:lineRule="auto"/>
        <w:rPr>
          <w:rFonts w:ascii="Times New Roman" w:hAnsi="Times New Roman" w:cs="Times New Roman"/>
        </w:rPr>
      </w:pPr>
    </w:p>
    <w:p w14:paraId="1314E130"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replied that this statement is incorporated into policy. Harassment is to some extent in the eye of the perceiver, and thus there is ambiguity. When emotions run high, some people find this uncomfortable. When someone says to you “your behavior feels like harassment to me” you need to stop. When that happens, that person can go to a third party to report that this is happening, to allow for a response that helps members of the university respect each other and improve relationships. Fixating on the definition of the word misses the point of the policy.</w:t>
      </w:r>
    </w:p>
    <w:p w14:paraId="230FBD1D" w14:textId="77777777" w:rsidR="00C846C0" w:rsidRPr="009010D3" w:rsidRDefault="00C846C0" w:rsidP="00F57F40">
      <w:pPr>
        <w:spacing w:after="0" w:line="240" w:lineRule="auto"/>
        <w:rPr>
          <w:rFonts w:ascii="Times New Roman" w:hAnsi="Times New Roman" w:cs="Times New Roman"/>
        </w:rPr>
      </w:pPr>
    </w:p>
    <w:p w14:paraId="2DD6D0BC"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said that the definition is both in the context in which it is stated and the context of the situations.</w:t>
      </w:r>
    </w:p>
    <w:p w14:paraId="251295EA" w14:textId="77777777" w:rsidR="00C846C0" w:rsidRPr="009010D3" w:rsidRDefault="00C846C0" w:rsidP="00F57F40">
      <w:pPr>
        <w:spacing w:after="0" w:line="240" w:lineRule="auto"/>
        <w:rPr>
          <w:rFonts w:ascii="Times New Roman" w:hAnsi="Times New Roman" w:cs="Times New Roman"/>
        </w:rPr>
      </w:pPr>
    </w:p>
    <w:p w14:paraId="550DEEC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Silverman stated that he is concerned about someone in a position of power writing a memo saying, for instance, that I do a lousy job. This is not about someone not saying good morning, or using a four-letter word. I have informed HR about his situation but have not been satisfied with the response.</w:t>
      </w:r>
    </w:p>
    <w:p w14:paraId="128E07AF" w14:textId="77777777" w:rsidR="00C846C0" w:rsidRPr="009010D3" w:rsidRDefault="00C846C0" w:rsidP="00F57F40">
      <w:pPr>
        <w:spacing w:after="0" w:line="240" w:lineRule="auto"/>
        <w:rPr>
          <w:rFonts w:ascii="Times New Roman" w:hAnsi="Times New Roman" w:cs="Times New Roman"/>
        </w:rPr>
      </w:pPr>
    </w:p>
    <w:p w14:paraId="6DC991AC"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Strahm stated that she does not believe the senate is the proper venue for litigating personal concerns, and hoped to move to next item.</w:t>
      </w:r>
    </w:p>
    <w:p w14:paraId="68E6702A" w14:textId="77777777" w:rsidR="00C846C0" w:rsidRPr="009010D3" w:rsidRDefault="00C846C0" w:rsidP="00F57F40">
      <w:pPr>
        <w:spacing w:after="0" w:line="240" w:lineRule="auto"/>
        <w:rPr>
          <w:rFonts w:ascii="Times New Roman" w:hAnsi="Times New Roman" w:cs="Times New Roman"/>
        </w:rPr>
      </w:pPr>
    </w:p>
    <w:p w14:paraId="6B69DEAF"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replied he did not take anything stated to be out of order.</w:t>
      </w:r>
    </w:p>
    <w:p w14:paraId="5790E133" w14:textId="77777777" w:rsidR="00C846C0" w:rsidRPr="009010D3" w:rsidRDefault="00C846C0" w:rsidP="00F57F40">
      <w:pPr>
        <w:spacing w:after="0" w:line="240" w:lineRule="auto"/>
        <w:rPr>
          <w:rFonts w:ascii="Times New Roman" w:hAnsi="Times New Roman" w:cs="Times New Roman"/>
        </w:rPr>
      </w:pPr>
    </w:p>
    <w:p w14:paraId="6C1C4481" w14:textId="77777777" w:rsidR="00C846C0" w:rsidRPr="009010D3" w:rsidRDefault="00C846C0" w:rsidP="00F57F40">
      <w:pPr>
        <w:numPr>
          <w:ilvl w:val="1"/>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Background Check Policy (Memo dated 8/3/15 from VP Dennis Shimek) &amp; System wide HR 2015-08 Background Check Policy effective 8/3/15</w:t>
      </w:r>
    </w:p>
    <w:p w14:paraId="137D070C" w14:textId="77777777" w:rsidR="00C846C0" w:rsidRPr="009010D3" w:rsidRDefault="00C846C0" w:rsidP="00F57F40">
      <w:pPr>
        <w:spacing w:after="0" w:line="240" w:lineRule="auto"/>
        <w:rPr>
          <w:rFonts w:ascii="Times New Roman" w:hAnsi="Times New Roman" w:cs="Times New Roman"/>
        </w:rPr>
      </w:pPr>
    </w:p>
    <w:p w14:paraId="3E840657" w14:textId="62EFD49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Speaker </w:t>
      </w:r>
      <w:r w:rsidR="00431781">
        <w:rPr>
          <w:rFonts w:ascii="Times New Roman" w:hAnsi="Times New Roman" w:cs="Times New Roman"/>
        </w:rPr>
        <w:t xml:space="preserve">Thompson </w:t>
      </w:r>
      <w:r w:rsidRPr="009010D3">
        <w:rPr>
          <w:rFonts w:ascii="Times New Roman" w:hAnsi="Times New Roman" w:cs="Times New Roman"/>
        </w:rPr>
        <w:t>called on Shimek to begin discussion.</w:t>
      </w:r>
    </w:p>
    <w:p w14:paraId="69F40D2C" w14:textId="77777777" w:rsidR="00C846C0" w:rsidRPr="009010D3" w:rsidRDefault="00C846C0" w:rsidP="00F57F40">
      <w:pPr>
        <w:spacing w:after="0" w:line="240" w:lineRule="auto"/>
        <w:rPr>
          <w:rFonts w:ascii="Times New Roman" w:hAnsi="Times New Roman" w:cs="Times New Roman"/>
        </w:rPr>
      </w:pPr>
    </w:p>
    <w:p w14:paraId="52AA3B75"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Shimek reiterated what he had stated in prior senate meeting, that the background check policy has arisen over many years. Background checks on some campuses began with staff. CO reviewed and looked for model policy that would reflect needs of an academic community. Systemwide academic senate reviewed it, as did unions and counsel. Upon publication, many found items in the policy that were unclear or, if pursued, would lead to unanticipated consequences. On our campus the administration has taken a cautious approach, attempting to get more clarity on the policy. Only new faculty would be covered by the policy. Identifying that a candidate for faculty appointment is who  that person says he or she it is important. For staff, background checks are usual before hiring. For faculty, in the case of an immediate, crucial need, the university can make immediate appointments, but the offers include the proviso that background checks are pending. </w:t>
      </w:r>
    </w:p>
    <w:p w14:paraId="67B7D59D" w14:textId="77777777" w:rsidR="00C846C0" w:rsidRPr="009010D3" w:rsidRDefault="00C846C0" w:rsidP="00F57F40">
      <w:pPr>
        <w:spacing w:after="0" w:line="240" w:lineRule="auto"/>
        <w:rPr>
          <w:rFonts w:ascii="Times New Roman" w:hAnsi="Times New Roman" w:cs="Times New Roman"/>
        </w:rPr>
      </w:pPr>
    </w:p>
    <w:p w14:paraId="128AC746"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To the question of whether workers compensation background checks would apply, the answer is no. To the question of credit checks: only in the case of major institutional responsibility for financial matters. To the question of the sex registry, the case of an employee that has significant responsibility to work with minors. If a conviction or other issue comes up in a check, admin has responsibility to determine whether this information would give reason not to extend the appointment offer.</w:t>
      </w:r>
    </w:p>
    <w:p w14:paraId="710B76BC" w14:textId="77777777" w:rsidR="00C846C0" w:rsidRPr="009010D3" w:rsidRDefault="00C846C0" w:rsidP="00F57F40">
      <w:pPr>
        <w:spacing w:after="0" w:line="240" w:lineRule="auto"/>
        <w:rPr>
          <w:rFonts w:ascii="Times New Roman" w:hAnsi="Times New Roman" w:cs="Times New Roman"/>
        </w:rPr>
      </w:pPr>
    </w:p>
    <w:p w14:paraId="544A96A6" w14:textId="68872B0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Speaker asked, for a new faculty member, what is checked?</w:t>
      </w:r>
      <w:r w:rsidR="00F340E3" w:rsidRPr="009010D3">
        <w:rPr>
          <w:rFonts w:ascii="Times New Roman" w:hAnsi="Times New Roman" w:cs="Times New Roman"/>
        </w:rPr>
        <w:t xml:space="preserve"> </w:t>
      </w:r>
      <w:r w:rsidRPr="009010D3">
        <w:rPr>
          <w:rFonts w:ascii="Times New Roman" w:hAnsi="Times New Roman" w:cs="Times New Roman"/>
        </w:rPr>
        <w:t>Shimek stated: employment history, education, and criminal record.</w:t>
      </w:r>
      <w:r w:rsidR="00F340E3" w:rsidRPr="009010D3">
        <w:rPr>
          <w:rFonts w:ascii="Times New Roman" w:hAnsi="Times New Roman" w:cs="Times New Roman"/>
        </w:rPr>
        <w:t xml:space="preserve"> </w:t>
      </w:r>
      <w:r w:rsidRPr="009010D3">
        <w:rPr>
          <w:rFonts w:ascii="Times New Roman" w:hAnsi="Times New Roman" w:cs="Times New Roman"/>
        </w:rPr>
        <w:t>Shimek clarified that the checks go back 7 years.</w:t>
      </w:r>
    </w:p>
    <w:p w14:paraId="4C82416F" w14:textId="77777777" w:rsidR="00C846C0" w:rsidRPr="009010D3" w:rsidRDefault="00C846C0" w:rsidP="00F57F40">
      <w:pPr>
        <w:spacing w:after="0" w:line="240" w:lineRule="auto"/>
        <w:rPr>
          <w:rFonts w:ascii="Times New Roman" w:hAnsi="Times New Roman" w:cs="Times New Roman"/>
        </w:rPr>
      </w:pPr>
    </w:p>
    <w:p w14:paraId="3C152514"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Wood asked about the issue of “safest possible environment” for minor children. His understanding was that this was a primary motive for the policy. But it also addresses financial issues. So is it to protect minors, or is it to protect the university from financial threats?</w:t>
      </w:r>
    </w:p>
    <w:p w14:paraId="123C3D5F" w14:textId="77777777" w:rsidR="00C846C0" w:rsidRPr="009010D3" w:rsidRDefault="00C846C0" w:rsidP="00F57F40">
      <w:pPr>
        <w:spacing w:after="0" w:line="240" w:lineRule="auto"/>
        <w:rPr>
          <w:rFonts w:ascii="Times New Roman" w:hAnsi="Times New Roman" w:cs="Times New Roman"/>
        </w:rPr>
      </w:pPr>
    </w:p>
    <w:p w14:paraId="2C0B157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replied that it is to protect the university and university community.</w:t>
      </w:r>
    </w:p>
    <w:p w14:paraId="404359A9" w14:textId="77777777" w:rsidR="00C846C0" w:rsidRPr="009010D3" w:rsidRDefault="00C846C0" w:rsidP="00F57F40">
      <w:pPr>
        <w:spacing w:after="0" w:line="240" w:lineRule="auto"/>
        <w:rPr>
          <w:rFonts w:ascii="Times New Roman" w:hAnsi="Times New Roman" w:cs="Times New Roman"/>
        </w:rPr>
      </w:pPr>
    </w:p>
    <w:p w14:paraId="72D383A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Wood asked a second question, about UEE employment, which he understands to be on a course-by-course basis. If currently employed by the university, would the background checks apply to UEE?</w:t>
      </w:r>
    </w:p>
    <w:p w14:paraId="376EA703" w14:textId="77777777" w:rsidR="00C846C0" w:rsidRPr="009010D3" w:rsidRDefault="00C846C0" w:rsidP="00F57F40">
      <w:pPr>
        <w:spacing w:after="0" w:line="240" w:lineRule="auto"/>
        <w:rPr>
          <w:rFonts w:ascii="Times New Roman" w:hAnsi="Times New Roman" w:cs="Times New Roman"/>
        </w:rPr>
      </w:pPr>
    </w:p>
    <w:p w14:paraId="2B09F5FB" w14:textId="6E1B956A"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stated that the only time the policy would apply to current faculty is when that faculty member takes on a</w:t>
      </w:r>
      <w:r w:rsidR="00DE64C9">
        <w:rPr>
          <w:rFonts w:ascii="Times New Roman" w:hAnsi="Times New Roman" w:cs="Times New Roman"/>
        </w:rPr>
        <w:t xml:space="preserve"> new</w:t>
      </w:r>
      <w:r w:rsidRPr="009010D3">
        <w:rPr>
          <w:rFonts w:ascii="Times New Roman" w:hAnsi="Times New Roman" w:cs="Times New Roman"/>
        </w:rPr>
        <w:t xml:space="preserve"> position that would ordinarily require a check</w:t>
      </w:r>
      <w:r w:rsidR="00DE64C9">
        <w:rPr>
          <w:rFonts w:ascii="Times New Roman" w:hAnsi="Times New Roman" w:cs="Times New Roman"/>
        </w:rPr>
        <w:t>.</w:t>
      </w:r>
    </w:p>
    <w:p w14:paraId="382E7A7F" w14:textId="77777777" w:rsidR="00C846C0" w:rsidRPr="009010D3" w:rsidRDefault="00C846C0" w:rsidP="00F57F40">
      <w:pPr>
        <w:spacing w:after="0" w:line="240" w:lineRule="auto"/>
        <w:rPr>
          <w:rFonts w:ascii="Times New Roman" w:hAnsi="Times New Roman" w:cs="Times New Roman"/>
        </w:rPr>
      </w:pPr>
    </w:p>
    <w:p w14:paraId="6A1E2B95" w14:textId="16A36B24"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Petrosky asked who bears the cost, and </w:t>
      </w:r>
      <w:r w:rsidR="00F340E3" w:rsidRPr="009010D3">
        <w:rPr>
          <w:rFonts w:ascii="Times New Roman" w:hAnsi="Times New Roman" w:cs="Times New Roman"/>
        </w:rPr>
        <w:t>if new Foundation B</w:t>
      </w:r>
      <w:r w:rsidRPr="009010D3">
        <w:rPr>
          <w:rFonts w:ascii="Times New Roman" w:hAnsi="Times New Roman" w:cs="Times New Roman"/>
        </w:rPr>
        <w:t>oard members are subject to the check.</w:t>
      </w:r>
    </w:p>
    <w:p w14:paraId="227ADDFB" w14:textId="77777777" w:rsidR="00C846C0" w:rsidRPr="009010D3" w:rsidRDefault="00C846C0" w:rsidP="00F57F40">
      <w:pPr>
        <w:spacing w:after="0" w:line="240" w:lineRule="auto"/>
        <w:rPr>
          <w:rFonts w:ascii="Times New Roman" w:hAnsi="Times New Roman" w:cs="Times New Roman"/>
        </w:rPr>
      </w:pPr>
    </w:p>
    <w:p w14:paraId="5EA29A6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said the employing authority bears the cost. Departments can make the claim that they are unable to pay the cost of the background check. Shimek stated he believes that it includes volunteers, but will verify this.</w:t>
      </w:r>
    </w:p>
    <w:p w14:paraId="1F0A78C7" w14:textId="77777777" w:rsidR="00C846C0" w:rsidRPr="009010D3" w:rsidRDefault="00C846C0" w:rsidP="00F57F40">
      <w:pPr>
        <w:spacing w:after="0" w:line="240" w:lineRule="auto"/>
        <w:rPr>
          <w:rFonts w:ascii="Times New Roman" w:hAnsi="Times New Roman" w:cs="Times New Roman"/>
        </w:rPr>
      </w:pPr>
    </w:p>
    <w:p w14:paraId="6FC81A78" w14:textId="4236D6AC"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 xml:space="preserve">Strahm had a few questions. If we don’t have money to pay raises for faculty, how do we have money to pay for this? </w:t>
      </w:r>
      <w:r w:rsidR="001A5AC2">
        <w:rPr>
          <w:rFonts w:ascii="Times New Roman" w:hAnsi="Times New Roman" w:cs="Times New Roman"/>
        </w:rPr>
        <w:t xml:space="preserve">Strahm </w:t>
      </w:r>
      <w:r w:rsidR="0091794E">
        <w:rPr>
          <w:rFonts w:ascii="Times New Roman" w:hAnsi="Times New Roman" w:cs="Times New Roman"/>
        </w:rPr>
        <w:t xml:space="preserve">remarked on </w:t>
      </w:r>
      <w:r w:rsidR="001A5AC2">
        <w:rPr>
          <w:rFonts w:ascii="Times New Roman" w:hAnsi="Times New Roman" w:cs="Times New Roman"/>
        </w:rPr>
        <w:t>the phrase “n</w:t>
      </w:r>
      <w:r w:rsidRPr="009010D3">
        <w:rPr>
          <w:rFonts w:ascii="Times New Roman" w:hAnsi="Times New Roman" w:cs="Times New Roman"/>
        </w:rPr>
        <w:t>umber and circumstances of offenses.” This refers to situations in which someone may be denied a position. Suppose someone in social sciences, heavily involved in activism, has been arrested repeatedly. The CO memo as written states that admin</w:t>
      </w:r>
      <w:r w:rsidR="0091794E">
        <w:rPr>
          <w:rFonts w:ascii="Times New Roman" w:hAnsi="Times New Roman" w:cs="Times New Roman"/>
        </w:rPr>
        <w:t>istration</w:t>
      </w:r>
      <w:r w:rsidRPr="009010D3">
        <w:rPr>
          <w:rFonts w:ascii="Times New Roman" w:hAnsi="Times New Roman" w:cs="Times New Roman"/>
        </w:rPr>
        <w:t xml:space="preserve"> on campus can decide how to apply the criterion of “number and circumstances of offenses.” What will be the specific policy? For instance, if someone is arrested 10 times, is this the limit?</w:t>
      </w:r>
    </w:p>
    <w:p w14:paraId="6AAC65ED" w14:textId="77777777" w:rsidR="00C846C0" w:rsidRPr="009010D3" w:rsidRDefault="00C846C0" w:rsidP="00F57F40">
      <w:pPr>
        <w:spacing w:after="0" w:line="240" w:lineRule="auto"/>
        <w:rPr>
          <w:rFonts w:ascii="Times New Roman" w:hAnsi="Times New Roman" w:cs="Times New Roman"/>
        </w:rPr>
      </w:pPr>
    </w:p>
    <w:p w14:paraId="72CF2A5C" w14:textId="60909ED4"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replied that the admin</w:t>
      </w:r>
      <w:r w:rsidR="0091794E">
        <w:rPr>
          <w:rFonts w:ascii="Times New Roman" w:hAnsi="Times New Roman" w:cs="Times New Roman"/>
        </w:rPr>
        <w:t>istration</w:t>
      </w:r>
      <w:r w:rsidRPr="009010D3">
        <w:rPr>
          <w:rFonts w:ascii="Times New Roman" w:hAnsi="Times New Roman" w:cs="Times New Roman"/>
        </w:rPr>
        <w:t xml:space="preserve"> will look on a case by case basis, in conjunction with college deans, and is not unilateral. Consultation leads to the decision</w:t>
      </w:r>
      <w:r w:rsidR="00B82B1B">
        <w:rPr>
          <w:rFonts w:ascii="Times New Roman" w:hAnsi="Times New Roman" w:cs="Times New Roman"/>
        </w:rPr>
        <w:t>.</w:t>
      </w:r>
    </w:p>
    <w:p w14:paraId="1098EF87" w14:textId="77777777" w:rsidR="00C846C0" w:rsidRPr="009010D3" w:rsidRDefault="00C846C0" w:rsidP="00F57F40">
      <w:pPr>
        <w:spacing w:after="0" w:line="240" w:lineRule="auto"/>
        <w:rPr>
          <w:rFonts w:ascii="Times New Roman" w:hAnsi="Times New Roman" w:cs="Times New Roman"/>
        </w:rPr>
      </w:pPr>
    </w:p>
    <w:p w14:paraId="5629DB4B" w14:textId="2545DEED" w:rsidR="00C846C0" w:rsidRPr="009010D3" w:rsidRDefault="00BD16A2" w:rsidP="00F57F40">
      <w:pPr>
        <w:spacing w:after="0" w:line="240" w:lineRule="auto"/>
        <w:rPr>
          <w:rFonts w:ascii="Times New Roman" w:hAnsi="Times New Roman" w:cs="Times New Roman"/>
        </w:rPr>
      </w:pPr>
      <w:r>
        <w:rPr>
          <w:rFonts w:ascii="Times New Roman" w:hAnsi="Times New Roman" w:cs="Times New Roman"/>
        </w:rPr>
        <w:t>Strahm p</w:t>
      </w:r>
      <w:r w:rsidR="00CC3868">
        <w:rPr>
          <w:rFonts w:ascii="Times New Roman" w:hAnsi="Times New Roman" w:cs="Times New Roman"/>
        </w:rPr>
        <w:t>.</w:t>
      </w:r>
      <w:r>
        <w:rPr>
          <w:rFonts w:ascii="Times New Roman" w:hAnsi="Times New Roman" w:cs="Times New Roman"/>
        </w:rPr>
        <w:t xml:space="preserve"> 15</w:t>
      </w:r>
      <w:r w:rsidR="00C846C0" w:rsidRPr="009010D3">
        <w:rPr>
          <w:rFonts w:ascii="Times New Roman" w:hAnsi="Times New Roman" w:cs="Times New Roman"/>
        </w:rPr>
        <w:t xml:space="preserve"> notes convictions that would preclude hiring. On one hand they don’t seem unreasonable, but if the people in question have been convicted, and completed their sentences, and come out the other side, and apply for a position, this claims a right to discriminate against those people, based on the conviction. Could this leave the university open to a lawsuit for discriminating against someone?</w:t>
      </w:r>
    </w:p>
    <w:p w14:paraId="1ECEB081" w14:textId="77777777" w:rsidR="00C846C0" w:rsidRPr="009010D3" w:rsidRDefault="00C846C0" w:rsidP="00F57F40">
      <w:pPr>
        <w:spacing w:after="0" w:line="240" w:lineRule="auto"/>
        <w:rPr>
          <w:rFonts w:ascii="Times New Roman" w:hAnsi="Times New Roman" w:cs="Times New Roman"/>
        </w:rPr>
      </w:pPr>
    </w:p>
    <w:p w14:paraId="7A55F9AF" w14:textId="6AF4DEA3"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repeated that the decisions are made on a case by case basis. Applicants have the opportunit</w:t>
      </w:r>
      <w:r w:rsidR="00B8708E">
        <w:rPr>
          <w:rFonts w:ascii="Times New Roman" w:hAnsi="Times New Roman" w:cs="Times New Roman"/>
        </w:rPr>
        <w:t>y to respond, and could possibly</w:t>
      </w:r>
      <w:r w:rsidRPr="009010D3">
        <w:rPr>
          <w:rFonts w:ascii="Times New Roman" w:hAnsi="Times New Roman" w:cs="Times New Roman"/>
        </w:rPr>
        <w:t xml:space="preserve"> convince the administration to approve the appointment.</w:t>
      </w:r>
    </w:p>
    <w:p w14:paraId="4F58B0F3" w14:textId="77777777" w:rsidR="00C846C0" w:rsidRPr="009010D3" w:rsidRDefault="00C846C0" w:rsidP="00F57F40">
      <w:pPr>
        <w:spacing w:after="0" w:line="240" w:lineRule="auto"/>
        <w:rPr>
          <w:rFonts w:ascii="Times New Roman" w:hAnsi="Times New Roman" w:cs="Times New Roman"/>
        </w:rPr>
      </w:pPr>
    </w:p>
    <w:p w14:paraId="18893638"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Provost proposed a distinction to address Wood’s question. If a faculty member teaches in UEE for the first time, the currency of employment on “state side” would apply to extension work. </w:t>
      </w:r>
    </w:p>
    <w:p w14:paraId="62F1B0F3" w14:textId="77777777" w:rsidR="00C846C0" w:rsidRPr="009010D3" w:rsidRDefault="00C846C0" w:rsidP="00F57F40">
      <w:pPr>
        <w:spacing w:after="0" w:line="240" w:lineRule="auto"/>
        <w:rPr>
          <w:rFonts w:ascii="Times New Roman" w:hAnsi="Times New Roman" w:cs="Times New Roman"/>
        </w:rPr>
      </w:pPr>
    </w:p>
    <w:p w14:paraId="6D1E335D"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said that this is his understanding.</w:t>
      </w:r>
    </w:p>
    <w:p w14:paraId="3AA575DD" w14:textId="77777777" w:rsidR="00C846C0" w:rsidRPr="009010D3" w:rsidRDefault="00C846C0" w:rsidP="00F57F40">
      <w:pPr>
        <w:spacing w:after="0" w:line="240" w:lineRule="auto"/>
        <w:rPr>
          <w:rFonts w:ascii="Times New Roman" w:hAnsi="Times New Roman" w:cs="Times New Roman"/>
        </w:rPr>
      </w:pPr>
    </w:p>
    <w:p w14:paraId="7D6C837F" w14:textId="45849E8C"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Sarraille inserted the question, whether this was Shimek’s interpretation, or whether the policy actually states this.</w:t>
      </w:r>
      <w:r w:rsidR="00421B6C">
        <w:rPr>
          <w:rFonts w:ascii="Times New Roman" w:hAnsi="Times New Roman" w:cs="Times New Roman"/>
        </w:rPr>
        <w:t xml:space="preserve"> </w:t>
      </w:r>
      <w:r w:rsidRPr="009010D3">
        <w:rPr>
          <w:rFonts w:ascii="Times New Roman" w:hAnsi="Times New Roman" w:cs="Times New Roman"/>
        </w:rPr>
        <w:t>Shimek replied that it is an interpretation, and suggested that such interpretations should be documented.</w:t>
      </w:r>
    </w:p>
    <w:p w14:paraId="46FD9FB7" w14:textId="77777777" w:rsidR="00C846C0" w:rsidRPr="009010D3" w:rsidRDefault="00C846C0" w:rsidP="00F57F40">
      <w:pPr>
        <w:spacing w:after="0" w:line="240" w:lineRule="auto"/>
        <w:rPr>
          <w:rFonts w:ascii="Times New Roman" w:hAnsi="Times New Roman" w:cs="Times New Roman"/>
        </w:rPr>
      </w:pPr>
    </w:p>
    <w:p w14:paraId="0AE4FDA2"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Peterson stated that in the past, we have checked on references, etc. How much does a criminal background check cost?</w:t>
      </w:r>
    </w:p>
    <w:p w14:paraId="0DE2F4A4" w14:textId="77777777" w:rsidR="00C846C0" w:rsidRPr="009010D3" w:rsidRDefault="00C846C0" w:rsidP="00F57F40">
      <w:pPr>
        <w:spacing w:after="0" w:line="240" w:lineRule="auto"/>
        <w:rPr>
          <w:rFonts w:ascii="Times New Roman" w:hAnsi="Times New Roman" w:cs="Times New Roman"/>
        </w:rPr>
      </w:pPr>
    </w:p>
    <w:p w14:paraId="56CFE150" w14:textId="39174CDE"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replied the CO contracted with a third party for education and employment verification, and police department scans the criminal check. Cost is approximate</w:t>
      </w:r>
      <w:r w:rsidR="00A130D4">
        <w:rPr>
          <w:rFonts w:ascii="Times New Roman" w:hAnsi="Times New Roman" w:cs="Times New Roman"/>
        </w:rPr>
        <w:t>ly $85-95 for each candidate.</w:t>
      </w:r>
    </w:p>
    <w:p w14:paraId="00039A93" w14:textId="77777777" w:rsidR="00C846C0" w:rsidRPr="009010D3" w:rsidRDefault="00C846C0" w:rsidP="00F57F40">
      <w:pPr>
        <w:spacing w:after="0" w:line="240" w:lineRule="auto"/>
        <w:rPr>
          <w:rFonts w:ascii="Times New Roman" w:hAnsi="Times New Roman" w:cs="Times New Roman"/>
        </w:rPr>
      </w:pPr>
    </w:p>
    <w:p w14:paraId="02B886FD" w14:textId="21BE34C5"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Petratos wondered if the background checks apply to </w:t>
      </w:r>
      <w:r w:rsidR="00C918B4" w:rsidRPr="009010D3">
        <w:rPr>
          <w:rFonts w:ascii="Times New Roman" w:hAnsi="Times New Roman" w:cs="Times New Roman"/>
        </w:rPr>
        <w:t>promotions. Shimek</w:t>
      </w:r>
      <w:r w:rsidRPr="009010D3">
        <w:rPr>
          <w:rFonts w:ascii="Times New Roman" w:hAnsi="Times New Roman" w:cs="Times New Roman"/>
        </w:rPr>
        <w:t xml:space="preserve"> said they absolutely do not.</w:t>
      </w:r>
    </w:p>
    <w:p w14:paraId="7C1F3744" w14:textId="77777777" w:rsidR="00C846C0" w:rsidRPr="009010D3" w:rsidRDefault="00C846C0" w:rsidP="00F57F40">
      <w:pPr>
        <w:spacing w:after="0" w:line="240" w:lineRule="auto"/>
        <w:rPr>
          <w:rFonts w:ascii="Times New Roman" w:hAnsi="Times New Roman" w:cs="Times New Roman"/>
        </w:rPr>
      </w:pPr>
    </w:p>
    <w:p w14:paraId="5498195D"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Strangfeld asked, if someone is a lecturer on a one-year contract, and is re-hired, is that person a “new hire” under the policy? </w:t>
      </w:r>
    </w:p>
    <w:p w14:paraId="6A11DBED" w14:textId="77777777" w:rsidR="00C846C0" w:rsidRPr="009010D3" w:rsidRDefault="00C846C0" w:rsidP="00F57F40">
      <w:pPr>
        <w:spacing w:after="0" w:line="240" w:lineRule="auto"/>
        <w:rPr>
          <w:rFonts w:ascii="Times New Roman" w:hAnsi="Times New Roman" w:cs="Times New Roman"/>
        </w:rPr>
      </w:pPr>
    </w:p>
    <w:p w14:paraId="4A2EF674" w14:textId="4D494858"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responded that</w:t>
      </w:r>
      <w:r w:rsidR="00BB58A7">
        <w:rPr>
          <w:rFonts w:ascii="Times New Roman" w:hAnsi="Times New Roman" w:cs="Times New Roman"/>
        </w:rPr>
        <w:t xml:space="preserve"> in regard to</w:t>
      </w:r>
      <w:r w:rsidRPr="009010D3">
        <w:rPr>
          <w:rFonts w:ascii="Times New Roman" w:hAnsi="Times New Roman" w:cs="Times New Roman"/>
        </w:rPr>
        <w:t xml:space="preserve"> lecturers who are currently working, the gap between appointments is not, for these purposes, considered a new appointment. There are a number of interpretation questions that many have raised, and what he is presented is the administration’s current interpretation, but it is possible that the CO will be told to interpret the policy differently.</w:t>
      </w:r>
    </w:p>
    <w:p w14:paraId="06B19470" w14:textId="77777777" w:rsidR="00C846C0" w:rsidRPr="009010D3" w:rsidRDefault="00C846C0" w:rsidP="00F57F40">
      <w:pPr>
        <w:spacing w:after="0" w:line="240" w:lineRule="auto"/>
        <w:rPr>
          <w:rFonts w:ascii="Times New Roman" w:hAnsi="Times New Roman" w:cs="Times New Roman"/>
        </w:rPr>
      </w:pPr>
    </w:p>
    <w:p w14:paraId="65984D6C" w14:textId="4E47E372"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Strangfeld further pursued the issue, asking if the background che</w:t>
      </w:r>
      <w:r w:rsidR="00357993">
        <w:rPr>
          <w:rFonts w:ascii="Times New Roman" w:hAnsi="Times New Roman" w:cs="Times New Roman"/>
        </w:rPr>
        <w:t xml:space="preserve">ck would be a one-time thing. Would the background checks apply to the potential conduct of </w:t>
      </w:r>
      <w:r w:rsidRPr="009010D3">
        <w:rPr>
          <w:rFonts w:ascii="Times New Roman" w:hAnsi="Times New Roman" w:cs="Times New Roman"/>
        </w:rPr>
        <w:t>a cur</w:t>
      </w:r>
      <w:r w:rsidR="00357993">
        <w:rPr>
          <w:rFonts w:ascii="Times New Roman" w:hAnsi="Times New Roman" w:cs="Times New Roman"/>
        </w:rPr>
        <w:t>rent employee, following hiring?</w:t>
      </w:r>
    </w:p>
    <w:p w14:paraId="1EDF260B" w14:textId="77777777" w:rsidR="00C846C0" w:rsidRPr="009010D3" w:rsidRDefault="00C846C0" w:rsidP="00F57F40">
      <w:pPr>
        <w:spacing w:after="0" w:line="240" w:lineRule="auto"/>
        <w:rPr>
          <w:rFonts w:ascii="Times New Roman" w:hAnsi="Times New Roman" w:cs="Times New Roman"/>
        </w:rPr>
      </w:pPr>
    </w:p>
    <w:p w14:paraId="71C3267F"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lastRenderedPageBreak/>
        <w:t>Shimek replied that it was a one-time check, except in the case that new work would involve duties related to concerns about minors or finance. Other matters would come to the attention of the university via another route.</w:t>
      </w:r>
    </w:p>
    <w:p w14:paraId="66A8C04F" w14:textId="77777777" w:rsidR="00C846C0" w:rsidRPr="009010D3" w:rsidRDefault="00C846C0" w:rsidP="00F57F40">
      <w:pPr>
        <w:spacing w:after="0" w:line="240" w:lineRule="auto"/>
        <w:rPr>
          <w:rFonts w:ascii="Times New Roman" w:hAnsi="Times New Roman" w:cs="Times New Roman"/>
        </w:rPr>
      </w:pPr>
    </w:p>
    <w:p w14:paraId="72E67F5F"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Sims noted that the music department has a summer program for high school students. Do faculty and students who work in that program have to go through the background check, and will the university pay for the checks?</w:t>
      </w:r>
    </w:p>
    <w:p w14:paraId="0FB15634" w14:textId="77777777" w:rsidR="00C846C0" w:rsidRPr="009010D3" w:rsidRDefault="00C846C0" w:rsidP="00F57F40">
      <w:pPr>
        <w:spacing w:after="0" w:line="240" w:lineRule="auto"/>
        <w:rPr>
          <w:rFonts w:ascii="Times New Roman" w:hAnsi="Times New Roman" w:cs="Times New Roman"/>
        </w:rPr>
      </w:pPr>
    </w:p>
    <w:p w14:paraId="2144B194"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 said they would have to go through the checks, and paying for the background checks would begin at the department level.</w:t>
      </w:r>
    </w:p>
    <w:p w14:paraId="635D4671" w14:textId="77777777" w:rsidR="00C846C0" w:rsidRPr="009010D3" w:rsidRDefault="00C846C0" w:rsidP="00F57F40">
      <w:pPr>
        <w:spacing w:after="0" w:line="240" w:lineRule="auto"/>
        <w:rPr>
          <w:rFonts w:ascii="Times New Roman" w:hAnsi="Times New Roman" w:cs="Times New Roman"/>
        </w:rPr>
      </w:pPr>
    </w:p>
    <w:p w14:paraId="4DC2970E" w14:textId="7C8D1A63" w:rsidR="00C846C0" w:rsidRPr="009010D3" w:rsidRDefault="00C846C0" w:rsidP="00385434">
      <w:pPr>
        <w:spacing w:after="0" w:line="240" w:lineRule="auto"/>
        <w:rPr>
          <w:rFonts w:ascii="Times New Roman" w:hAnsi="Times New Roman" w:cs="Times New Roman"/>
        </w:rPr>
      </w:pPr>
      <w:r w:rsidRPr="009010D3">
        <w:rPr>
          <w:rFonts w:ascii="Times New Roman" w:hAnsi="Times New Roman" w:cs="Times New Roman"/>
        </w:rPr>
        <w:t>Larson asked if students are subject to background checks if their work invol</w:t>
      </w:r>
      <w:r w:rsidR="00F340E3" w:rsidRPr="009010D3">
        <w:rPr>
          <w:rFonts w:ascii="Times New Roman" w:hAnsi="Times New Roman" w:cs="Times New Roman"/>
        </w:rPr>
        <w:t>v</w:t>
      </w:r>
      <w:r w:rsidR="00385434">
        <w:rPr>
          <w:rFonts w:ascii="Times New Roman" w:hAnsi="Times New Roman" w:cs="Times New Roman"/>
        </w:rPr>
        <w:t>es sensitive groups or matters.</w:t>
      </w:r>
      <w:r w:rsidR="00F340E3" w:rsidRPr="009010D3">
        <w:rPr>
          <w:rFonts w:ascii="Times New Roman" w:hAnsi="Times New Roman" w:cs="Times New Roman"/>
        </w:rPr>
        <w:t xml:space="preserve"> </w:t>
      </w:r>
      <w:r w:rsidR="00385434">
        <w:rPr>
          <w:rFonts w:ascii="Times New Roman" w:hAnsi="Times New Roman" w:cs="Times New Roman"/>
        </w:rPr>
        <w:t>Further,</w:t>
      </w:r>
      <w:r w:rsidRPr="009010D3">
        <w:rPr>
          <w:rFonts w:ascii="Times New Roman" w:hAnsi="Times New Roman" w:cs="Times New Roman"/>
        </w:rPr>
        <w:t xml:space="preserve"> students often volunteer in a number of different areas, through athletics, music, etc. would there be more than one background check or just one?</w:t>
      </w:r>
    </w:p>
    <w:p w14:paraId="3D29C815" w14:textId="77777777" w:rsidR="00C846C0" w:rsidRPr="009010D3" w:rsidRDefault="00C846C0" w:rsidP="00F57F40">
      <w:pPr>
        <w:spacing w:after="0" w:line="240" w:lineRule="auto"/>
        <w:rPr>
          <w:rFonts w:ascii="Times New Roman" w:hAnsi="Times New Roman" w:cs="Times New Roman"/>
        </w:rPr>
      </w:pPr>
    </w:p>
    <w:p w14:paraId="06ED98DC" w14:textId="7D2F9A76"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Shimek </w:t>
      </w:r>
      <w:r w:rsidR="00F43A12">
        <w:rPr>
          <w:rFonts w:ascii="Times New Roman" w:hAnsi="Times New Roman" w:cs="Times New Roman"/>
        </w:rPr>
        <w:t xml:space="preserve">stated that under the policy, </w:t>
      </w:r>
      <w:r w:rsidRPr="009010D3">
        <w:rPr>
          <w:rFonts w:ascii="Times New Roman" w:hAnsi="Times New Roman" w:cs="Times New Roman"/>
        </w:rPr>
        <w:t>there would be one. That coordination needs to be worked out.</w:t>
      </w:r>
    </w:p>
    <w:p w14:paraId="640DF17B" w14:textId="77777777" w:rsidR="00C846C0" w:rsidRPr="009010D3" w:rsidRDefault="00C846C0" w:rsidP="00F57F40">
      <w:pPr>
        <w:spacing w:after="0" w:line="240" w:lineRule="auto"/>
        <w:rPr>
          <w:rFonts w:ascii="Times New Roman" w:hAnsi="Times New Roman" w:cs="Times New Roman"/>
        </w:rPr>
      </w:pPr>
    </w:p>
    <w:p w14:paraId="05F5F96B" w14:textId="46C44B8F"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Gerson was curious whether this would apply for one day</w:t>
      </w:r>
      <w:r w:rsidR="00F340E3" w:rsidRPr="009010D3">
        <w:rPr>
          <w:rFonts w:ascii="Times New Roman" w:hAnsi="Times New Roman" w:cs="Times New Roman"/>
        </w:rPr>
        <w:t xml:space="preserve"> appointments</w:t>
      </w:r>
      <w:r w:rsidRPr="009010D3">
        <w:rPr>
          <w:rFonts w:ascii="Times New Roman" w:hAnsi="Times New Roman" w:cs="Times New Roman"/>
        </w:rPr>
        <w:t>, for instance, on Science Day, when students are required to attend and work with minors.</w:t>
      </w:r>
    </w:p>
    <w:p w14:paraId="486E2967" w14:textId="77777777" w:rsidR="00C846C0" w:rsidRPr="009010D3" w:rsidRDefault="00C846C0" w:rsidP="00F57F40">
      <w:pPr>
        <w:spacing w:after="0" w:line="240" w:lineRule="auto"/>
        <w:rPr>
          <w:rFonts w:ascii="Times New Roman" w:hAnsi="Times New Roman" w:cs="Times New Roman"/>
        </w:rPr>
      </w:pPr>
    </w:p>
    <w:p w14:paraId="453742B6" w14:textId="77E5B183" w:rsidR="00C846C0" w:rsidRPr="009010D3" w:rsidRDefault="00C846C0" w:rsidP="00F57F40">
      <w:pPr>
        <w:spacing w:after="0" w:line="240" w:lineRule="auto"/>
        <w:rPr>
          <w:rFonts w:ascii="Times New Roman" w:hAnsi="Times New Roman" w:cs="Times New Roman"/>
          <w:color w:val="FF0000"/>
        </w:rPr>
      </w:pPr>
      <w:r w:rsidRPr="009010D3">
        <w:rPr>
          <w:rFonts w:ascii="Times New Roman" w:hAnsi="Times New Roman" w:cs="Times New Roman"/>
        </w:rPr>
        <w:t>Shimek said that this would not apply, but students would sign a volunteer form. This is part of the interpretation that they have asked for from the CO.</w:t>
      </w:r>
      <w:r w:rsidR="00F340E3" w:rsidRPr="009010D3">
        <w:rPr>
          <w:rFonts w:ascii="Times New Roman" w:hAnsi="Times New Roman" w:cs="Times New Roman"/>
        </w:rPr>
        <w:t xml:space="preserve"> </w:t>
      </w:r>
      <w:r w:rsidR="005404BD" w:rsidRPr="005404BD">
        <w:rPr>
          <w:rFonts w:ascii="Times New Roman" w:hAnsi="Times New Roman" w:cs="Times New Roman"/>
        </w:rPr>
        <w:t xml:space="preserve">When minors come to campus for such </w:t>
      </w:r>
      <w:r w:rsidR="00F340E3" w:rsidRPr="005404BD">
        <w:rPr>
          <w:rFonts w:ascii="Times New Roman" w:hAnsi="Times New Roman" w:cs="Times New Roman"/>
        </w:rPr>
        <w:t>a program</w:t>
      </w:r>
      <w:r w:rsidR="005404BD" w:rsidRPr="005404BD">
        <w:rPr>
          <w:rFonts w:ascii="Times New Roman" w:hAnsi="Times New Roman" w:cs="Times New Roman"/>
        </w:rPr>
        <w:t>,</w:t>
      </w:r>
      <w:r w:rsidR="00F340E3" w:rsidRPr="005404BD">
        <w:rPr>
          <w:rFonts w:ascii="Times New Roman" w:hAnsi="Times New Roman" w:cs="Times New Roman"/>
        </w:rPr>
        <w:t xml:space="preserve"> </w:t>
      </w:r>
      <w:r w:rsidR="005404BD" w:rsidRPr="005404BD">
        <w:rPr>
          <w:rFonts w:ascii="Times New Roman" w:hAnsi="Times New Roman" w:cs="Times New Roman"/>
        </w:rPr>
        <w:t>he</w:t>
      </w:r>
      <w:r w:rsidR="00F340E3" w:rsidRPr="005404BD">
        <w:rPr>
          <w:rFonts w:ascii="Times New Roman" w:hAnsi="Times New Roman" w:cs="Times New Roman"/>
        </w:rPr>
        <w:t xml:space="preserve"> hopes that </w:t>
      </w:r>
      <w:r w:rsidR="00436478" w:rsidRPr="005404BD">
        <w:rPr>
          <w:rFonts w:ascii="Times New Roman" w:hAnsi="Times New Roman" w:cs="Times New Roman"/>
        </w:rPr>
        <w:t>t</w:t>
      </w:r>
      <w:r w:rsidR="00F340E3" w:rsidRPr="005404BD">
        <w:rPr>
          <w:rFonts w:ascii="Times New Roman" w:hAnsi="Times New Roman" w:cs="Times New Roman"/>
        </w:rPr>
        <w:t xml:space="preserve">here are parents </w:t>
      </w:r>
      <w:r w:rsidR="00436478" w:rsidRPr="005404BD">
        <w:rPr>
          <w:rFonts w:ascii="Times New Roman" w:hAnsi="Times New Roman" w:cs="Times New Roman"/>
        </w:rPr>
        <w:t>there</w:t>
      </w:r>
      <w:r w:rsidR="00F340E3" w:rsidRPr="005404BD">
        <w:rPr>
          <w:rFonts w:ascii="Times New Roman" w:hAnsi="Times New Roman" w:cs="Times New Roman"/>
        </w:rPr>
        <w:t xml:space="preserve"> or some faculty. </w:t>
      </w:r>
      <w:r w:rsidR="00F340E3" w:rsidRPr="009010D3">
        <w:rPr>
          <w:rFonts w:ascii="Times New Roman" w:hAnsi="Times New Roman" w:cs="Times New Roman"/>
          <w:color w:val="FF0000"/>
        </w:rPr>
        <w:t xml:space="preserve"> </w:t>
      </w:r>
    </w:p>
    <w:p w14:paraId="74072857" w14:textId="77777777" w:rsidR="00C846C0" w:rsidRPr="009010D3" w:rsidRDefault="00C846C0" w:rsidP="00F57F40">
      <w:pPr>
        <w:spacing w:after="0" w:line="240" w:lineRule="auto"/>
        <w:rPr>
          <w:rFonts w:ascii="Times New Roman" w:hAnsi="Times New Roman" w:cs="Times New Roman"/>
        </w:rPr>
      </w:pPr>
    </w:p>
    <w:p w14:paraId="51A384D8" w14:textId="75355A50" w:rsidR="00C846C0" w:rsidRPr="009010D3" w:rsidRDefault="00C30ECA" w:rsidP="00F57F40">
      <w:pPr>
        <w:spacing w:after="0" w:line="240" w:lineRule="auto"/>
        <w:rPr>
          <w:rFonts w:ascii="Times New Roman" w:hAnsi="Times New Roman" w:cs="Times New Roman"/>
        </w:rPr>
      </w:pPr>
      <w:r w:rsidRPr="009010D3">
        <w:rPr>
          <w:rFonts w:ascii="Times New Roman" w:hAnsi="Times New Roman" w:cs="Times New Roman"/>
        </w:rPr>
        <w:t>Odeh</w:t>
      </w:r>
      <w:r w:rsidR="00C846C0" w:rsidRPr="009010D3">
        <w:rPr>
          <w:rFonts w:ascii="Times New Roman" w:hAnsi="Times New Roman" w:cs="Times New Roman"/>
        </w:rPr>
        <w:t xml:space="preserve"> asked how long a background check is valid.</w:t>
      </w:r>
    </w:p>
    <w:p w14:paraId="092C3A40" w14:textId="77777777" w:rsidR="00C846C0" w:rsidRPr="009010D3" w:rsidRDefault="00C846C0" w:rsidP="00F57F40">
      <w:pPr>
        <w:spacing w:after="0" w:line="240" w:lineRule="auto"/>
        <w:rPr>
          <w:rFonts w:ascii="Times New Roman" w:hAnsi="Times New Roman" w:cs="Times New Roman"/>
        </w:rPr>
      </w:pPr>
    </w:p>
    <w:p w14:paraId="00C34C52" w14:textId="643F8071"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Shimek</w:t>
      </w:r>
      <w:r w:rsidR="007E26A5">
        <w:rPr>
          <w:rFonts w:ascii="Times New Roman" w:hAnsi="Times New Roman" w:cs="Times New Roman"/>
        </w:rPr>
        <w:t xml:space="preserve"> opined that</w:t>
      </w:r>
      <w:r w:rsidRPr="009010D3">
        <w:rPr>
          <w:rFonts w:ascii="Times New Roman" w:hAnsi="Times New Roman" w:cs="Times New Roman"/>
        </w:rPr>
        <w:t xml:space="preserve"> if initially an employee goes through the check, but then two or three years later</w:t>
      </w:r>
      <w:r w:rsidR="007E26A5">
        <w:rPr>
          <w:rFonts w:ascii="Times New Roman" w:hAnsi="Times New Roman" w:cs="Times New Roman"/>
        </w:rPr>
        <w:t xml:space="preserve"> adds a sensitive assignment, a new check would be needed. In general, th</w:t>
      </w:r>
      <w:r w:rsidRPr="009010D3">
        <w:rPr>
          <w:rFonts w:ascii="Times New Roman" w:hAnsi="Times New Roman" w:cs="Times New Roman"/>
        </w:rPr>
        <w:t>e check must be within one year of the assignment.</w:t>
      </w:r>
    </w:p>
    <w:p w14:paraId="5F539990" w14:textId="77777777" w:rsidR="00C846C0" w:rsidRPr="009010D3" w:rsidRDefault="00C846C0" w:rsidP="00F57F40">
      <w:pPr>
        <w:spacing w:after="0" w:line="240" w:lineRule="auto"/>
        <w:rPr>
          <w:rFonts w:ascii="Times New Roman" w:hAnsi="Times New Roman" w:cs="Times New Roman"/>
        </w:rPr>
      </w:pPr>
    </w:p>
    <w:p w14:paraId="253716DC" w14:textId="77777777" w:rsidR="00C846C0" w:rsidRPr="0018005E" w:rsidRDefault="00C846C0" w:rsidP="00F57F40">
      <w:pPr>
        <w:spacing w:after="0" w:line="240" w:lineRule="auto"/>
        <w:rPr>
          <w:rFonts w:ascii="Times New Roman" w:hAnsi="Times New Roman" w:cs="Times New Roman"/>
        </w:rPr>
      </w:pPr>
      <w:r w:rsidRPr="0018005E">
        <w:rPr>
          <w:rFonts w:ascii="Times New Roman" w:hAnsi="Times New Roman" w:cs="Times New Roman"/>
        </w:rPr>
        <w:t>Wood asked if a minor happens to be a student, if that would constitute an assignment involving minors.</w:t>
      </w:r>
    </w:p>
    <w:p w14:paraId="4D74CA4A" w14:textId="77777777" w:rsidR="00C846C0" w:rsidRPr="0018005E" w:rsidRDefault="00C846C0" w:rsidP="00F57F40">
      <w:pPr>
        <w:spacing w:after="0" w:line="240" w:lineRule="auto"/>
        <w:rPr>
          <w:rFonts w:ascii="Times New Roman" w:hAnsi="Times New Roman" w:cs="Times New Roman"/>
        </w:rPr>
      </w:pPr>
    </w:p>
    <w:p w14:paraId="35D10619" w14:textId="73491E48" w:rsidR="00F340E3" w:rsidRPr="0018005E" w:rsidRDefault="00C846C0" w:rsidP="00F57F40">
      <w:pPr>
        <w:spacing w:line="240" w:lineRule="auto"/>
        <w:rPr>
          <w:rFonts w:ascii="Times New Roman" w:hAnsi="Times New Roman" w:cs="Times New Roman"/>
        </w:rPr>
      </w:pPr>
      <w:r w:rsidRPr="0018005E">
        <w:rPr>
          <w:rFonts w:ascii="Times New Roman" w:hAnsi="Times New Roman" w:cs="Times New Roman"/>
        </w:rPr>
        <w:t xml:space="preserve">Shimek said </w:t>
      </w:r>
      <w:r w:rsidR="00F340E3" w:rsidRPr="0018005E">
        <w:rPr>
          <w:rFonts w:ascii="Times New Roman" w:hAnsi="Times New Roman" w:cs="Times New Roman"/>
        </w:rPr>
        <w:t>we consider that as par</w:t>
      </w:r>
      <w:r w:rsidR="0018005E" w:rsidRPr="0018005E">
        <w:rPr>
          <w:rFonts w:ascii="Times New Roman" w:hAnsi="Times New Roman" w:cs="Times New Roman"/>
        </w:rPr>
        <w:t>t of the student mix we have, so there is n</w:t>
      </w:r>
      <w:r w:rsidR="00F340E3" w:rsidRPr="0018005E">
        <w:rPr>
          <w:rFonts w:ascii="Times New Roman" w:hAnsi="Times New Roman" w:cs="Times New Roman"/>
        </w:rPr>
        <w:t xml:space="preserve">o problem. The </w:t>
      </w:r>
      <w:r w:rsidRPr="0018005E">
        <w:rPr>
          <w:rFonts w:ascii="Times New Roman" w:hAnsi="Times New Roman" w:cs="Times New Roman"/>
        </w:rPr>
        <w:t xml:space="preserve">check does not apply. </w:t>
      </w:r>
    </w:p>
    <w:p w14:paraId="606DF703" w14:textId="22E3CA59" w:rsidR="00C846C0" w:rsidRPr="009010D3" w:rsidRDefault="00D11484" w:rsidP="00421B6C">
      <w:pPr>
        <w:spacing w:line="240" w:lineRule="auto"/>
        <w:rPr>
          <w:rFonts w:ascii="Times New Roman" w:hAnsi="Times New Roman" w:cs="Times New Roman"/>
        </w:rPr>
      </w:pPr>
      <w:r w:rsidRPr="00D11484">
        <w:rPr>
          <w:rFonts w:ascii="Times New Roman" w:hAnsi="Times New Roman" w:cs="Times New Roman"/>
        </w:rPr>
        <w:t>McCulley</w:t>
      </w:r>
      <w:r w:rsidR="00F340E3" w:rsidRPr="0018005E">
        <w:rPr>
          <w:rFonts w:ascii="Times New Roman" w:hAnsi="Times New Roman" w:cs="Times New Roman"/>
        </w:rPr>
        <w:t xml:space="preserve"> asked how long </w:t>
      </w:r>
      <w:r w:rsidR="00436478" w:rsidRPr="0018005E">
        <w:rPr>
          <w:rFonts w:ascii="Times New Roman" w:hAnsi="Times New Roman" w:cs="Times New Roman"/>
        </w:rPr>
        <w:t>the background checks</w:t>
      </w:r>
      <w:r w:rsidR="00F340E3" w:rsidRPr="0018005E">
        <w:rPr>
          <w:rFonts w:ascii="Times New Roman" w:hAnsi="Times New Roman" w:cs="Times New Roman"/>
        </w:rPr>
        <w:t xml:space="preserve"> take to </w:t>
      </w:r>
      <w:r w:rsidR="00436478" w:rsidRPr="0018005E">
        <w:rPr>
          <w:rFonts w:ascii="Times New Roman" w:hAnsi="Times New Roman" w:cs="Times New Roman"/>
        </w:rPr>
        <w:t>process.</w:t>
      </w:r>
      <w:r w:rsidR="00F340E3" w:rsidRPr="0018005E">
        <w:rPr>
          <w:rFonts w:ascii="Times New Roman" w:hAnsi="Times New Roman" w:cs="Times New Roman"/>
        </w:rPr>
        <w:t xml:space="preserve">  </w:t>
      </w:r>
      <w:r w:rsidR="00C846C0" w:rsidRPr="0018005E">
        <w:rPr>
          <w:rFonts w:ascii="Times New Roman" w:hAnsi="Times New Roman" w:cs="Times New Roman"/>
        </w:rPr>
        <w:t>Shimek stated that it can take less than a week, but it has in complex cases taken several weeks.</w:t>
      </w:r>
    </w:p>
    <w:p w14:paraId="75AA1603" w14:textId="0D966AE6"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 xml:space="preserve">Garcia pointed out, for the sake of a larger discussion, that the policy assumes we have a criminal justice system, but in fact our society has a criminal punishment system. It discriminates against people of color, particularly women of color, and the poor. The policy would </w:t>
      </w:r>
      <w:r w:rsidR="00320E81">
        <w:rPr>
          <w:rFonts w:ascii="Times New Roman" w:hAnsi="Times New Roman" w:cs="Times New Roman"/>
        </w:rPr>
        <w:t xml:space="preserve">help to </w:t>
      </w:r>
      <w:r w:rsidRPr="009010D3">
        <w:rPr>
          <w:rFonts w:ascii="Times New Roman" w:hAnsi="Times New Roman" w:cs="Times New Roman"/>
        </w:rPr>
        <w:t>guarantee through these ways that the employees would be white.</w:t>
      </w:r>
    </w:p>
    <w:p w14:paraId="191B6ED2" w14:textId="77777777" w:rsidR="00C846C0" w:rsidRPr="009010D3" w:rsidRDefault="00C846C0" w:rsidP="00F57F40">
      <w:pPr>
        <w:spacing w:after="0" w:line="240" w:lineRule="auto"/>
        <w:rPr>
          <w:rFonts w:ascii="Times New Roman" w:hAnsi="Times New Roman" w:cs="Times New Roman"/>
        </w:rPr>
      </w:pPr>
    </w:p>
    <w:p w14:paraId="4C77402F" w14:textId="77777777" w:rsidR="00C846C0" w:rsidRPr="009010D3" w:rsidRDefault="00C846C0" w:rsidP="00F57F40">
      <w:pPr>
        <w:spacing w:after="0" w:line="240" w:lineRule="auto"/>
        <w:rPr>
          <w:rFonts w:ascii="Times New Roman" w:hAnsi="Times New Roman" w:cs="Times New Roman"/>
        </w:rPr>
      </w:pPr>
      <w:r w:rsidRPr="009010D3">
        <w:rPr>
          <w:rFonts w:ascii="Times New Roman" w:hAnsi="Times New Roman" w:cs="Times New Roman"/>
        </w:rPr>
        <w:t>Strahm noted that statewide senate is discussing the issue.</w:t>
      </w:r>
    </w:p>
    <w:p w14:paraId="15E6395F" w14:textId="77777777" w:rsidR="00C846C0" w:rsidRPr="009010D3" w:rsidRDefault="00C846C0" w:rsidP="00F57F40">
      <w:pPr>
        <w:spacing w:after="0" w:line="240" w:lineRule="auto"/>
        <w:rPr>
          <w:rFonts w:ascii="Times New Roman" w:hAnsi="Times New Roman" w:cs="Times New Roman"/>
        </w:rPr>
      </w:pPr>
    </w:p>
    <w:p w14:paraId="3C33B360"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Open Forum</w:t>
      </w:r>
    </w:p>
    <w:p w14:paraId="13494A8F" w14:textId="59906F24" w:rsidR="00436478" w:rsidRDefault="00C846C0" w:rsidP="00421B6C">
      <w:pPr>
        <w:spacing w:after="0" w:line="240" w:lineRule="auto"/>
        <w:ind w:left="720"/>
        <w:rPr>
          <w:rFonts w:ascii="Times New Roman" w:hAnsi="Times New Roman" w:cs="Times New Roman"/>
        </w:rPr>
      </w:pPr>
      <w:r w:rsidRPr="009010D3">
        <w:rPr>
          <w:rFonts w:ascii="Times New Roman" w:hAnsi="Times New Roman" w:cs="Times New Roman"/>
        </w:rPr>
        <w:t xml:space="preserve">None. </w:t>
      </w:r>
    </w:p>
    <w:p w14:paraId="6D0B02C5" w14:textId="77777777" w:rsidR="00421B6C" w:rsidRPr="009010D3" w:rsidRDefault="00421B6C" w:rsidP="00421B6C">
      <w:pPr>
        <w:spacing w:after="0" w:line="240" w:lineRule="auto"/>
        <w:ind w:left="720"/>
        <w:rPr>
          <w:rFonts w:ascii="Times New Roman" w:hAnsi="Times New Roman" w:cs="Times New Roman"/>
        </w:rPr>
      </w:pPr>
    </w:p>
    <w:p w14:paraId="2DD84379" w14:textId="77777777" w:rsidR="00C846C0" w:rsidRPr="009010D3" w:rsidRDefault="00C846C0" w:rsidP="00F57F40">
      <w:pPr>
        <w:numPr>
          <w:ilvl w:val="0"/>
          <w:numId w:val="1"/>
        </w:numPr>
        <w:suppressAutoHyphens w:val="0"/>
        <w:spacing w:after="0" w:line="240" w:lineRule="auto"/>
        <w:rPr>
          <w:rFonts w:ascii="Times New Roman" w:hAnsi="Times New Roman" w:cs="Times New Roman"/>
          <w:b/>
        </w:rPr>
      </w:pPr>
      <w:r w:rsidRPr="009010D3">
        <w:rPr>
          <w:rFonts w:ascii="Times New Roman" w:hAnsi="Times New Roman" w:cs="Times New Roman"/>
          <w:b/>
        </w:rPr>
        <w:t>Adjournment</w:t>
      </w:r>
    </w:p>
    <w:p w14:paraId="33528A4A" w14:textId="15049D16" w:rsidR="00C846C0" w:rsidRPr="00421B6C" w:rsidRDefault="00C846C0" w:rsidP="00421B6C">
      <w:pPr>
        <w:spacing w:after="0" w:line="240" w:lineRule="auto"/>
        <w:ind w:left="720"/>
        <w:rPr>
          <w:rFonts w:ascii="Times New Roman" w:hAnsi="Times New Roman" w:cs="Times New Roman"/>
          <w:color w:val="000000"/>
        </w:rPr>
      </w:pPr>
      <w:r w:rsidRPr="009010D3">
        <w:rPr>
          <w:rFonts w:ascii="Times New Roman" w:hAnsi="Times New Roman" w:cs="Times New Roman"/>
          <w:color w:val="000000"/>
        </w:rPr>
        <w:lastRenderedPageBreak/>
        <w:t>4: 01</w:t>
      </w:r>
    </w:p>
    <w:sectPr w:rsidR="00C846C0" w:rsidRPr="00421B6C" w:rsidSect="00421B6C">
      <w:headerReference w:type="default" r:id="rId9"/>
      <w:footerReference w:type="default" r:id="rId10"/>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A0B1F" w14:textId="77777777" w:rsidR="00022A28" w:rsidRDefault="00022A28">
      <w:pPr>
        <w:spacing w:after="0" w:line="240" w:lineRule="auto"/>
      </w:pPr>
      <w:r>
        <w:separator/>
      </w:r>
    </w:p>
  </w:endnote>
  <w:endnote w:type="continuationSeparator" w:id="0">
    <w:p w14:paraId="584D0D19" w14:textId="77777777" w:rsidR="00022A28" w:rsidRDefault="0002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58EFD845" w14:textId="73B2705F" w:rsidR="005404BD" w:rsidRDefault="005404BD">
        <w:pPr>
          <w:pStyle w:val="Footer"/>
          <w:jc w:val="center"/>
        </w:pPr>
        <w:r>
          <w:fldChar w:fldCharType="begin"/>
        </w:r>
        <w:r>
          <w:instrText xml:space="preserve"> PAGE   \* MERGEFORMAT </w:instrText>
        </w:r>
        <w:r>
          <w:fldChar w:fldCharType="separate"/>
        </w:r>
        <w:r w:rsidR="00C918B4">
          <w:rPr>
            <w:noProof/>
          </w:rPr>
          <w:t>12</w:t>
        </w:r>
        <w:r>
          <w:rPr>
            <w:noProof/>
          </w:rPr>
          <w:fldChar w:fldCharType="end"/>
        </w:r>
      </w:p>
    </w:sdtContent>
  </w:sdt>
  <w:p w14:paraId="3F7688EB" w14:textId="77777777" w:rsidR="005404BD" w:rsidRDefault="0054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082C" w14:textId="77777777" w:rsidR="00022A28" w:rsidRDefault="00022A28">
      <w:pPr>
        <w:spacing w:after="0" w:line="240" w:lineRule="auto"/>
      </w:pPr>
      <w:r>
        <w:separator/>
      </w:r>
    </w:p>
  </w:footnote>
  <w:footnote w:type="continuationSeparator" w:id="0">
    <w:p w14:paraId="20416404" w14:textId="77777777" w:rsidR="00022A28" w:rsidRDefault="0002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71CE" w14:textId="7A79A9AB" w:rsidR="005404BD" w:rsidRDefault="005404BD" w:rsidP="00EA4A3A">
    <w:pPr>
      <w:pStyle w:val="Header"/>
      <w:jc w:val="center"/>
    </w:pPr>
  </w:p>
  <w:p w14:paraId="6F540ABC" w14:textId="77777777" w:rsidR="005404BD" w:rsidRDefault="0054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2">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21237"/>
    <w:multiLevelType w:val="hybridMultilevel"/>
    <w:tmpl w:val="4284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5"/>
  </w:num>
  <w:num w:numId="4">
    <w:abstractNumId w:val="6"/>
  </w:num>
  <w:num w:numId="5">
    <w:abstractNumId w:val="32"/>
  </w:num>
  <w:num w:numId="6">
    <w:abstractNumId w:val="11"/>
  </w:num>
  <w:num w:numId="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
  </w:num>
  <w:num w:numId="15">
    <w:abstractNumId w:val="4"/>
  </w:num>
  <w:num w:numId="16">
    <w:abstractNumId w:val="30"/>
  </w:num>
  <w:num w:numId="17">
    <w:abstractNumId w:val="21"/>
  </w:num>
  <w:num w:numId="18">
    <w:abstractNumId w:val="8"/>
  </w:num>
  <w:num w:numId="19">
    <w:abstractNumId w:val="28"/>
  </w:num>
  <w:num w:numId="20">
    <w:abstractNumId w:val="10"/>
  </w:num>
  <w:num w:numId="21">
    <w:abstractNumId w:val="25"/>
  </w:num>
  <w:num w:numId="22">
    <w:abstractNumId w:val="15"/>
  </w:num>
  <w:num w:numId="23">
    <w:abstractNumId w:val="12"/>
  </w:num>
  <w:num w:numId="24">
    <w:abstractNumId w:val="34"/>
  </w:num>
  <w:num w:numId="25">
    <w:abstractNumId w:val="33"/>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5"/>
  </w:num>
  <w:num w:numId="29">
    <w:abstractNumId w:val="17"/>
  </w:num>
  <w:num w:numId="30">
    <w:abstractNumId w:val="13"/>
  </w:num>
  <w:num w:numId="31">
    <w:abstractNumId w:val="14"/>
  </w:num>
  <w:num w:numId="32">
    <w:abstractNumId w:val="9"/>
  </w:num>
  <w:num w:numId="33">
    <w:abstractNumId w:val="18"/>
  </w:num>
  <w:num w:numId="34">
    <w:abstractNumId w:val="27"/>
  </w:num>
  <w:num w:numId="35">
    <w:abstractNumId w:val="2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2A28"/>
    <w:rsid w:val="000231DB"/>
    <w:rsid w:val="00024526"/>
    <w:rsid w:val="00024DFA"/>
    <w:rsid w:val="00027049"/>
    <w:rsid w:val="00027228"/>
    <w:rsid w:val="00033161"/>
    <w:rsid w:val="00033278"/>
    <w:rsid w:val="000343A1"/>
    <w:rsid w:val="00037137"/>
    <w:rsid w:val="00040235"/>
    <w:rsid w:val="00041D66"/>
    <w:rsid w:val="00043229"/>
    <w:rsid w:val="00043895"/>
    <w:rsid w:val="00043F22"/>
    <w:rsid w:val="0004596E"/>
    <w:rsid w:val="0004615B"/>
    <w:rsid w:val="00047A0C"/>
    <w:rsid w:val="00050CA6"/>
    <w:rsid w:val="00050DB9"/>
    <w:rsid w:val="00052DBF"/>
    <w:rsid w:val="0005517D"/>
    <w:rsid w:val="00057CF8"/>
    <w:rsid w:val="000617C9"/>
    <w:rsid w:val="00064B02"/>
    <w:rsid w:val="00064B3E"/>
    <w:rsid w:val="00067FEE"/>
    <w:rsid w:val="00072140"/>
    <w:rsid w:val="00073AE2"/>
    <w:rsid w:val="00073B8A"/>
    <w:rsid w:val="00075BD5"/>
    <w:rsid w:val="00076329"/>
    <w:rsid w:val="000769A5"/>
    <w:rsid w:val="000775F8"/>
    <w:rsid w:val="00077932"/>
    <w:rsid w:val="0008043B"/>
    <w:rsid w:val="000804BF"/>
    <w:rsid w:val="000819A2"/>
    <w:rsid w:val="000835D1"/>
    <w:rsid w:val="00084D2B"/>
    <w:rsid w:val="000858B8"/>
    <w:rsid w:val="00085D95"/>
    <w:rsid w:val="00090B80"/>
    <w:rsid w:val="00091B47"/>
    <w:rsid w:val="0009489C"/>
    <w:rsid w:val="00095BD1"/>
    <w:rsid w:val="00096F5E"/>
    <w:rsid w:val="0009701C"/>
    <w:rsid w:val="000A1670"/>
    <w:rsid w:val="000A1939"/>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6857"/>
    <w:rsid w:val="00146BC2"/>
    <w:rsid w:val="00146CAF"/>
    <w:rsid w:val="00147A97"/>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05E"/>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A70"/>
    <w:rsid w:val="00197F02"/>
    <w:rsid w:val="001A040E"/>
    <w:rsid w:val="001A1343"/>
    <w:rsid w:val="001A188A"/>
    <w:rsid w:val="001A25AE"/>
    <w:rsid w:val="001A38D3"/>
    <w:rsid w:val="001A5AC2"/>
    <w:rsid w:val="001A69E4"/>
    <w:rsid w:val="001A726B"/>
    <w:rsid w:val="001B2A2D"/>
    <w:rsid w:val="001B2CF6"/>
    <w:rsid w:val="001B6253"/>
    <w:rsid w:val="001B70EA"/>
    <w:rsid w:val="001C1243"/>
    <w:rsid w:val="001C4414"/>
    <w:rsid w:val="001C61AF"/>
    <w:rsid w:val="001C639A"/>
    <w:rsid w:val="001C7502"/>
    <w:rsid w:val="001C7715"/>
    <w:rsid w:val="001D337F"/>
    <w:rsid w:val="001D45BA"/>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943"/>
    <w:rsid w:val="00213BDB"/>
    <w:rsid w:val="00215D87"/>
    <w:rsid w:val="00216AC4"/>
    <w:rsid w:val="00217A52"/>
    <w:rsid w:val="00221126"/>
    <w:rsid w:val="00223EC4"/>
    <w:rsid w:val="002247CE"/>
    <w:rsid w:val="0022589E"/>
    <w:rsid w:val="00225EE7"/>
    <w:rsid w:val="00226A59"/>
    <w:rsid w:val="00230D14"/>
    <w:rsid w:val="0023131F"/>
    <w:rsid w:val="00232225"/>
    <w:rsid w:val="002330E4"/>
    <w:rsid w:val="00234A94"/>
    <w:rsid w:val="00235B26"/>
    <w:rsid w:val="00237360"/>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7A35"/>
    <w:rsid w:val="002722BC"/>
    <w:rsid w:val="002722CA"/>
    <w:rsid w:val="00272361"/>
    <w:rsid w:val="00272B4F"/>
    <w:rsid w:val="002771E5"/>
    <w:rsid w:val="002777FE"/>
    <w:rsid w:val="00277B17"/>
    <w:rsid w:val="00277F81"/>
    <w:rsid w:val="00280346"/>
    <w:rsid w:val="00281EFA"/>
    <w:rsid w:val="00281F27"/>
    <w:rsid w:val="002844D3"/>
    <w:rsid w:val="00284551"/>
    <w:rsid w:val="00290885"/>
    <w:rsid w:val="0029343E"/>
    <w:rsid w:val="00295319"/>
    <w:rsid w:val="00297985"/>
    <w:rsid w:val="002A178F"/>
    <w:rsid w:val="002A3584"/>
    <w:rsid w:val="002A4CA2"/>
    <w:rsid w:val="002A6447"/>
    <w:rsid w:val="002A78D7"/>
    <w:rsid w:val="002B0C82"/>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18AD"/>
    <w:rsid w:val="00313B13"/>
    <w:rsid w:val="0031497B"/>
    <w:rsid w:val="00317E1D"/>
    <w:rsid w:val="003208A4"/>
    <w:rsid w:val="00320E81"/>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6222"/>
    <w:rsid w:val="00357993"/>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3069"/>
    <w:rsid w:val="00383B19"/>
    <w:rsid w:val="003852CD"/>
    <w:rsid w:val="00385434"/>
    <w:rsid w:val="00390E85"/>
    <w:rsid w:val="00392444"/>
    <w:rsid w:val="00394DF3"/>
    <w:rsid w:val="00394F38"/>
    <w:rsid w:val="00394F69"/>
    <w:rsid w:val="003965B2"/>
    <w:rsid w:val="00396E82"/>
    <w:rsid w:val="003A198F"/>
    <w:rsid w:val="003A1F9A"/>
    <w:rsid w:val="003A2C33"/>
    <w:rsid w:val="003A45DB"/>
    <w:rsid w:val="003A4F12"/>
    <w:rsid w:val="003B0153"/>
    <w:rsid w:val="003B2CE8"/>
    <w:rsid w:val="003B4729"/>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4C8"/>
    <w:rsid w:val="004115FB"/>
    <w:rsid w:val="00421B6C"/>
    <w:rsid w:val="004221AB"/>
    <w:rsid w:val="00422440"/>
    <w:rsid w:val="0042434F"/>
    <w:rsid w:val="00425024"/>
    <w:rsid w:val="00425B7C"/>
    <w:rsid w:val="00426E59"/>
    <w:rsid w:val="004270C9"/>
    <w:rsid w:val="00430179"/>
    <w:rsid w:val="00431781"/>
    <w:rsid w:val="00432A70"/>
    <w:rsid w:val="0043510B"/>
    <w:rsid w:val="00436478"/>
    <w:rsid w:val="00436F16"/>
    <w:rsid w:val="00437649"/>
    <w:rsid w:val="004407AE"/>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315"/>
    <w:rsid w:val="0046263E"/>
    <w:rsid w:val="00462BFE"/>
    <w:rsid w:val="00463923"/>
    <w:rsid w:val="00464337"/>
    <w:rsid w:val="00466ADC"/>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5206"/>
    <w:rsid w:val="004966B1"/>
    <w:rsid w:val="004973CA"/>
    <w:rsid w:val="00497B64"/>
    <w:rsid w:val="004A186F"/>
    <w:rsid w:val="004A339E"/>
    <w:rsid w:val="004A471E"/>
    <w:rsid w:val="004A629D"/>
    <w:rsid w:val="004A68EC"/>
    <w:rsid w:val="004B2D02"/>
    <w:rsid w:val="004B3255"/>
    <w:rsid w:val="004B3B36"/>
    <w:rsid w:val="004B52FA"/>
    <w:rsid w:val="004C0085"/>
    <w:rsid w:val="004C00E7"/>
    <w:rsid w:val="004C0F3E"/>
    <w:rsid w:val="004C11CD"/>
    <w:rsid w:val="004C2356"/>
    <w:rsid w:val="004C2A16"/>
    <w:rsid w:val="004C3B23"/>
    <w:rsid w:val="004C4214"/>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322A"/>
    <w:rsid w:val="005237AC"/>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04BD"/>
    <w:rsid w:val="00540D81"/>
    <w:rsid w:val="0054150F"/>
    <w:rsid w:val="005509F2"/>
    <w:rsid w:val="00551914"/>
    <w:rsid w:val="00552885"/>
    <w:rsid w:val="005531D6"/>
    <w:rsid w:val="00553BFD"/>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2141"/>
    <w:rsid w:val="00584B4B"/>
    <w:rsid w:val="005857B3"/>
    <w:rsid w:val="005858B7"/>
    <w:rsid w:val="00586063"/>
    <w:rsid w:val="0058635C"/>
    <w:rsid w:val="00590898"/>
    <w:rsid w:val="00592E1F"/>
    <w:rsid w:val="00592E2A"/>
    <w:rsid w:val="0059372C"/>
    <w:rsid w:val="00593D9B"/>
    <w:rsid w:val="0059781F"/>
    <w:rsid w:val="005A373B"/>
    <w:rsid w:val="005A3B50"/>
    <w:rsid w:val="005A5EEA"/>
    <w:rsid w:val="005A784A"/>
    <w:rsid w:val="005B0A62"/>
    <w:rsid w:val="005B0C41"/>
    <w:rsid w:val="005B739C"/>
    <w:rsid w:val="005C01C3"/>
    <w:rsid w:val="005C03DC"/>
    <w:rsid w:val="005C0C22"/>
    <w:rsid w:val="005C226E"/>
    <w:rsid w:val="005C468F"/>
    <w:rsid w:val="005C638B"/>
    <w:rsid w:val="005C69DF"/>
    <w:rsid w:val="005C7151"/>
    <w:rsid w:val="005C7F6C"/>
    <w:rsid w:val="005D0304"/>
    <w:rsid w:val="005D1A07"/>
    <w:rsid w:val="005D45C4"/>
    <w:rsid w:val="005D5C85"/>
    <w:rsid w:val="005D5CA8"/>
    <w:rsid w:val="005E2A89"/>
    <w:rsid w:val="005F016A"/>
    <w:rsid w:val="005F10D4"/>
    <w:rsid w:val="005F34F4"/>
    <w:rsid w:val="00600A2C"/>
    <w:rsid w:val="00601ED5"/>
    <w:rsid w:val="00603F15"/>
    <w:rsid w:val="00605E96"/>
    <w:rsid w:val="00610527"/>
    <w:rsid w:val="00610942"/>
    <w:rsid w:val="00610B08"/>
    <w:rsid w:val="006115A8"/>
    <w:rsid w:val="00611C01"/>
    <w:rsid w:val="00613DBF"/>
    <w:rsid w:val="0061444A"/>
    <w:rsid w:val="006179A8"/>
    <w:rsid w:val="0062263A"/>
    <w:rsid w:val="0062484B"/>
    <w:rsid w:val="00624F4D"/>
    <w:rsid w:val="00625ABD"/>
    <w:rsid w:val="0063421E"/>
    <w:rsid w:val="0063478A"/>
    <w:rsid w:val="0064027C"/>
    <w:rsid w:val="0064129E"/>
    <w:rsid w:val="006417C0"/>
    <w:rsid w:val="00643625"/>
    <w:rsid w:val="0064450F"/>
    <w:rsid w:val="00644D72"/>
    <w:rsid w:val="0064571C"/>
    <w:rsid w:val="00645D56"/>
    <w:rsid w:val="00646C45"/>
    <w:rsid w:val="006471AC"/>
    <w:rsid w:val="00647996"/>
    <w:rsid w:val="00650132"/>
    <w:rsid w:val="0065112D"/>
    <w:rsid w:val="0065486E"/>
    <w:rsid w:val="006579FF"/>
    <w:rsid w:val="00663125"/>
    <w:rsid w:val="00664E89"/>
    <w:rsid w:val="00665D66"/>
    <w:rsid w:val="00666640"/>
    <w:rsid w:val="00667330"/>
    <w:rsid w:val="00667BA7"/>
    <w:rsid w:val="00673118"/>
    <w:rsid w:val="00675300"/>
    <w:rsid w:val="0067615F"/>
    <w:rsid w:val="006765E1"/>
    <w:rsid w:val="0068083D"/>
    <w:rsid w:val="0068267D"/>
    <w:rsid w:val="00682F0C"/>
    <w:rsid w:val="00684680"/>
    <w:rsid w:val="00684D26"/>
    <w:rsid w:val="0068598D"/>
    <w:rsid w:val="006932FF"/>
    <w:rsid w:val="0069464B"/>
    <w:rsid w:val="006961CC"/>
    <w:rsid w:val="0069702D"/>
    <w:rsid w:val="006972AE"/>
    <w:rsid w:val="006A1E22"/>
    <w:rsid w:val="006A3260"/>
    <w:rsid w:val="006A457F"/>
    <w:rsid w:val="006A7C1B"/>
    <w:rsid w:val="006B4A01"/>
    <w:rsid w:val="006B5019"/>
    <w:rsid w:val="006B56D0"/>
    <w:rsid w:val="006B5BE4"/>
    <w:rsid w:val="006B7935"/>
    <w:rsid w:val="006C0EBC"/>
    <w:rsid w:val="006C1256"/>
    <w:rsid w:val="006C285E"/>
    <w:rsid w:val="006C2EFB"/>
    <w:rsid w:val="006C5103"/>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756E"/>
    <w:rsid w:val="006E7B73"/>
    <w:rsid w:val="006E7B97"/>
    <w:rsid w:val="006F01B1"/>
    <w:rsid w:val="006F250D"/>
    <w:rsid w:val="006F25E3"/>
    <w:rsid w:val="006F3B34"/>
    <w:rsid w:val="006F50B1"/>
    <w:rsid w:val="006F6160"/>
    <w:rsid w:val="006F6EB3"/>
    <w:rsid w:val="006F7121"/>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70C70"/>
    <w:rsid w:val="00770D09"/>
    <w:rsid w:val="007720F7"/>
    <w:rsid w:val="007733CF"/>
    <w:rsid w:val="00773408"/>
    <w:rsid w:val="00773FB5"/>
    <w:rsid w:val="007744AE"/>
    <w:rsid w:val="007753CA"/>
    <w:rsid w:val="00775853"/>
    <w:rsid w:val="007770F6"/>
    <w:rsid w:val="007807A6"/>
    <w:rsid w:val="00780917"/>
    <w:rsid w:val="007824CB"/>
    <w:rsid w:val="007845F7"/>
    <w:rsid w:val="007857F4"/>
    <w:rsid w:val="00785CB4"/>
    <w:rsid w:val="0078651E"/>
    <w:rsid w:val="00787785"/>
    <w:rsid w:val="007902AA"/>
    <w:rsid w:val="00790C3B"/>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0EBA"/>
    <w:rsid w:val="007B34DB"/>
    <w:rsid w:val="007B3606"/>
    <w:rsid w:val="007B6072"/>
    <w:rsid w:val="007B7BD2"/>
    <w:rsid w:val="007C0A11"/>
    <w:rsid w:val="007C2C3C"/>
    <w:rsid w:val="007C319B"/>
    <w:rsid w:val="007C31D0"/>
    <w:rsid w:val="007C399A"/>
    <w:rsid w:val="007C3F04"/>
    <w:rsid w:val="007C4B56"/>
    <w:rsid w:val="007C4F0B"/>
    <w:rsid w:val="007C5CEA"/>
    <w:rsid w:val="007D0500"/>
    <w:rsid w:val="007D26A9"/>
    <w:rsid w:val="007D2A1D"/>
    <w:rsid w:val="007D3F41"/>
    <w:rsid w:val="007D48F9"/>
    <w:rsid w:val="007D4F74"/>
    <w:rsid w:val="007D53D9"/>
    <w:rsid w:val="007E1610"/>
    <w:rsid w:val="007E17FB"/>
    <w:rsid w:val="007E26A5"/>
    <w:rsid w:val="007E466C"/>
    <w:rsid w:val="007E570B"/>
    <w:rsid w:val="007E6284"/>
    <w:rsid w:val="007E6500"/>
    <w:rsid w:val="007F0B89"/>
    <w:rsid w:val="007F1450"/>
    <w:rsid w:val="007F16B6"/>
    <w:rsid w:val="007F2112"/>
    <w:rsid w:val="007F4A57"/>
    <w:rsid w:val="007F4FE8"/>
    <w:rsid w:val="007F7FD4"/>
    <w:rsid w:val="0080133C"/>
    <w:rsid w:val="00802604"/>
    <w:rsid w:val="00805C97"/>
    <w:rsid w:val="00806019"/>
    <w:rsid w:val="0081115A"/>
    <w:rsid w:val="00815C79"/>
    <w:rsid w:val="0082051D"/>
    <w:rsid w:val="0082193F"/>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4EAF"/>
    <w:rsid w:val="008361BD"/>
    <w:rsid w:val="0083753C"/>
    <w:rsid w:val="0083760C"/>
    <w:rsid w:val="00837DC5"/>
    <w:rsid w:val="0084464C"/>
    <w:rsid w:val="00845565"/>
    <w:rsid w:val="008467E6"/>
    <w:rsid w:val="008471C9"/>
    <w:rsid w:val="0084744E"/>
    <w:rsid w:val="008475ED"/>
    <w:rsid w:val="00847A6B"/>
    <w:rsid w:val="00851850"/>
    <w:rsid w:val="0085478E"/>
    <w:rsid w:val="00856B7A"/>
    <w:rsid w:val="0085794B"/>
    <w:rsid w:val="00861561"/>
    <w:rsid w:val="00862EF1"/>
    <w:rsid w:val="008646E6"/>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546F"/>
    <w:rsid w:val="008A7397"/>
    <w:rsid w:val="008A77FA"/>
    <w:rsid w:val="008B07F3"/>
    <w:rsid w:val="008B0DD8"/>
    <w:rsid w:val="008B20B6"/>
    <w:rsid w:val="008B24FA"/>
    <w:rsid w:val="008B3FA2"/>
    <w:rsid w:val="008B4B73"/>
    <w:rsid w:val="008B50FB"/>
    <w:rsid w:val="008B54D7"/>
    <w:rsid w:val="008B7514"/>
    <w:rsid w:val="008C0CB2"/>
    <w:rsid w:val="008C3107"/>
    <w:rsid w:val="008C35C5"/>
    <w:rsid w:val="008C3C35"/>
    <w:rsid w:val="008C4322"/>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2012"/>
    <w:rsid w:val="008E3101"/>
    <w:rsid w:val="008E3FDF"/>
    <w:rsid w:val="008E52D0"/>
    <w:rsid w:val="008F1AEA"/>
    <w:rsid w:val="008F43EA"/>
    <w:rsid w:val="008F5A4F"/>
    <w:rsid w:val="008F5B6B"/>
    <w:rsid w:val="008F5C62"/>
    <w:rsid w:val="008F6F36"/>
    <w:rsid w:val="008F7A33"/>
    <w:rsid w:val="009010D3"/>
    <w:rsid w:val="00901B64"/>
    <w:rsid w:val="00901E60"/>
    <w:rsid w:val="0090239A"/>
    <w:rsid w:val="00903E6F"/>
    <w:rsid w:val="00904EBA"/>
    <w:rsid w:val="00905554"/>
    <w:rsid w:val="009055BE"/>
    <w:rsid w:val="00907992"/>
    <w:rsid w:val="009120FA"/>
    <w:rsid w:val="00912F4B"/>
    <w:rsid w:val="009136C2"/>
    <w:rsid w:val="009142D6"/>
    <w:rsid w:val="00914906"/>
    <w:rsid w:val="009165F1"/>
    <w:rsid w:val="009173B6"/>
    <w:rsid w:val="0091794E"/>
    <w:rsid w:val="00917D5B"/>
    <w:rsid w:val="00921BF1"/>
    <w:rsid w:val="00922EE0"/>
    <w:rsid w:val="00923E83"/>
    <w:rsid w:val="00924219"/>
    <w:rsid w:val="009264C0"/>
    <w:rsid w:val="00931FD3"/>
    <w:rsid w:val="0093236C"/>
    <w:rsid w:val="00933226"/>
    <w:rsid w:val="009338DA"/>
    <w:rsid w:val="00935D38"/>
    <w:rsid w:val="00937BBB"/>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317"/>
    <w:rsid w:val="00956366"/>
    <w:rsid w:val="00960EF9"/>
    <w:rsid w:val="00962AA6"/>
    <w:rsid w:val="00964760"/>
    <w:rsid w:val="00965866"/>
    <w:rsid w:val="009700AB"/>
    <w:rsid w:val="00970589"/>
    <w:rsid w:val="00971D5D"/>
    <w:rsid w:val="009722CD"/>
    <w:rsid w:val="00974658"/>
    <w:rsid w:val="00974D6E"/>
    <w:rsid w:val="00974FBE"/>
    <w:rsid w:val="00975DDF"/>
    <w:rsid w:val="009760D9"/>
    <w:rsid w:val="00980CB1"/>
    <w:rsid w:val="00982034"/>
    <w:rsid w:val="009824F2"/>
    <w:rsid w:val="00982FFD"/>
    <w:rsid w:val="009835D4"/>
    <w:rsid w:val="00983C33"/>
    <w:rsid w:val="00984565"/>
    <w:rsid w:val="0098660B"/>
    <w:rsid w:val="00986BE4"/>
    <w:rsid w:val="009875E6"/>
    <w:rsid w:val="00990314"/>
    <w:rsid w:val="0099117E"/>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6DD3"/>
    <w:rsid w:val="009D2964"/>
    <w:rsid w:val="009D3EDD"/>
    <w:rsid w:val="009D4893"/>
    <w:rsid w:val="009D6AD7"/>
    <w:rsid w:val="009D7F91"/>
    <w:rsid w:val="009E04FA"/>
    <w:rsid w:val="009E05B2"/>
    <w:rsid w:val="009E1983"/>
    <w:rsid w:val="009E1FD2"/>
    <w:rsid w:val="009E222F"/>
    <w:rsid w:val="009E396B"/>
    <w:rsid w:val="009E4EB0"/>
    <w:rsid w:val="009E52EE"/>
    <w:rsid w:val="009E5961"/>
    <w:rsid w:val="009E61DC"/>
    <w:rsid w:val="009E6BBB"/>
    <w:rsid w:val="009E746F"/>
    <w:rsid w:val="009F2878"/>
    <w:rsid w:val="009F327F"/>
    <w:rsid w:val="009F32E1"/>
    <w:rsid w:val="009F378E"/>
    <w:rsid w:val="009F3B11"/>
    <w:rsid w:val="009F3FE8"/>
    <w:rsid w:val="009F4C04"/>
    <w:rsid w:val="009F6C8B"/>
    <w:rsid w:val="00A00BA8"/>
    <w:rsid w:val="00A01E05"/>
    <w:rsid w:val="00A02B85"/>
    <w:rsid w:val="00A02F96"/>
    <w:rsid w:val="00A1072A"/>
    <w:rsid w:val="00A113B9"/>
    <w:rsid w:val="00A12133"/>
    <w:rsid w:val="00A130D4"/>
    <w:rsid w:val="00A149AC"/>
    <w:rsid w:val="00A15842"/>
    <w:rsid w:val="00A15D19"/>
    <w:rsid w:val="00A160E4"/>
    <w:rsid w:val="00A200FA"/>
    <w:rsid w:val="00A21680"/>
    <w:rsid w:val="00A25EB6"/>
    <w:rsid w:val="00A26685"/>
    <w:rsid w:val="00A30D73"/>
    <w:rsid w:val="00A3148D"/>
    <w:rsid w:val="00A31AB6"/>
    <w:rsid w:val="00A31B19"/>
    <w:rsid w:val="00A32B17"/>
    <w:rsid w:val="00A35DAB"/>
    <w:rsid w:val="00A36363"/>
    <w:rsid w:val="00A37372"/>
    <w:rsid w:val="00A417B1"/>
    <w:rsid w:val="00A42893"/>
    <w:rsid w:val="00A4382E"/>
    <w:rsid w:val="00A4435B"/>
    <w:rsid w:val="00A44362"/>
    <w:rsid w:val="00A451A0"/>
    <w:rsid w:val="00A45B12"/>
    <w:rsid w:val="00A45B72"/>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913BE"/>
    <w:rsid w:val="00A91D7B"/>
    <w:rsid w:val="00A953ED"/>
    <w:rsid w:val="00A96E38"/>
    <w:rsid w:val="00AA01EE"/>
    <w:rsid w:val="00AA15A2"/>
    <w:rsid w:val="00AA2951"/>
    <w:rsid w:val="00AA2B75"/>
    <w:rsid w:val="00AA4092"/>
    <w:rsid w:val="00AA4AA1"/>
    <w:rsid w:val="00AA4D54"/>
    <w:rsid w:val="00AA6100"/>
    <w:rsid w:val="00AA63F4"/>
    <w:rsid w:val="00AA6995"/>
    <w:rsid w:val="00AA7057"/>
    <w:rsid w:val="00AB0F76"/>
    <w:rsid w:val="00AB1657"/>
    <w:rsid w:val="00AB4266"/>
    <w:rsid w:val="00AB471A"/>
    <w:rsid w:val="00AB5823"/>
    <w:rsid w:val="00AB676E"/>
    <w:rsid w:val="00AB7453"/>
    <w:rsid w:val="00AC0C2A"/>
    <w:rsid w:val="00AC13B2"/>
    <w:rsid w:val="00AC2E56"/>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E6A35"/>
    <w:rsid w:val="00AF0225"/>
    <w:rsid w:val="00AF05DA"/>
    <w:rsid w:val="00AF1AC8"/>
    <w:rsid w:val="00AF1CD9"/>
    <w:rsid w:val="00AF213D"/>
    <w:rsid w:val="00AF3C33"/>
    <w:rsid w:val="00AF3EA0"/>
    <w:rsid w:val="00AF5289"/>
    <w:rsid w:val="00AF7157"/>
    <w:rsid w:val="00B01CC2"/>
    <w:rsid w:val="00B01ED5"/>
    <w:rsid w:val="00B02DC9"/>
    <w:rsid w:val="00B0435F"/>
    <w:rsid w:val="00B04EEC"/>
    <w:rsid w:val="00B05469"/>
    <w:rsid w:val="00B05D76"/>
    <w:rsid w:val="00B063BD"/>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50243"/>
    <w:rsid w:val="00B526FE"/>
    <w:rsid w:val="00B5466E"/>
    <w:rsid w:val="00B5572A"/>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2B1B"/>
    <w:rsid w:val="00B83877"/>
    <w:rsid w:val="00B863B0"/>
    <w:rsid w:val="00B863D5"/>
    <w:rsid w:val="00B8659B"/>
    <w:rsid w:val="00B8708E"/>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B58A7"/>
    <w:rsid w:val="00BC0B7F"/>
    <w:rsid w:val="00BC14ED"/>
    <w:rsid w:val="00BC1777"/>
    <w:rsid w:val="00BC1E2E"/>
    <w:rsid w:val="00BC24E7"/>
    <w:rsid w:val="00BC40C3"/>
    <w:rsid w:val="00BC5558"/>
    <w:rsid w:val="00BC5665"/>
    <w:rsid w:val="00BC57E6"/>
    <w:rsid w:val="00BC6BB6"/>
    <w:rsid w:val="00BC784C"/>
    <w:rsid w:val="00BD16A2"/>
    <w:rsid w:val="00BD1E36"/>
    <w:rsid w:val="00BD431E"/>
    <w:rsid w:val="00BD4D58"/>
    <w:rsid w:val="00BD5F99"/>
    <w:rsid w:val="00BD62E0"/>
    <w:rsid w:val="00BD6A3B"/>
    <w:rsid w:val="00BD7830"/>
    <w:rsid w:val="00BE0CB3"/>
    <w:rsid w:val="00BE0F64"/>
    <w:rsid w:val="00BE2316"/>
    <w:rsid w:val="00BE25E9"/>
    <w:rsid w:val="00BE333C"/>
    <w:rsid w:val="00BE4571"/>
    <w:rsid w:val="00BE69F0"/>
    <w:rsid w:val="00BE749A"/>
    <w:rsid w:val="00BF0E01"/>
    <w:rsid w:val="00BF1528"/>
    <w:rsid w:val="00BF22F6"/>
    <w:rsid w:val="00BF29B9"/>
    <w:rsid w:val="00BF2CEA"/>
    <w:rsid w:val="00BF65F9"/>
    <w:rsid w:val="00BF7173"/>
    <w:rsid w:val="00C00CED"/>
    <w:rsid w:val="00C012E1"/>
    <w:rsid w:val="00C025FA"/>
    <w:rsid w:val="00C05497"/>
    <w:rsid w:val="00C11420"/>
    <w:rsid w:val="00C11AC2"/>
    <w:rsid w:val="00C12B30"/>
    <w:rsid w:val="00C132D1"/>
    <w:rsid w:val="00C1670C"/>
    <w:rsid w:val="00C17DC7"/>
    <w:rsid w:val="00C17FAF"/>
    <w:rsid w:val="00C20C17"/>
    <w:rsid w:val="00C2121D"/>
    <w:rsid w:val="00C21D93"/>
    <w:rsid w:val="00C22327"/>
    <w:rsid w:val="00C23FD8"/>
    <w:rsid w:val="00C306F6"/>
    <w:rsid w:val="00C30ECA"/>
    <w:rsid w:val="00C32014"/>
    <w:rsid w:val="00C333B7"/>
    <w:rsid w:val="00C3353A"/>
    <w:rsid w:val="00C3444D"/>
    <w:rsid w:val="00C34DF3"/>
    <w:rsid w:val="00C351FD"/>
    <w:rsid w:val="00C36101"/>
    <w:rsid w:val="00C40B7E"/>
    <w:rsid w:val="00C42952"/>
    <w:rsid w:val="00C437DD"/>
    <w:rsid w:val="00C4398D"/>
    <w:rsid w:val="00C44FDE"/>
    <w:rsid w:val="00C455F8"/>
    <w:rsid w:val="00C461E1"/>
    <w:rsid w:val="00C46612"/>
    <w:rsid w:val="00C5162B"/>
    <w:rsid w:val="00C52E09"/>
    <w:rsid w:val="00C534F7"/>
    <w:rsid w:val="00C5629C"/>
    <w:rsid w:val="00C5795B"/>
    <w:rsid w:val="00C6140A"/>
    <w:rsid w:val="00C640FD"/>
    <w:rsid w:val="00C654DC"/>
    <w:rsid w:val="00C66381"/>
    <w:rsid w:val="00C674A5"/>
    <w:rsid w:val="00C705EF"/>
    <w:rsid w:val="00C70B2B"/>
    <w:rsid w:val="00C70B79"/>
    <w:rsid w:val="00C72A44"/>
    <w:rsid w:val="00C74782"/>
    <w:rsid w:val="00C753ED"/>
    <w:rsid w:val="00C81726"/>
    <w:rsid w:val="00C8191C"/>
    <w:rsid w:val="00C82EA1"/>
    <w:rsid w:val="00C83101"/>
    <w:rsid w:val="00C846C0"/>
    <w:rsid w:val="00C84A46"/>
    <w:rsid w:val="00C856E9"/>
    <w:rsid w:val="00C909B5"/>
    <w:rsid w:val="00C918B4"/>
    <w:rsid w:val="00C92ABC"/>
    <w:rsid w:val="00C92DA0"/>
    <w:rsid w:val="00C95073"/>
    <w:rsid w:val="00C95A74"/>
    <w:rsid w:val="00C95B48"/>
    <w:rsid w:val="00C95F47"/>
    <w:rsid w:val="00C9677C"/>
    <w:rsid w:val="00C969A2"/>
    <w:rsid w:val="00CA1DAA"/>
    <w:rsid w:val="00CA3643"/>
    <w:rsid w:val="00CA36FB"/>
    <w:rsid w:val="00CA3EEB"/>
    <w:rsid w:val="00CA6C35"/>
    <w:rsid w:val="00CB0357"/>
    <w:rsid w:val="00CB18E1"/>
    <w:rsid w:val="00CB1D0F"/>
    <w:rsid w:val="00CB2B53"/>
    <w:rsid w:val="00CB4900"/>
    <w:rsid w:val="00CB710A"/>
    <w:rsid w:val="00CC0D74"/>
    <w:rsid w:val="00CC1A46"/>
    <w:rsid w:val="00CC293B"/>
    <w:rsid w:val="00CC2D8C"/>
    <w:rsid w:val="00CC31B5"/>
    <w:rsid w:val="00CC3868"/>
    <w:rsid w:val="00CC3D7E"/>
    <w:rsid w:val="00CC40C9"/>
    <w:rsid w:val="00CC56F5"/>
    <w:rsid w:val="00CC5D5A"/>
    <w:rsid w:val="00CD0F5A"/>
    <w:rsid w:val="00CD3147"/>
    <w:rsid w:val="00CD379E"/>
    <w:rsid w:val="00CD3A6E"/>
    <w:rsid w:val="00CD41E1"/>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5CB"/>
    <w:rsid w:val="00D015EB"/>
    <w:rsid w:val="00D021DD"/>
    <w:rsid w:val="00D10B15"/>
    <w:rsid w:val="00D10E38"/>
    <w:rsid w:val="00D11162"/>
    <w:rsid w:val="00D11484"/>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5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2E21"/>
    <w:rsid w:val="00D83DF5"/>
    <w:rsid w:val="00D84410"/>
    <w:rsid w:val="00D84673"/>
    <w:rsid w:val="00D86188"/>
    <w:rsid w:val="00D86E94"/>
    <w:rsid w:val="00D87E45"/>
    <w:rsid w:val="00D91EAF"/>
    <w:rsid w:val="00D92C28"/>
    <w:rsid w:val="00D92D44"/>
    <w:rsid w:val="00D93DF5"/>
    <w:rsid w:val="00D94131"/>
    <w:rsid w:val="00D95287"/>
    <w:rsid w:val="00D95E9B"/>
    <w:rsid w:val="00D96101"/>
    <w:rsid w:val="00D9689B"/>
    <w:rsid w:val="00DA321B"/>
    <w:rsid w:val="00DA35B6"/>
    <w:rsid w:val="00DA47C9"/>
    <w:rsid w:val="00DA4A29"/>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3FC9"/>
    <w:rsid w:val="00DC59BA"/>
    <w:rsid w:val="00DC6243"/>
    <w:rsid w:val="00DC6A10"/>
    <w:rsid w:val="00DD1A1E"/>
    <w:rsid w:val="00DD1DA4"/>
    <w:rsid w:val="00DD4E25"/>
    <w:rsid w:val="00DD7AB3"/>
    <w:rsid w:val="00DD7BFB"/>
    <w:rsid w:val="00DE251E"/>
    <w:rsid w:val="00DE64C9"/>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47854"/>
    <w:rsid w:val="00E52A22"/>
    <w:rsid w:val="00E54118"/>
    <w:rsid w:val="00E54FD6"/>
    <w:rsid w:val="00E553A2"/>
    <w:rsid w:val="00E55A39"/>
    <w:rsid w:val="00E55F9C"/>
    <w:rsid w:val="00E57C3E"/>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3D5B"/>
    <w:rsid w:val="00E85932"/>
    <w:rsid w:val="00E8681D"/>
    <w:rsid w:val="00E907BD"/>
    <w:rsid w:val="00E9354F"/>
    <w:rsid w:val="00E954D0"/>
    <w:rsid w:val="00EA0574"/>
    <w:rsid w:val="00EA077B"/>
    <w:rsid w:val="00EA0FCA"/>
    <w:rsid w:val="00EA179F"/>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764"/>
    <w:rsid w:val="00ED2985"/>
    <w:rsid w:val="00ED4149"/>
    <w:rsid w:val="00ED423E"/>
    <w:rsid w:val="00ED5057"/>
    <w:rsid w:val="00ED5066"/>
    <w:rsid w:val="00ED7525"/>
    <w:rsid w:val="00ED7FA0"/>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22A63"/>
    <w:rsid w:val="00F238E8"/>
    <w:rsid w:val="00F24B07"/>
    <w:rsid w:val="00F260BD"/>
    <w:rsid w:val="00F26449"/>
    <w:rsid w:val="00F2730D"/>
    <w:rsid w:val="00F279A2"/>
    <w:rsid w:val="00F31E3C"/>
    <w:rsid w:val="00F3334A"/>
    <w:rsid w:val="00F33535"/>
    <w:rsid w:val="00F340E3"/>
    <w:rsid w:val="00F35981"/>
    <w:rsid w:val="00F35D47"/>
    <w:rsid w:val="00F35FD9"/>
    <w:rsid w:val="00F3633B"/>
    <w:rsid w:val="00F36841"/>
    <w:rsid w:val="00F3714F"/>
    <w:rsid w:val="00F42439"/>
    <w:rsid w:val="00F42AD5"/>
    <w:rsid w:val="00F439E4"/>
    <w:rsid w:val="00F43A12"/>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57F40"/>
    <w:rsid w:val="00F60C53"/>
    <w:rsid w:val="00F610D7"/>
    <w:rsid w:val="00F658FA"/>
    <w:rsid w:val="00F67768"/>
    <w:rsid w:val="00F677FA"/>
    <w:rsid w:val="00F715E8"/>
    <w:rsid w:val="00F71E66"/>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91E"/>
    <w:rsid w:val="00FB2FE6"/>
    <w:rsid w:val="00FB5A67"/>
    <w:rsid w:val="00FC278A"/>
    <w:rsid w:val="00FC3F35"/>
    <w:rsid w:val="00FC47A1"/>
    <w:rsid w:val="00FC565D"/>
    <w:rsid w:val="00FC5C76"/>
    <w:rsid w:val="00FC70EB"/>
    <w:rsid w:val="00FC72C3"/>
    <w:rsid w:val="00FD0680"/>
    <w:rsid w:val="00FD2794"/>
    <w:rsid w:val="00FD2AAC"/>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2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952A-2F2E-4B76-839C-E865ACA4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31812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2015-10-07T18:00:00Z</cp:lastPrinted>
  <dcterms:created xsi:type="dcterms:W3CDTF">2015-09-29T20:46:00Z</dcterms:created>
  <dcterms:modified xsi:type="dcterms:W3CDTF">2015-10-07T18:00:00Z</dcterms:modified>
</cp:coreProperties>
</file>