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2C2" w:rsidRPr="006A45C8" w:rsidRDefault="00D862C2" w:rsidP="00D862C2">
      <w:pPr>
        <w:pStyle w:val="BodyText"/>
        <w:rPr>
          <w:rFonts w:ascii="Century Gothic" w:hAnsi="Century Gothic"/>
          <w:sz w:val="4"/>
          <w:szCs w:val="4"/>
        </w:rPr>
      </w:pPr>
    </w:p>
    <w:tbl>
      <w:tblPr>
        <w:tblStyle w:val="TableGrid"/>
        <w:tblW w:w="0" w:type="auto"/>
        <w:tblLook w:val="01E0" w:firstRow="1" w:lastRow="1" w:firstColumn="1" w:lastColumn="1" w:noHBand="0" w:noVBand="0"/>
      </w:tblPr>
      <w:tblGrid>
        <w:gridCol w:w="2772"/>
        <w:gridCol w:w="8018"/>
      </w:tblGrid>
      <w:tr w:rsidR="00D862C2" w:rsidRPr="00657635" w:rsidTr="009B3436">
        <w:tc>
          <w:tcPr>
            <w:tcW w:w="2808" w:type="dxa"/>
            <w:vAlign w:val="center"/>
          </w:tcPr>
          <w:p w:rsidR="00D862C2" w:rsidRPr="00657635" w:rsidRDefault="00D862C2" w:rsidP="00D862C2">
            <w:pPr>
              <w:pStyle w:val="BodyText"/>
              <w:numPr>
                <w:ilvl w:val="0"/>
                <w:numId w:val="35"/>
              </w:numPr>
              <w:tabs>
                <w:tab w:val="clear" w:pos="720"/>
              </w:tabs>
              <w:overflowPunct/>
              <w:autoSpaceDE/>
              <w:autoSpaceDN/>
              <w:adjustRightInd/>
              <w:spacing w:after="0"/>
              <w:ind w:left="360"/>
              <w:textAlignment w:val="auto"/>
              <w:rPr>
                <w:rFonts w:ascii="Arial Narrow" w:hAnsi="Arial Narrow"/>
                <w:b/>
                <w:sz w:val="16"/>
                <w:szCs w:val="16"/>
              </w:rPr>
            </w:pPr>
            <w:r>
              <w:rPr>
                <w:rFonts w:ascii="Arial Narrow" w:hAnsi="Arial Narrow"/>
                <w:b/>
                <w:sz w:val="16"/>
                <w:szCs w:val="16"/>
              </w:rPr>
              <w:t>Introduction:</w:t>
            </w:r>
          </w:p>
        </w:tc>
        <w:tc>
          <w:tcPr>
            <w:tcW w:w="8208" w:type="dxa"/>
          </w:tcPr>
          <w:p w:rsidR="00D862C2" w:rsidRPr="00842968" w:rsidRDefault="00D862C2" w:rsidP="009B3436">
            <w:pPr>
              <w:pStyle w:val="BodyText"/>
              <w:rPr>
                <w:rFonts w:ascii="Arial Narrow" w:hAnsi="Arial Narrow"/>
                <w:b/>
                <w:sz w:val="16"/>
                <w:szCs w:val="16"/>
              </w:rPr>
            </w:pPr>
            <w:r w:rsidRPr="00842968">
              <w:rPr>
                <w:rFonts w:ascii="Arial Narrow" w:hAnsi="Arial Narrow"/>
                <w:b/>
                <w:sz w:val="16"/>
                <w:szCs w:val="16"/>
              </w:rPr>
              <w:t xml:space="preserve">Check the appropriate box that identifies the requestor, i.e. employee or manager/administrator.  </w:t>
            </w:r>
            <w:r w:rsidRPr="00842968">
              <w:rPr>
                <w:rFonts w:ascii="Arial Narrow" w:hAnsi="Arial Narrow"/>
                <w:b/>
                <w:i/>
                <w:sz w:val="16"/>
                <w:szCs w:val="16"/>
              </w:rPr>
              <w:t>(Human Resources should be consulted prior to submission of management-requested classification review requests.)</w:t>
            </w:r>
            <w:r w:rsidRPr="00842968">
              <w:rPr>
                <w:rFonts w:ascii="Arial Narrow" w:hAnsi="Arial Narrow"/>
                <w:b/>
                <w:sz w:val="16"/>
                <w:szCs w:val="16"/>
              </w:rPr>
              <w:t xml:space="preserve">  Proceed to Part I.</w:t>
            </w:r>
          </w:p>
          <w:p w:rsidR="00D862C2" w:rsidRPr="00842968" w:rsidRDefault="00D862C2" w:rsidP="009B3436">
            <w:pPr>
              <w:pStyle w:val="BodyText"/>
              <w:rPr>
                <w:rFonts w:ascii="Arial Narrow" w:hAnsi="Arial Narrow"/>
                <w:b/>
                <w:sz w:val="16"/>
                <w:szCs w:val="16"/>
              </w:rPr>
            </w:pPr>
            <w:r w:rsidRPr="00842968">
              <w:rPr>
                <w:rFonts w:ascii="Arial Narrow" w:hAnsi="Arial Narrow"/>
                <w:b/>
                <w:i/>
                <w:sz w:val="16"/>
                <w:szCs w:val="16"/>
                <w:u w:val="single"/>
              </w:rPr>
              <w:t>Please note:</w:t>
            </w:r>
            <w:r w:rsidRPr="00842968">
              <w:rPr>
                <w:rFonts w:ascii="Arial Narrow" w:hAnsi="Arial Narrow"/>
                <w:b/>
                <w:sz w:val="16"/>
                <w:szCs w:val="16"/>
              </w:rPr>
              <w:t xml:space="preserve"> CSUEU employees are able, via their contract, to initiate a request for review of their classification and/or skill level.   All other employees in other bargaining units will need classification reviews to be initiated via their Appropriate Administrator, defined as first-level non-bargaining unit supervisor, e.g. MPP, Dept. Chair, etc.  </w:t>
            </w:r>
          </w:p>
        </w:tc>
      </w:tr>
      <w:tr w:rsidR="00D862C2" w:rsidRPr="00657635" w:rsidTr="009B3436">
        <w:tc>
          <w:tcPr>
            <w:tcW w:w="2808" w:type="dxa"/>
            <w:vAlign w:val="center"/>
          </w:tcPr>
          <w:p w:rsidR="00D862C2" w:rsidRPr="00657635" w:rsidRDefault="00D862C2" w:rsidP="00D862C2">
            <w:pPr>
              <w:pStyle w:val="BodyText"/>
              <w:numPr>
                <w:ilvl w:val="0"/>
                <w:numId w:val="35"/>
              </w:numPr>
              <w:tabs>
                <w:tab w:val="clear" w:pos="720"/>
              </w:tabs>
              <w:overflowPunct/>
              <w:autoSpaceDE/>
              <w:autoSpaceDN/>
              <w:adjustRightInd/>
              <w:spacing w:after="0"/>
              <w:ind w:left="360"/>
              <w:textAlignment w:val="auto"/>
              <w:rPr>
                <w:rFonts w:ascii="Arial Narrow" w:hAnsi="Arial Narrow"/>
                <w:b/>
                <w:sz w:val="16"/>
                <w:szCs w:val="16"/>
              </w:rPr>
            </w:pPr>
            <w:r w:rsidRPr="00660589">
              <w:rPr>
                <w:rFonts w:ascii="Arial Narrow" w:hAnsi="Arial Narrow"/>
                <w:sz w:val="16"/>
                <w:szCs w:val="16"/>
              </w:rPr>
              <w:t>Part I</w:t>
            </w:r>
            <w:r w:rsidRPr="00657635">
              <w:rPr>
                <w:rFonts w:ascii="Arial Narrow" w:hAnsi="Arial Narrow"/>
                <w:b/>
                <w:sz w:val="16"/>
                <w:szCs w:val="16"/>
              </w:rPr>
              <w:t>: Position Information</w:t>
            </w:r>
          </w:p>
        </w:tc>
        <w:tc>
          <w:tcPr>
            <w:tcW w:w="8208" w:type="dxa"/>
          </w:tcPr>
          <w:p w:rsidR="00D862C2" w:rsidRPr="00842968" w:rsidRDefault="00D862C2" w:rsidP="009B3436">
            <w:pPr>
              <w:pStyle w:val="BodyText"/>
              <w:rPr>
                <w:rFonts w:ascii="Arial Narrow" w:hAnsi="Arial Narrow"/>
                <w:b/>
                <w:sz w:val="16"/>
                <w:szCs w:val="16"/>
              </w:rPr>
            </w:pPr>
            <w:r w:rsidRPr="00842968">
              <w:rPr>
                <w:rFonts w:ascii="Arial Narrow" w:hAnsi="Arial Narrow"/>
                <w:b/>
                <w:sz w:val="16"/>
                <w:szCs w:val="16"/>
              </w:rPr>
              <w:t>Requestor is to complete the information in the appropriate fields.  When complete, proceed to Part II.</w:t>
            </w:r>
          </w:p>
        </w:tc>
      </w:tr>
      <w:tr w:rsidR="00D862C2" w:rsidRPr="00657635" w:rsidTr="009B3436">
        <w:tc>
          <w:tcPr>
            <w:tcW w:w="2808" w:type="dxa"/>
            <w:vAlign w:val="center"/>
          </w:tcPr>
          <w:p w:rsidR="00D862C2" w:rsidRPr="00657635" w:rsidRDefault="00D862C2" w:rsidP="00D862C2">
            <w:pPr>
              <w:pStyle w:val="BodyText"/>
              <w:numPr>
                <w:ilvl w:val="0"/>
                <w:numId w:val="36"/>
              </w:numPr>
              <w:tabs>
                <w:tab w:val="clear" w:pos="936"/>
              </w:tabs>
              <w:overflowPunct/>
              <w:autoSpaceDE/>
              <w:autoSpaceDN/>
              <w:adjustRightInd/>
              <w:spacing w:after="0"/>
              <w:ind w:left="540" w:firstLine="0"/>
              <w:textAlignment w:val="auto"/>
              <w:rPr>
                <w:rFonts w:ascii="Arial Narrow" w:hAnsi="Arial Narrow"/>
                <w:b/>
                <w:sz w:val="16"/>
                <w:szCs w:val="16"/>
              </w:rPr>
            </w:pPr>
            <w:r w:rsidRPr="00657635">
              <w:rPr>
                <w:rFonts w:ascii="Arial Narrow" w:hAnsi="Arial Narrow"/>
                <w:b/>
                <w:sz w:val="16"/>
                <w:szCs w:val="16"/>
              </w:rPr>
              <w:t>Employee Name</w:t>
            </w:r>
          </w:p>
        </w:tc>
        <w:tc>
          <w:tcPr>
            <w:tcW w:w="8208" w:type="dxa"/>
          </w:tcPr>
          <w:p w:rsidR="00D862C2" w:rsidRPr="00657635" w:rsidRDefault="00D862C2" w:rsidP="009B3436">
            <w:pPr>
              <w:pStyle w:val="BodyText"/>
              <w:ind w:left="342"/>
              <w:rPr>
                <w:rFonts w:ascii="Arial Narrow" w:hAnsi="Arial Narrow"/>
                <w:b/>
                <w:sz w:val="16"/>
                <w:szCs w:val="16"/>
              </w:rPr>
            </w:pPr>
            <w:r w:rsidRPr="00657635">
              <w:rPr>
                <w:rFonts w:ascii="Arial Narrow" w:hAnsi="Arial Narrow"/>
                <w:b/>
                <w:sz w:val="16"/>
                <w:szCs w:val="16"/>
              </w:rPr>
              <w:t xml:space="preserve">Enter </w:t>
            </w:r>
            <w:r w:rsidRPr="001425C9">
              <w:rPr>
                <w:rFonts w:ascii="Arial Narrow" w:hAnsi="Arial Narrow"/>
                <w:b/>
                <w:sz w:val="16"/>
                <w:szCs w:val="16"/>
              </w:rPr>
              <w:t>the employee’s</w:t>
            </w:r>
            <w:r w:rsidRPr="00657635">
              <w:rPr>
                <w:rFonts w:ascii="Arial Narrow" w:hAnsi="Arial Narrow"/>
                <w:b/>
                <w:sz w:val="16"/>
                <w:szCs w:val="16"/>
              </w:rPr>
              <w:t xml:space="preserve"> full name</w:t>
            </w:r>
          </w:p>
        </w:tc>
      </w:tr>
      <w:tr w:rsidR="00D862C2" w:rsidRPr="00657635" w:rsidTr="009B3436">
        <w:tc>
          <w:tcPr>
            <w:tcW w:w="2808" w:type="dxa"/>
            <w:vAlign w:val="center"/>
          </w:tcPr>
          <w:p w:rsidR="00D862C2" w:rsidRPr="00657635" w:rsidRDefault="00D862C2" w:rsidP="00D862C2">
            <w:pPr>
              <w:pStyle w:val="BodyText"/>
              <w:numPr>
                <w:ilvl w:val="0"/>
                <w:numId w:val="36"/>
              </w:numPr>
              <w:tabs>
                <w:tab w:val="clear" w:pos="936"/>
                <w:tab w:val="num" w:pos="720"/>
              </w:tabs>
              <w:overflowPunct/>
              <w:autoSpaceDE/>
              <w:autoSpaceDN/>
              <w:adjustRightInd/>
              <w:spacing w:after="0"/>
              <w:ind w:hanging="396"/>
              <w:textAlignment w:val="auto"/>
              <w:rPr>
                <w:rFonts w:ascii="Arial Narrow" w:hAnsi="Arial Narrow"/>
                <w:b/>
                <w:sz w:val="16"/>
                <w:szCs w:val="16"/>
              </w:rPr>
            </w:pPr>
            <w:proofErr w:type="spellStart"/>
            <w:r w:rsidRPr="00657635">
              <w:rPr>
                <w:rFonts w:ascii="Arial Narrow" w:hAnsi="Arial Narrow"/>
                <w:b/>
                <w:sz w:val="16"/>
                <w:szCs w:val="16"/>
              </w:rPr>
              <w:t>Empl</w:t>
            </w:r>
            <w:proofErr w:type="spellEnd"/>
            <w:r w:rsidRPr="00657635">
              <w:rPr>
                <w:rFonts w:ascii="Arial Narrow" w:hAnsi="Arial Narrow"/>
                <w:b/>
                <w:sz w:val="16"/>
                <w:szCs w:val="16"/>
              </w:rPr>
              <w:t xml:space="preserve"> ID</w:t>
            </w:r>
          </w:p>
        </w:tc>
        <w:tc>
          <w:tcPr>
            <w:tcW w:w="8208" w:type="dxa"/>
          </w:tcPr>
          <w:p w:rsidR="00D862C2" w:rsidRPr="00657635" w:rsidRDefault="00D862C2" w:rsidP="009B3436">
            <w:pPr>
              <w:pStyle w:val="BodyText"/>
              <w:ind w:left="342"/>
              <w:rPr>
                <w:rFonts w:ascii="Arial Narrow" w:hAnsi="Arial Narrow"/>
                <w:b/>
                <w:sz w:val="16"/>
                <w:szCs w:val="16"/>
              </w:rPr>
            </w:pPr>
            <w:r w:rsidRPr="00657635">
              <w:rPr>
                <w:rFonts w:ascii="Arial Narrow" w:hAnsi="Arial Narrow"/>
                <w:b/>
                <w:sz w:val="16"/>
                <w:szCs w:val="16"/>
              </w:rPr>
              <w:t xml:space="preserve">Enter </w:t>
            </w:r>
            <w:r w:rsidRPr="001425C9">
              <w:rPr>
                <w:rFonts w:ascii="Arial Narrow" w:hAnsi="Arial Narrow"/>
                <w:b/>
                <w:sz w:val="16"/>
                <w:szCs w:val="16"/>
              </w:rPr>
              <w:t>the employee’s</w:t>
            </w:r>
            <w:r w:rsidRPr="00657635">
              <w:rPr>
                <w:rFonts w:ascii="Arial Narrow" w:hAnsi="Arial Narrow"/>
                <w:b/>
                <w:sz w:val="16"/>
                <w:szCs w:val="16"/>
              </w:rPr>
              <w:t xml:space="preserve"> CMS Employee ID number, if known.</w:t>
            </w:r>
          </w:p>
        </w:tc>
      </w:tr>
      <w:tr w:rsidR="00D862C2" w:rsidRPr="00657635" w:rsidTr="009B3436">
        <w:tc>
          <w:tcPr>
            <w:tcW w:w="2808" w:type="dxa"/>
            <w:vAlign w:val="center"/>
          </w:tcPr>
          <w:p w:rsidR="00D862C2" w:rsidRPr="00657635" w:rsidRDefault="00D862C2" w:rsidP="00D862C2">
            <w:pPr>
              <w:pStyle w:val="BodyText"/>
              <w:numPr>
                <w:ilvl w:val="0"/>
                <w:numId w:val="36"/>
              </w:numPr>
              <w:tabs>
                <w:tab w:val="clear" w:pos="936"/>
                <w:tab w:val="num" w:pos="720"/>
              </w:tabs>
              <w:overflowPunct/>
              <w:autoSpaceDE/>
              <w:autoSpaceDN/>
              <w:adjustRightInd/>
              <w:spacing w:after="0"/>
              <w:ind w:hanging="396"/>
              <w:textAlignment w:val="auto"/>
              <w:rPr>
                <w:rFonts w:ascii="Arial Narrow" w:hAnsi="Arial Narrow"/>
                <w:b/>
                <w:sz w:val="16"/>
                <w:szCs w:val="16"/>
              </w:rPr>
            </w:pPr>
            <w:r w:rsidRPr="00657635">
              <w:rPr>
                <w:rFonts w:ascii="Arial Narrow" w:hAnsi="Arial Narrow"/>
                <w:b/>
                <w:sz w:val="16"/>
                <w:szCs w:val="16"/>
              </w:rPr>
              <w:t>Classification Title</w:t>
            </w:r>
          </w:p>
        </w:tc>
        <w:tc>
          <w:tcPr>
            <w:tcW w:w="8208" w:type="dxa"/>
          </w:tcPr>
          <w:p w:rsidR="00D862C2" w:rsidRPr="00657635" w:rsidRDefault="00D862C2" w:rsidP="009B3436">
            <w:pPr>
              <w:pStyle w:val="BodyText"/>
              <w:ind w:left="342"/>
              <w:rPr>
                <w:rFonts w:ascii="Arial Narrow" w:hAnsi="Arial Narrow"/>
                <w:b/>
                <w:sz w:val="16"/>
                <w:szCs w:val="16"/>
              </w:rPr>
            </w:pPr>
            <w:r w:rsidRPr="00657635">
              <w:rPr>
                <w:rFonts w:ascii="Arial Narrow" w:hAnsi="Arial Narrow"/>
                <w:b/>
                <w:sz w:val="16"/>
                <w:szCs w:val="16"/>
              </w:rPr>
              <w:t xml:space="preserve">Enter </w:t>
            </w:r>
            <w:r w:rsidRPr="001425C9">
              <w:rPr>
                <w:rFonts w:ascii="Arial Narrow" w:hAnsi="Arial Narrow"/>
                <w:b/>
                <w:sz w:val="16"/>
                <w:szCs w:val="16"/>
              </w:rPr>
              <w:t>the employee’s</w:t>
            </w:r>
            <w:r w:rsidRPr="00657635">
              <w:rPr>
                <w:rFonts w:ascii="Arial Narrow" w:hAnsi="Arial Narrow"/>
                <w:b/>
                <w:sz w:val="16"/>
                <w:szCs w:val="16"/>
              </w:rPr>
              <w:t xml:space="preserve"> </w:t>
            </w:r>
            <w:r w:rsidRPr="00657635">
              <w:rPr>
                <w:rFonts w:ascii="Arial Narrow" w:hAnsi="Arial Narrow"/>
                <w:i/>
                <w:sz w:val="16"/>
                <w:szCs w:val="16"/>
              </w:rPr>
              <w:t>current</w:t>
            </w:r>
            <w:r w:rsidRPr="00657635">
              <w:rPr>
                <w:rFonts w:ascii="Arial Narrow" w:hAnsi="Arial Narrow"/>
                <w:b/>
                <w:sz w:val="16"/>
                <w:szCs w:val="16"/>
              </w:rPr>
              <w:t xml:space="preserve"> classification title and skill level, if applicable, e.g. Administrative Support Assistant II, Accounting Technician III, Instructional Support </w:t>
            </w:r>
            <w:proofErr w:type="spellStart"/>
            <w:r w:rsidRPr="00657635">
              <w:rPr>
                <w:rFonts w:ascii="Arial Narrow" w:hAnsi="Arial Narrow"/>
                <w:b/>
                <w:sz w:val="16"/>
                <w:szCs w:val="16"/>
              </w:rPr>
              <w:t>Asst</w:t>
            </w:r>
            <w:proofErr w:type="spellEnd"/>
            <w:r w:rsidRPr="00657635">
              <w:rPr>
                <w:rFonts w:ascii="Arial Narrow" w:hAnsi="Arial Narrow"/>
                <w:b/>
                <w:sz w:val="16"/>
                <w:szCs w:val="16"/>
              </w:rPr>
              <w:t xml:space="preserve"> I, etc.  The employee’s classification title and the corresponding Classification Standards can be found at:</w:t>
            </w:r>
            <w:r>
              <w:rPr>
                <w:rFonts w:ascii="Arial Narrow" w:hAnsi="Arial Narrow"/>
                <w:b/>
                <w:sz w:val="16"/>
                <w:szCs w:val="16"/>
              </w:rPr>
              <w:t xml:space="preserve"> </w:t>
            </w:r>
            <w:hyperlink r:id="rId8" w:history="1">
              <w:r w:rsidRPr="00657635">
                <w:rPr>
                  <w:rStyle w:val="Hyperlink"/>
                  <w:rFonts w:ascii="Arial Narrow" w:hAnsi="Arial Narrow"/>
                  <w:sz w:val="16"/>
                  <w:szCs w:val="16"/>
                </w:rPr>
                <w:t>http://www.calstate.edu/HRAdm/Classification/</w:t>
              </w:r>
            </w:hyperlink>
            <w:r w:rsidRPr="00657635">
              <w:rPr>
                <w:rFonts w:ascii="Arial Narrow" w:hAnsi="Arial Narrow"/>
                <w:sz w:val="16"/>
                <w:szCs w:val="16"/>
              </w:rPr>
              <w:t xml:space="preserve">  </w:t>
            </w:r>
            <w:r w:rsidRPr="00842968">
              <w:rPr>
                <w:rFonts w:ascii="Arial Narrow" w:hAnsi="Arial Narrow"/>
                <w:b/>
                <w:sz w:val="16"/>
                <w:szCs w:val="16"/>
              </w:rPr>
              <w:t>If help is needed in identifying the employee’s classification, please contact Human Resources at x3351.</w:t>
            </w:r>
          </w:p>
        </w:tc>
      </w:tr>
      <w:tr w:rsidR="00D862C2" w:rsidRPr="00657635" w:rsidTr="009B3436">
        <w:tc>
          <w:tcPr>
            <w:tcW w:w="2808" w:type="dxa"/>
            <w:vAlign w:val="center"/>
          </w:tcPr>
          <w:p w:rsidR="00D862C2" w:rsidRPr="00657635" w:rsidRDefault="00D862C2" w:rsidP="00D862C2">
            <w:pPr>
              <w:pStyle w:val="BodyText"/>
              <w:numPr>
                <w:ilvl w:val="0"/>
                <w:numId w:val="36"/>
              </w:numPr>
              <w:tabs>
                <w:tab w:val="clear" w:pos="936"/>
              </w:tabs>
              <w:overflowPunct/>
              <w:autoSpaceDE/>
              <w:autoSpaceDN/>
              <w:adjustRightInd/>
              <w:spacing w:after="0"/>
              <w:ind w:hanging="396"/>
              <w:textAlignment w:val="auto"/>
              <w:rPr>
                <w:rFonts w:ascii="Arial Narrow" w:hAnsi="Arial Narrow"/>
                <w:b/>
                <w:sz w:val="16"/>
                <w:szCs w:val="16"/>
              </w:rPr>
            </w:pPr>
            <w:r w:rsidRPr="00657635">
              <w:rPr>
                <w:rFonts w:ascii="Arial Narrow" w:hAnsi="Arial Narrow"/>
                <w:b/>
                <w:sz w:val="16"/>
                <w:szCs w:val="16"/>
              </w:rPr>
              <w:t>Working Title</w:t>
            </w:r>
          </w:p>
        </w:tc>
        <w:tc>
          <w:tcPr>
            <w:tcW w:w="8208" w:type="dxa"/>
          </w:tcPr>
          <w:p w:rsidR="00D862C2" w:rsidRPr="001425C9" w:rsidRDefault="00D862C2" w:rsidP="009B3436">
            <w:pPr>
              <w:pStyle w:val="BodyText"/>
              <w:ind w:left="342"/>
              <w:rPr>
                <w:rFonts w:ascii="Arial Narrow" w:hAnsi="Arial Narrow"/>
                <w:b/>
                <w:sz w:val="16"/>
                <w:szCs w:val="16"/>
              </w:rPr>
            </w:pPr>
            <w:r w:rsidRPr="001425C9">
              <w:rPr>
                <w:rFonts w:ascii="Arial Narrow" w:hAnsi="Arial Narrow"/>
                <w:b/>
                <w:sz w:val="16"/>
                <w:szCs w:val="16"/>
              </w:rPr>
              <w:t>Enter the employee’s current working title if one is used, e.g. Administrative Assistant, HR Assistant, Residential Life Coordinator, etc.</w:t>
            </w:r>
          </w:p>
        </w:tc>
      </w:tr>
      <w:tr w:rsidR="00D862C2" w:rsidRPr="00657635" w:rsidTr="009B3436">
        <w:tc>
          <w:tcPr>
            <w:tcW w:w="2808" w:type="dxa"/>
            <w:vAlign w:val="center"/>
          </w:tcPr>
          <w:p w:rsidR="00D862C2" w:rsidRPr="00657635" w:rsidRDefault="00D862C2" w:rsidP="00D862C2">
            <w:pPr>
              <w:pStyle w:val="BodyText"/>
              <w:numPr>
                <w:ilvl w:val="0"/>
                <w:numId w:val="36"/>
              </w:numPr>
              <w:tabs>
                <w:tab w:val="clear" w:pos="936"/>
              </w:tabs>
              <w:overflowPunct/>
              <w:autoSpaceDE/>
              <w:autoSpaceDN/>
              <w:adjustRightInd/>
              <w:spacing w:after="0"/>
              <w:ind w:hanging="396"/>
              <w:textAlignment w:val="auto"/>
              <w:rPr>
                <w:rFonts w:ascii="Arial Narrow" w:hAnsi="Arial Narrow"/>
                <w:b/>
                <w:sz w:val="16"/>
                <w:szCs w:val="16"/>
              </w:rPr>
            </w:pPr>
            <w:r w:rsidRPr="00657635">
              <w:rPr>
                <w:rFonts w:ascii="Arial Narrow" w:hAnsi="Arial Narrow"/>
                <w:b/>
                <w:sz w:val="16"/>
                <w:szCs w:val="16"/>
              </w:rPr>
              <w:t>Bargaining Unit</w:t>
            </w:r>
          </w:p>
        </w:tc>
        <w:tc>
          <w:tcPr>
            <w:tcW w:w="8208" w:type="dxa"/>
          </w:tcPr>
          <w:p w:rsidR="00D862C2" w:rsidRPr="001425C9" w:rsidRDefault="00D862C2" w:rsidP="009B3436">
            <w:pPr>
              <w:pStyle w:val="BodyText"/>
              <w:ind w:left="342"/>
              <w:rPr>
                <w:rFonts w:ascii="Arial Narrow" w:hAnsi="Arial Narrow"/>
                <w:b/>
                <w:sz w:val="16"/>
                <w:szCs w:val="16"/>
              </w:rPr>
            </w:pPr>
            <w:r w:rsidRPr="001425C9">
              <w:rPr>
                <w:rFonts w:ascii="Arial Narrow" w:hAnsi="Arial Narrow"/>
                <w:b/>
                <w:sz w:val="16"/>
                <w:szCs w:val="16"/>
              </w:rPr>
              <w:t xml:space="preserve">Enter the employee’s current Bargaining Unit Number, e.g. Unit 2, 5, 7, or 9 – CSUEU.  If the bargaining unit number is not known, refer to the Classification Standards (see link above).  </w:t>
            </w:r>
          </w:p>
        </w:tc>
      </w:tr>
      <w:tr w:rsidR="00D862C2" w:rsidRPr="00657635" w:rsidTr="009B3436">
        <w:tc>
          <w:tcPr>
            <w:tcW w:w="2808" w:type="dxa"/>
            <w:vAlign w:val="center"/>
          </w:tcPr>
          <w:p w:rsidR="00D862C2" w:rsidRPr="00657635" w:rsidRDefault="00D862C2" w:rsidP="00D862C2">
            <w:pPr>
              <w:pStyle w:val="BodyText"/>
              <w:numPr>
                <w:ilvl w:val="0"/>
                <w:numId w:val="36"/>
              </w:numPr>
              <w:tabs>
                <w:tab w:val="clear" w:pos="936"/>
                <w:tab w:val="num" w:pos="720"/>
              </w:tabs>
              <w:overflowPunct/>
              <w:autoSpaceDE/>
              <w:autoSpaceDN/>
              <w:adjustRightInd/>
              <w:spacing w:after="0"/>
              <w:ind w:hanging="396"/>
              <w:textAlignment w:val="auto"/>
              <w:rPr>
                <w:rFonts w:ascii="Arial Narrow" w:hAnsi="Arial Narrow"/>
                <w:b/>
                <w:sz w:val="16"/>
                <w:szCs w:val="16"/>
              </w:rPr>
            </w:pPr>
            <w:r w:rsidRPr="00657635">
              <w:rPr>
                <w:rFonts w:ascii="Arial Narrow" w:hAnsi="Arial Narrow"/>
                <w:b/>
                <w:sz w:val="16"/>
                <w:szCs w:val="16"/>
              </w:rPr>
              <w:t>Phone Number</w:t>
            </w:r>
          </w:p>
        </w:tc>
        <w:tc>
          <w:tcPr>
            <w:tcW w:w="8208" w:type="dxa"/>
          </w:tcPr>
          <w:p w:rsidR="00D862C2" w:rsidRPr="001425C9" w:rsidRDefault="00D862C2" w:rsidP="009B3436">
            <w:pPr>
              <w:pStyle w:val="BodyText"/>
              <w:ind w:left="342"/>
              <w:rPr>
                <w:rFonts w:ascii="Arial Narrow" w:hAnsi="Arial Narrow"/>
                <w:b/>
                <w:sz w:val="16"/>
                <w:szCs w:val="16"/>
              </w:rPr>
            </w:pPr>
            <w:r w:rsidRPr="001425C9">
              <w:rPr>
                <w:rFonts w:ascii="Arial Narrow" w:hAnsi="Arial Narrow"/>
                <w:b/>
                <w:sz w:val="16"/>
                <w:szCs w:val="16"/>
              </w:rPr>
              <w:t>Enter the employee’s work phone number</w:t>
            </w:r>
          </w:p>
        </w:tc>
      </w:tr>
      <w:tr w:rsidR="00D862C2" w:rsidRPr="00657635" w:rsidTr="009B3436">
        <w:trPr>
          <w:trHeight w:val="386"/>
        </w:trPr>
        <w:tc>
          <w:tcPr>
            <w:tcW w:w="2808" w:type="dxa"/>
            <w:vAlign w:val="center"/>
          </w:tcPr>
          <w:p w:rsidR="00D862C2" w:rsidRPr="00657635" w:rsidRDefault="00D862C2" w:rsidP="00D862C2">
            <w:pPr>
              <w:pStyle w:val="BodyText"/>
              <w:numPr>
                <w:ilvl w:val="0"/>
                <w:numId w:val="36"/>
              </w:numPr>
              <w:tabs>
                <w:tab w:val="clear" w:pos="936"/>
                <w:tab w:val="num" w:pos="720"/>
              </w:tabs>
              <w:overflowPunct/>
              <w:autoSpaceDE/>
              <w:autoSpaceDN/>
              <w:adjustRightInd/>
              <w:spacing w:after="0"/>
              <w:ind w:hanging="396"/>
              <w:textAlignment w:val="auto"/>
              <w:rPr>
                <w:rFonts w:ascii="Arial Narrow" w:hAnsi="Arial Narrow"/>
                <w:b/>
                <w:sz w:val="16"/>
                <w:szCs w:val="16"/>
              </w:rPr>
            </w:pPr>
            <w:r w:rsidRPr="00657635">
              <w:rPr>
                <w:rFonts w:ascii="Arial Narrow" w:hAnsi="Arial Narrow"/>
                <w:b/>
                <w:sz w:val="16"/>
                <w:szCs w:val="16"/>
              </w:rPr>
              <w:t>Department Name</w:t>
            </w:r>
          </w:p>
        </w:tc>
        <w:tc>
          <w:tcPr>
            <w:tcW w:w="8208" w:type="dxa"/>
          </w:tcPr>
          <w:p w:rsidR="00D862C2" w:rsidRPr="001425C9" w:rsidRDefault="00D862C2" w:rsidP="009B3436">
            <w:pPr>
              <w:pStyle w:val="BodyText"/>
              <w:ind w:left="342"/>
              <w:rPr>
                <w:rFonts w:ascii="Arial Narrow" w:hAnsi="Arial Narrow"/>
                <w:b/>
                <w:sz w:val="16"/>
                <w:szCs w:val="16"/>
              </w:rPr>
            </w:pPr>
            <w:r w:rsidRPr="001425C9">
              <w:rPr>
                <w:rFonts w:ascii="Arial Narrow" w:hAnsi="Arial Narrow"/>
                <w:b/>
                <w:sz w:val="16"/>
                <w:szCs w:val="16"/>
              </w:rPr>
              <w:t>Enter the employee’s Department Name, e.g. Facilities Maintenance Services, Social Work, Teacher Education, Housing &amp; Residential Life, etc.</w:t>
            </w:r>
          </w:p>
        </w:tc>
      </w:tr>
      <w:tr w:rsidR="00D862C2" w:rsidRPr="00657635" w:rsidTr="009B3436">
        <w:tc>
          <w:tcPr>
            <w:tcW w:w="2808" w:type="dxa"/>
            <w:vAlign w:val="center"/>
          </w:tcPr>
          <w:p w:rsidR="00D862C2" w:rsidRPr="00657635" w:rsidRDefault="00D862C2" w:rsidP="00D862C2">
            <w:pPr>
              <w:pStyle w:val="BodyText"/>
              <w:numPr>
                <w:ilvl w:val="0"/>
                <w:numId w:val="36"/>
              </w:numPr>
              <w:tabs>
                <w:tab w:val="clear" w:pos="936"/>
                <w:tab w:val="num" w:pos="720"/>
              </w:tabs>
              <w:overflowPunct/>
              <w:autoSpaceDE/>
              <w:autoSpaceDN/>
              <w:adjustRightInd/>
              <w:spacing w:after="0"/>
              <w:ind w:hanging="396"/>
              <w:textAlignment w:val="auto"/>
              <w:rPr>
                <w:rFonts w:ascii="Arial Narrow" w:hAnsi="Arial Narrow"/>
                <w:b/>
                <w:sz w:val="16"/>
                <w:szCs w:val="16"/>
              </w:rPr>
            </w:pPr>
            <w:r w:rsidRPr="00657635">
              <w:rPr>
                <w:rFonts w:ascii="Arial Narrow" w:hAnsi="Arial Narrow"/>
                <w:b/>
                <w:sz w:val="16"/>
                <w:szCs w:val="16"/>
              </w:rPr>
              <w:t>College/Division Name</w:t>
            </w:r>
          </w:p>
        </w:tc>
        <w:tc>
          <w:tcPr>
            <w:tcW w:w="8208" w:type="dxa"/>
          </w:tcPr>
          <w:p w:rsidR="00D862C2" w:rsidRPr="001425C9" w:rsidRDefault="00D862C2" w:rsidP="009B3436">
            <w:pPr>
              <w:pStyle w:val="BodyText"/>
              <w:ind w:left="342"/>
              <w:rPr>
                <w:rFonts w:ascii="Arial Narrow" w:hAnsi="Arial Narrow"/>
                <w:b/>
                <w:sz w:val="16"/>
                <w:szCs w:val="16"/>
              </w:rPr>
            </w:pPr>
            <w:r w:rsidRPr="001425C9">
              <w:rPr>
                <w:rFonts w:ascii="Arial Narrow" w:hAnsi="Arial Narrow"/>
                <w:b/>
                <w:sz w:val="16"/>
                <w:szCs w:val="16"/>
              </w:rPr>
              <w:t xml:space="preserve">Enter the employee’s College or Division Name, e.g. Business &amp; Finance, College of Human &amp; Health Sciences, </w:t>
            </w:r>
            <w:smartTag w:uri="urn:schemas-microsoft-com:office:smarttags" w:element="place">
              <w:smartTag w:uri="urn:schemas-microsoft-com:office:smarttags" w:element="PlaceType">
                <w:r w:rsidRPr="001425C9">
                  <w:rPr>
                    <w:rFonts w:ascii="Arial Narrow" w:hAnsi="Arial Narrow"/>
                    <w:b/>
                    <w:sz w:val="16"/>
                    <w:szCs w:val="16"/>
                  </w:rPr>
                  <w:t>College</w:t>
                </w:r>
              </w:smartTag>
              <w:r w:rsidRPr="001425C9">
                <w:rPr>
                  <w:rFonts w:ascii="Arial Narrow" w:hAnsi="Arial Narrow"/>
                  <w:b/>
                  <w:sz w:val="16"/>
                  <w:szCs w:val="16"/>
                </w:rPr>
                <w:t xml:space="preserve"> of </w:t>
              </w:r>
              <w:smartTag w:uri="urn:schemas-microsoft-com:office:smarttags" w:element="PlaceName">
                <w:r w:rsidRPr="001425C9">
                  <w:rPr>
                    <w:rFonts w:ascii="Arial Narrow" w:hAnsi="Arial Narrow"/>
                    <w:b/>
                    <w:sz w:val="16"/>
                    <w:szCs w:val="16"/>
                  </w:rPr>
                  <w:t>Education</w:t>
                </w:r>
              </w:smartTag>
            </w:smartTag>
            <w:r w:rsidRPr="001425C9">
              <w:rPr>
                <w:rFonts w:ascii="Arial Narrow" w:hAnsi="Arial Narrow"/>
                <w:b/>
                <w:sz w:val="16"/>
                <w:szCs w:val="16"/>
              </w:rPr>
              <w:t>, Student Affairs, etc.</w:t>
            </w:r>
          </w:p>
        </w:tc>
      </w:tr>
      <w:tr w:rsidR="00D862C2" w:rsidRPr="00657635" w:rsidTr="009B3436">
        <w:trPr>
          <w:trHeight w:val="161"/>
        </w:trPr>
        <w:tc>
          <w:tcPr>
            <w:tcW w:w="2808" w:type="dxa"/>
            <w:vAlign w:val="center"/>
          </w:tcPr>
          <w:p w:rsidR="00D862C2" w:rsidRPr="00657635" w:rsidRDefault="00D862C2" w:rsidP="00D862C2">
            <w:pPr>
              <w:pStyle w:val="BodyText"/>
              <w:numPr>
                <w:ilvl w:val="0"/>
                <w:numId w:val="36"/>
              </w:numPr>
              <w:tabs>
                <w:tab w:val="clear" w:pos="936"/>
                <w:tab w:val="num" w:pos="720"/>
              </w:tabs>
              <w:overflowPunct/>
              <w:autoSpaceDE/>
              <w:autoSpaceDN/>
              <w:adjustRightInd/>
              <w:spacing w:after="0"/>
              <w:ind w:hanging="396"/>
              <w:textAlignment w:val="auto"/>
              <w:rPr>
                <w:rFonts w:ascii="Arial Narrow" w:hAnsi="Arial Narrow"/>
                <w:b/>
                <w:sz w:val="16"/>
                <w:szCs w:val="16"/>
              </w:rPr>
            </w:pPr>
            <w:r>
              <w:rPr>
                <w:rFonts w:ascii="Arial Narrow" w:hAnsi="Arial Narrow"/>
                <w:b/>
                <w:sz w:val="16"/>
                <w:szCs w:val="16"/>
              </w:rPr>
              <w:t xml:space="preserve">Appropriate Admin’s </w:t>
            </w:r>
            <w:r w:rsidRPr="00657635">
              <w:rPr>
                <w:rFonts w:ascii="Arial Narrow" w:hAnsi="Arial Narrow"/>
                <w:b/>
                <w:sz w:val="16"/>
                <w:szCs w:val="16"/>
              </w:rPr>
              <w:t>Name</w:t>
            </w:r>
          </w:p>
        </w:tc>
        <w:tc>
          <w:tcPr>
            <w:tcW w:w="8208" w:type="dxa"/>
          </w:tcPr>
          <w:p w:rsidR="00D862C2" w:rsidRPr="001425C9" w:rsidRDefault="00D862C2" w:rsidP="009B3436">
            <w:pPr>
              <w:pStyle w:val="BodyText"/>
              <w:ind w:left="342"/>
              <w:rPr>
                <w:rFonts w:ascii="Arial Narrow" w:hAnsi="Arial Narrow"/>
                <w:b/>
                <w:sz w:val="16"/>
                <w:szCs w:val="16"/>
              </w:rPr>
            </w:pPr>
            <w:r w:rsidRPr="001425C9">
              <w:rPr>
                <w:rFonts w:ascii="Arial Narrow" w:hAnsi="Arial Narrow"/>
                <w:b/>
                <w:sz w:val="16"/>
                <w:szCs w:val="16"/>
              </w:rPr>
              <w:t xml:space="preserve">Enter the name of the employee’s </w:t>
            </w:r>
            <w:r w:rsidRPr="001425C9">
              <w:rPr>
                <w:rFonts w:ascii="Arial Narrow" w:hAnsi="Arial Narrow" w:cs="Arial"/>
                <w:bCs/>
                <w:sz w:val="16"/>
                <w:szCs w:val="16"/>
              </w:rPr>
              <w:t xml:space="preserve">first level non-bargaining unit supervisor, </w:t>
            </w:r>
            <w:r w:rsidRPr="001425C9">
              <w:rPr>
                <w:rFonts w:ascii="Arial Narrow" w:hAnsi="Arial Narrow" w:cs="Arial"/>
                <w:b/>
                <w:bCs/>
                <w:sz w:val="16"/>
                <w:szCs w:val="16"/>
              </w:rPr>
              <w:t>e.g. MPP, Dept. Chair, etc.</w:t>
            </w:r>
          </w:p>
        </w:tc>
      </w:tr>
      <w:tr w:rsidR="00D862C2" w:rsidRPr="00657635" w:rsidTr="009B3436">
        <w:tc>
          <w:tcPr>
            <w:tcW w:w="2808" w:type="dxa"/>
            <w:vAlign w:val="center"/>
          </w:tcPr>
          <w:p w:rsidR="00D862C2" w:rsidRPr="00657635" w:rsidRDefault="00D862C2" w:rsidP="00D862C2">
            <w:pPr>
              <w:pStyle w:val="BodyText"/>
              <w:numPr>
                <w:ilvl w:val="0"/>
                <w:numId w:val="36"/>
              </w:numPr>
              <w:tabs>
                <w:tab w:val="clear" w:pos="936"/>
                <w:tab w:val="num" w:pos="720"/>
              </w:tabs>
              <w:overflowPunct/>
              <w:autoSpaceDE/>
              <w:autoSpaceDN/>
              <w:adjustRightInd/>
              <w:spacing w:after="0"/>
              <w:ind w:hanging="396"/>
              <w:textAlignment w:val="auto"/>
              <w:rPr>
                <w:rFonts w:ascii="Arial Narrow" w:hAnsi="Arial Narrow"/>
                <w:b/>
                <w:sz w:val="16"/>
                <w:szCs w:val="16"/>
              </w:rPr>
            </w:pPr>
            <w:r>
              <w:rPr>
                <w:rFonts w:ascii="Arial Narrow" w:hAnsi="Arial Narrow"/>
                <w:b/>
                <w:sz w:val="16"/>
                <w:szCs w:val="16"/>
              </w:rPr>
              <w:t xml:space="preserve">Appropriate Admin’s </w:t>
            </w:r>
            <w:r w:rsidRPr="00657635">
              <w:rPr>
                <w:rFonts w:ascii="Arial Narrow" w:hAnsi="Arial Narrow"/>
                <w:b/>
                <w:sz w:val="16"/>
                <w:szCs w:val="16"/>
              </w:rPr>
              <w:t>Title</w:t>
            </w:r>
          </w:p>
        </w:tc>
        <w:tc>
          <w:tcPr>
            <w:tcW w:w="8208" w:type="dxa"/>
          </w:tcPr>
          <w:p w:rsidR="00D862C2" w:rsidRPr="00657635" w:rsidRDefault="00D862C2" w:rsidP="009B3436">
            <w:pPr>
              <w:pStyle w:val="BodyText"/>
              <w:ind w:left="342"/>
              <w:rPr>
                <w:rFonts w:ascii="Arial Narrow" w:hAnsi="Arial Narrow"/>
                <w:b/>
                <w:sz w:val="16"/>
                <w:szCs w:val="16"/>
              </w:rPr>
            </w:pPr>
            <w:r w:rsidRPr="00657635">
              <w:rPr>
                <w:rFonts w:ascii="Arial Narrow" w:hAnsi="Arial Narrow"/>
                <w:b/>
                <w:sz w:val="16"/>
                <w:szCs w:val="16"/>
              </w:rPr>
              <w:t xml:space="preserve">Enter the Title of the </w:t>
            </w:r>
            <w:r w:rsidRPr="001425C9">
              <w:rPr>
                <w:rFonts w:ascii="Arial Narrow" w:hAnsi="Arial Narrow"/>
                <w:b/>
                <w:sz w:val="16"/>
                <w:szCs w:val="16"/>
              </w:rPr>
              <w:t>employee’s</w:t>
            </w:r>
            <w:r w:rsidRPr="00657635">
              <w:rPr>
                <w:rFonts w:ascii="Arial Narrow" w:hAnsi="Arial Narrow"/>
                <w:b/>
                <w:sz w:val="16"/>
                <w:szCs w:val="16"/>
              </w:rPr>
              <w:t xml:space="preserve"> Appropriate Administrator, e.g. Dept. Chair of Social Work, Director of Facilities Maintenance Services, Assoc. Director of Housing, etc.</w:t>
            </w:r>
          </w:p>
        </w:tc>
      </w:tr>
      <w:tr w:rsidR="00D862C2" w:rsidRPr="00657635" w:rsidTr="009B3436">
        <w:tc>
          <w:tcPr>
            <w:tcW w:w="2808" w:type="dxa"/>
            <w:vAlign w:val="center"/>
          </w:tcPr>
          <w:p w:rsidR="00D862C2" w:rsidRPr="00842968" w:rsidRDefault="00D862C2" w:rsidP="00D862C2">
            <w:pPr>
              <w:pStyle w:val="BodyText"/>
              <w:numPr>
                <w:ilvl w:val="0"/>
                <w:numId w:val="36"/>
              </w:numPr>
              <w:tabs>
                <w:tab w:val="clear" w:pos="936"/>
                <w:tab w:val="num" w:pos="720"/>
              </w:tabs>
              <w:overflowPunct/>
              <w:autoSpaceDE/>
              <w:autoSpaceDN/>
              <w:adjustRightInd/>
              <w:spacing w:after="0"/>
              <w:ind w:left="720" w:hanging="180"/>
              <w:textAlignment w:val="auto"/>
              <w:rPr>
                <w:rFonts w:ascii="Arial Narrow" w:hAnsi="Arial Narrow"/>
                <w:b/>
                <w:sz w:val="16"/>
                <w:szCs w:val="16"/>
              </w:rPr>
            </w:pPr>
            <w:r w:rsidRPr="00842968">
              <w:rPr>
                <w:rFonts w:ascii="Arial Narrow" w:hAnsi="Arial Narrow"/>
                <w:b/>
                <w:sz w:val="16"/>
                <w:szCs w:val="16"/>
              </w:rPr>
              <w:t>Next Level Appropriate Administrator Name</w:t>
            </w:r>
          </w:p>
        </w:tc>
        <w:tc>
          <w:tcPr>
            <w:tcW w:w="8208" w:type="dxa"/>
          </w:tcPr>
          <w:p w:rsidR="00D862C2" w:rsidRPr="00842968" w:rsidRDefault="00D862C2" w:rsidP="009B3436">
            <w:pPr>
              <w:pStyle w:val="BodyText"/>
              <w:ind w:left="342"/>
              <w:rPr>
                <w:rFonts w:ascii="Arial Narrow" w:hAnsi="Arial Narrow"/>
                <w:b/>
                <w:sz w:val="16"/>
                <w:szCs w:val="16"/>
              </w:rPr>
            </w:pPr>
            <w:r w:rsidRPr="00842968">
              <w:rPr>
                <w:rFonts w:ascii="Arial Narrow" w:hAnsi="Arial Narrow"/>
                <w:b/>
                <w:sz w:val="16"/>
                <w:szCs w:val="16"/>
              </w:rPr>
              <w:t>Enter the name of the Next Level Appropriate Administrator that the 1</w:t>
            </w:r>
            <w:r w:rsidRPr="00842968">
              <w:rPr>
                <w:rFonts w:ascii="Arial Narrow" w:hAnsi="Arial Narrow"/>
                <w:b/>
                <w:sz w:val="16"/>
                <w:szCs w:val="16"/>
                <w:vertAlign w:val="superscript"/>
              </w:rPr>
              <w:t>st</w:t>
            </w:r>
            <w:r w:rsidRPr="00842968">
              <w:rPr>
                <w:rFonts w:ascii="Arial Narrow" w:hAnsi="Arial Narrow"/>
                <w:b/>
                <w:sz w:val="16"/>
                <w:szCs w:val="16"/>
              </w:rPr>
              <w:t xml:space="preserve"> level Appropriate Administrator reports to, e.g. Dean; Sr. Director; or AVP.</w:t>
            </w:r>
          </w:p>
        </w:tc>
      </w:tr>
      <w:tr w:rsidR="00D862C2" w:rsidRPr="00657635" w:rsidTr="009B3436">
        <w:tc>
          <w:tcPr>
            <w:tcW w:w="2808" w:type="dxa"/>
            <w:vAlign w:val="center"/>
          </w:tcPr>
          <w:p w:rsidR="00D862C2" w:rsidRPr="00842968" w:rsidRDefault="00D862C2" w:rsidP="00D862C2">
            <w:pPr>
              <w:pStyle w:val="BodyText"/>
              <w:numPr>
                <w:ilvl w:val="0"/>
                <w:numId w:val="36"/>
              </w:numPr>
              <w:tabs>
                <w:tab w:val="clear" w:pos="936"/>
                <w:tab w:val="num" w:pos="720"/>
              </w:tabs>
              <w:overflowPunct/>
              <w:autoSpaceDE/>
              <w:autoSpaceDN/>
              <w:adjustRightInd/>
              <w:spacing w:after="0"/>
              <w:ind w:left="720" w:hanging="180"/>
              <w:textAlignment w:val="auto"/>
              <w:rPr>
                <w:rFonts w:ascii="Arial Narrow" w:hAnsi="Arial Narrow"/>
                <w:b/>
                <w:sz w:val="16"/>
                <w:szCs w:val="16"/>
              </w:rPr>
            </w:pPr>
            <w:r w:rsidRPr="00842968">
              <w:rPr>
                <w:rFonts w:ascii="Arial Narrow" w:hAnsi="Arial Narrow"/>
                <w:b/>
                <w:sz w:val="16"/>
                <w:szCs w:val="16"/>
              </w:rPr>
              <w:t>Next Level Appropriate Admin’s Title</w:t>
            </w:r>
          </w:p>
        </w:tc>
        <w:tc>
          <w:tcPr>
            <w:tcW w:w="8208" w:type="dxa"/>
          </w:tcPr>
          <w:p w:rsidR="00D862C2" w:rsidRPr="00842968" w:rsidRDefault="00D862C2" w:rsidP="009B3436">
            <w:pPr>
              <w:pStyle w:val="BodyText"/>
              <w:ind w:left="342"/>
              <w:rPr>
                <w:rFonts w:ascii="Arial Narrow" w:hAnsi="Arial Narrow"/>
                <w:b/>
                <w:sz w:val="16"/>
                <w:szCs w:val="16"/>
              </w:rPr>
            </w:pPr>
            <w:r w:rsidRPr="00842968">
              <w:rPr>
                <w:rFonts w:ascii="Arial Narrow" w:hAnsi="Arial Narrow"/>
                <w:b/>
                <w:sz w:val="16"/>
                <w:szCs w:val="16"/>
              </w:rPr>
              <w:t xml:space="preserve">Enter the Title of the Next Level Appropriate Administrator, e.g. Dean, College of the Arts; Sr. Director, EOP; Asst. Vice President, Facilities Services.  </w:t>
            </w:r>
          </w:p>
        </w:tc>
      </w:tr>
      <w:tr w:rsidR="00D862C2" w:rsidRPr="00657635" w:rsidTr="009B3436">
        <w:tc>
          <w:tcPr>
            <w:tcW w:w="2808" w:type="dxa"/>
            <w:vAlign w:val="center"/>
          </w:tcPr>
          <w:p w:rsidR="00D862C2" w:rsidRPr="00657635" w:rsidRDefault="00D862C2" w:rsidP="00D862C2">
            <w:pPr>
              <w:pStyle w:val="BodyText"/>
              <w:numPr>
                <w:ilvl w:val="0"/>
                <w:numId w:val="35"/>
              </w:numPr>
              <w:tabs>
                <w:tab w:val="clear" w:pos="720"/>
              </w:tabs>
              <w:overflowPunct/>
              <w:autoSpaceDE/>
              <w:autoSpaceDN/>
              <w:adjustRightInd/>
              <w:spacing w:after="0"/>
              <w:ind w:left="360"/>
              <w:textAlignment w:val="auto"/>
              <w:rPr>
                <w:rFonts w:ascii="Arial Narrow" w:hAnsi="Arial Narrow"/>
                <w:b/>
                <w:sz w:val="16"/>
                <w:szCs w:val="16"/>
              </w:rPr>
            </w:pPr>
            <w:r w:rsidRPr="00660589">
              <w:rPr>
                <w:rFonts w:ascii="Arial Narrow" w:hAnsi="Arial Narrow"/>
                <w:sz w:val="16"/>
                <w:szCs w:val="16"/>
              </w:rPr>
              <w:t>Part II</w:t>
            </w:r>
            <w:r w:rsidRPr="00657635">
              <w:rPr>
                <w:rFonts w:ascii="Arial Narrow" w:hAnsi="Arial Narrow"/>
                <w:b/>
                <w:sz w:val="16"/>
                <w:szCs w:val="16"/>
              </w:rPr>
              <w:t>: Rationale for Proposed Change in Classification or Skill Level</w:t>
            </w:r>
          </w:p>
        </w:tc>
        <w:tc>
          <w:tcPr>
            <w:tcW w:w="8208" w:type="dxa"/>
          </w:tcPr>
          <w:p w:rsidR="00D862C2" w:rsidRPr="00842968" w:rsidRDefault="00D862C2" w:rsidP="009B3436">
            <w:pPr>
              <w:pStyle w:val="BodyText"/>
              <w:rPr>
                <w:rFonts w:ascii="Arial Narrow" w:hAnsi="Arial Narrow"/>
                <w:b/>
                <w:sz w:val="16"/>
                <w:szCs w:val="16"/>
              </w:rPr>
            </w:pPr>
            <w:r w:rsidRPr="00842968">
              <w:rPr>
                <w:rFonts w:ascii="Arial Narrow" w:hAnsi="Arial Narrow"/>
                <w:b/>
                <w:sz w:val="16"/>
                <w:szCs w:val="16"/>
              </w:rPr>
              <w:t>This section should be completed by the individual initiating the request, i.e. employee or manager/administrator.   This text box should contain the rationale, reasons, changes, and justification for a proposed change in the employee’s classification or skill level.  Examples:</w:t>
            </w:r>
          </w:p>
          <w:p w:rsidR="00D862C2" w:rsidRPr="00842968" w:rsidRDefault="00D862C2" w:rsidP="00D862C2">
            <w:pPr>
              <w:pStyle w:val="BodyText"/>
              <w:numPr>
                <w:ilvl w:val="1"/>
                <w:numId w:val="35"/>
              </w:numPr>
              <w:tabs>
                <w:tab w:val="clear" w:pos="1440"/>
                <w:tab w:val="num" w:pos="252"/>
              </w:tabs>
              <w:overflowPunct/>
              <w:autoSpaceDE/>
              <w:autoSpaceDN/>
              <w:adjustRightInd/>
              <w:spacing w:after="0"/>
              <w:ind w:left="252" w:hanging="252"/>
              <w:textAlignment w:val="auto"/>
              <w:rPr>
                <w:rFonts w:ascii="Arial Narrow" w:hAnsi="Arial Narrow"/>
                <w:b/>
                <w:sz w:val="16"/>
                <w:szCs w:val="16"/>
              </w:rPr>
            </w:pPr>
            <w:r w:rsidRPr="00842968">
              <w:rPr>
                <w:rFonts w:ascii="Arial Narrow" w:hAnsi="Arial Narrow"/>
                <w:b/>
                <w:sz w:val="16"/>
                <w:szCs w:val="16"/>
              </w:rPr>
              <w:t>This position has been assigned new responsibilities in the area of travel requests and claims for the department chair and the department’s faculty (10 FT &amp; 15 PT).  These new duties now take up 15% of this position’s time.  In addition, this position has assumed lead responsibilities over the new ASA I in our department, which takes 15% of this position’s time.  After 2 years in this position, the employee has acquired a higher level of independence, decision making, and a much broader, in-depth knowledge of campus policies and procedures.</w:t>
            </w:r>
          </w:p>
          <w:p w:rsidR="00D862C2" w:rsidRPr="00842968" w:rsidRDefault="00D862C2" w:rsidP="00D862C2">
            <w:pPr>
              <w:pStyle w:val="BodyText"/>
              <w:numPr>
                <w:ilvl w:val="1"/>
                <w:numId w:val="35"/>
              </w:numPr>
              <w:tabs>
                <w:tab w:val="clear" w:pos="1440"/>
                <w:tab w:val="num" w:pos="252"/>
              </w:tabs>
              <w:overflowPunct/>
              <w:autoSpaceDE/>
              <w:autoSpaceDN/>
              <w:adjustRightInd/>
              <w:spacing w:after="0"/>
              <w:ind w:left="252" w:hanging="252"/>
              <w:textAlignment w:val="auto"/>
              <w:rPr>
                <w:rFonts w:ascii="Arial Narrow" w:hAnsi="Arial Narrow"/>
                <w:b/>
                <w:sz w:val="16"/>
                <w:szCs w:val="16"/>
              </w:rPr>
            </w:pPr>
            <w:r w:rsidRPr="00842968">
              <w:rPr>
                <w:rFonts w:ascii="Arial Narrow" w:hAnsi="Arial Narrow"/>
                <w:b/>
                <w:sz w:val="16"/>
                <w:szCs w:val="16"/>
              </w:rPr>
              <w:t xml:space="preserve">Due to a significant increase and change in departmental programs this position has had to take on support for 5 new faculty and 125 new students, as well as the Principal Investigator for the HUD grant.  The increased volume &amp; changes have resulted in </w:t>
            </w:r>
            <w:proofErr w:type="spellStart"/>
            <w:r w:rsidRPr="00842968">
              <w:rPr>
                <w:rFonts w:ascii="Arial Narrow" w:hAnsi="Arial Narrow"/>
                <w:b/>
                <w:sz w:val="16"/>
                <w:szCs w:val="16"/>
              </w:rPr>
              <w:t>increase</w:t>
            </w:r>
            <w:proofErr w:type="spellEnd"/>
            <w:r w:rsidRPr="00842968">
              <w:rPr>
                <w:rFonts w:ascii="Arial Narrow" w:hAnsi="Arial Narrow"/>
                <w:b/>
                <w:sz w:val="16"/>
                <w:szCs w:val="16"/>
              </w:rPr>
              <w:t xml:space="preserve"> workload of approximately 35%.  In addition, this position has had to take on a much higher level of independence in establishing departmental operating procedures with regard to day-to-day operations and oversight of grant program coordination.  </w:t>
            </w:r>
          </w:p>
          <w:p w:rsidR="00D862C2" w:rsidRPr="00842968" w:rsidRDefault="00D862C2" w:rsidP="00D862C2">
            <w:pPr>
              <w:pStyle w:val="BodyText"/>
              <w:rPr>
                <w:rFonts w:ascii="Arial Narrow" w:hAnsi="Arial Narrow"/>
                <w:b/>
                <w:sz w:val="16"/>
                <w:szCs w:val="16"/>
              </w:rPr>
            </w:pPr>
            <w:r w:rsidRPr="00842968">
              <w:rPr>
                <w:rFonts w:ascii="Arial Narrow" w:hAnsi="Arial Narrow"/>
                <w:i/>
                <w:sz w:val="16"/>
                <w:szCs w:val="16"/>
                <w:u w:val="single"/>
              </w:rPr>
              <w:t>If employee-requested,</w:t>
            </w:r>
            <w:r w:rsidRPr="00842968">
              <w:rPr>
                <w:rFonts w:ascii="Arial Narrow" w:hAnsi="Arial Narrow"/>
                <w:b/>
                <w:i/>
                <w:sz w:val="16"/>
                <w:szCs w:val="16"/>
              </w:rPr>
              <w:t xml:space="preserve"> </w:t>
            </w:r>
            <w:r w:rsidRPr="00842968">
              <w:rPr>
                <w:rFonts w:ascii="Arial Narrow" w:hAnsi="Arial Narrow"/>
                <w:b/>
                <w:sz w:val="16"/>
                <w:szCs w:val="16"/>
              </w:rPr>
              <w:t xml:space="preserve">check the box contained in this section acknowledging completion of Part II.  Then forward request to the Appropriate Administrator via email or hardcopy and </w:t>
            </w:r>
            <w:r w:rsidRPr="00842968">
              <w:rPr>
                <w:rFonts w:ascii="Arial Narrow" w:hAnsi="Arial Narrow"/>
                <w:sz w:val="16"/>
                <w:szCs w:val="16"/>
              </w:rPr>
              <w:t>send a copy to Human Resources</w:t>
            </w:r>
            <w:r w:rsidRPr="00842968">
              <w:rPr>
                <w:rFonts w:ascii="Arial Narrow" w:hAnsi="Arial Narrow"/>
                <w:b/>
                <w:sz w:val="16"/>
                <w:szCs w:val="16"/>
              </w:rPr>
              <w:t xml:space="preserve"> via email (</w:t>
            </w:r>
            <w:hyperlink r:id="rId9" w:history="1">
              <w:r w:rsidR="00804D97" w:rsidRPr="0084560D">
                <w:rPr>
                  <w:rStyle w:val="Hyperlink"/>
                  <w:rFonts w:ascii="Arial Narrow" w:hAnsi="Arial Narrow"/>
                  <w:b/>
                  <w:sz w:val="16"/>
                </w:rPr>
                <w:t>sgrossschneider</w:t>
              </w:r>
              <w:r w:rsidR="00804D97" w:rsidRPr="0084560D">
                <w:rPr>
                  <w:rStyle w:val="Hyperlink"/>
                  <w:rFonts w:ascii="Arial Narrow" w:hAnsi="Arial Narrow"/>
                  <w:b/>
                  <w:sz w:val="16"/>
                  <w:szCs w:val="16"/>
                </w:rPr>
                <w:t>@csustan.edu</w:t>
              </w:r>
            </w:hyperlink>
            <w:r w:rsidRPr="00842968">
              <w:rPr>
                <w:rFonts w:ascii="Arial Narrow" w:hAnsi="Arial Narrow"/>
                <w:b/>
                <w:sz w:val="16"/>
                <w:szCs w:val="16"/>
              </w:rPr>
              <w:t>)</w:t>
            </w:r>
            <w:bookmarkStart w:id="0" w:name="_GoBack"/>
            <w:bookmarkEnd w:id="0"/>
            <w:r w:rsidRPr="00842968">
              <w:rPr>
                <w:rFonts w:ascii="Arial Narrow" w:hAnsi="Arial Narrow"/>
                <w:b/>
                <w:sz w:val="16"/>
                <w:szCs w:val="16"/>
              </w:rPr>
              <w:t xml:space="preserve"> or hardcopy.  </w:t>
            </w:r>
            <w:r w:rsidRPr="00842968">
              <w:rPr>
                <w:rFonts w:ascii="Arial Narrow" w:hAnsi="Arial Narrow"/>
                <w:b/>
                <w:sz w:val="16"/>
                <w:szCs w:val="16"/>
                <w:u w:val="single"/>
              </w:rPr>
              <w:t>Note:</w:t>
            </w:r>
            <w:r w:rsidRPr="00842968">
              <w:rPr>
                <w:rFonts w:ascii="Arial Narrow" w:hAnsi="Arial Narrow"/>
                <w:b/>
                <w:sz w:val="16"/>
                <w:szCs w:val="16"/>
              </w:rPr>
              <w:t xml:space="preserve"> </w:t>
            </w:r>
            <w:r w:rsidRPr="00842968">
              <w:rPr>
                <w:rFonts w:ascii="Arial Narrow" w:hAnsi="Arial Narrow" w:cs="Arial"/>
                <w:b/>
                <w:sz w:val="16"/>
                <w:szCs w:val="16"/>
              </w:rPr>
              <w:t xml:space="preserve">Should the review result in a change in classification and/or skill level, the effective date is normally the </w:t>
            </w:r>
            <w:r w:rsidRPr="00842968">
              <w:rPr>
                <w:rFonts w:ascii="Arial Narrow" w:hAnsi="Arial Narrow"/>
                <w:b/>
                <w:sz w:val="16"/>
                <w:szCs w:val="16"/>
              </w:rPr>
              <w:t>first day of the pay period following the date the request for the classification review is received in Human Resources, so please do not delay in sending a copy of your request to HR</w:t>
            </w:r>
            <w:r w:rsidRPr="00842968">
              <w:rPr>
                <w:rFonts w:ascii="Arial Narrow" w:hAnsi="Arial Narrow"/>
                <w:sz w:val="16"/>
                <w:szCs w:val="16"/>
              </w:rPr>
              <w:t>.</w:t>
            </w:r>
            <w:r w:rsidRPr="00842968">
              <w:rPr>
                <w:rFonts w:ascii="Arial Narrow" w:hAnsi="Arial Narrow"/>
                <w:b/>
                <w:sz w:val="16"/>
                <w:szCs w:val="16"/>
              </w:rPr>
              <w:t xml:space="preserve">  Keep a copy for your own records.  </w:t>
            </w:r>
          </w:p>
        </w:tc>
      </w:tr>
      <w:tr w:rsidR="00D862C2" w:rsidRPr="00657635" w:rsidTr="009B3436">
        <w:tc>
          <w:tcPr>
            <w:tcW w:w="2808" w:type="dxa"/>
            <w:vAlign w:val="center"/>
          </w:tcPr>
          <w:p w:rsidR="00D862C2" w:rsidRPr="00842968" w:rsidRDefault="00D862C2" w:rsidP="00D862C2">
            <w:pPr>
              <w:pStyle w:val="BodyText"/>
              <w:numPr>
                <w:ilvl w:val="0"/>
                <w:numId w:val="35"/>
              </w:numPr>
              <w:tabs>
                <w:tab w:val="clear" w:pos="720"/>
              </w:tabs>
              <w:overflowPunct/>
              <w:autoSpaceDE/>
              <w:autoSpaceDN/>
              <w:adjustRightInd/>
              <w:spacing w:after="0"/>
              <w:ind w:left="360"/>
              <w:textAlignment w:val="auto"/>
              <w:rPr>
                <w:rFonts w:ascii="Arial Narrow" w:hAnsi="Arial Narrow"/>
                <w:b/>
                <w:sz w:val="16"/>
                <w:szCs w:val="16"/>
              </w:rPr>
            </w:pPr>
            <w:r w:rsidRPr="00842968">
              <w:rPr>
                <w:rFonts w:ascii="Arial Narrow" w:hAnsi="Arial Narrow"/>
                <w:sz w:val="16"/>
                <w:szCs w:val="16"/>
              </w:rPr>
              <w:t>Part III</w:t>
            </w:r>
            <w:r w:rsidRPr="00842968">
              <w:rPr>
                <w:rFonts w:ascii="Arial Narrow" w:hAnsi="Arial Narrow"/>
                <w:b/>
                <w:sz w:val="16"/>
                <w:szCs w:val="16"/>
              </w:rPr>
              <w:t>: For Administrator Use Only</w:t>
            </w:r>
          </w:p>
        </w:tc>
        <w:tc>
          <w:tcPr>
            <w:tcW w:w="8208" w:type="dxa"/>
          </w:tcPr>
          <w:p w:rsidR="00D862C2" w:rsidRPr="00842968" w:rsidRDefault="00D862C2" w:rsidP="009B3436">
            <w:pPr>
              <w:pStyle w:val="BodyText"/>
              <w:rPr>
                <w:rFonts w:ascii="Arial Narrow" w:hAnsi="Arial Narrow"/>
                <w:b/>
                <w:sz w:val="16"/>
                <w:szCs w:val="16"/>
              </w:rPr>
            </w:pPr>
            <w:r w:rsidRPr="00842968">
              <w:rPr>
                <w:rFonts w:ascii="Arial Narrow" w:hAnsi="Arial Narrow"/>
                <w:b/>
                <w:sz w:val="16"/>
                <w:szCs w:val="16"/>
              </w:rPr>
              <w:t xml:space="preserve">This section is to be completed by the Appropriate Administrator.  The Appropriate Administrator should fill in the date the request was received, </w:t>
            </w:r>
            <w:r w:rsidRPr="00842968">
              <w:rPr>
                <w:rFonts w:ascii="Arial Narrow" w:hAnsi="Arial Narrow"/>
                <w:b/>
                <w:i/>
                <w:sz w:val="16"/>
                <w:szCs w:val="16"/>
              </w:rPr>
              <w:t>if</w:t>
            </w:r>
            <w:r w:rsidRPr="00842968">
              <w:rPr>
                <w:rFonts w:ascii="Arial Narrow" w:hAnsi="Arial Narrow"/>
                <w:b/>
                <w:sz w:val="16"/>
                <w:szCs w:val="16"/>
              </w:rPr>
              <w:t xml:space="preserve"> the request was employee initiated.  </w:t>
            </w:r>
            <w:r w:rsidRPr="00842968">
              <w:rPr>
                <w:rFonts w:ascii="Arial Narrow" w:hAnsi="Arial Narrow"/>
                <w:i/>
                <w:sz w:val="16"/>
                <w:szCs w:val="16"/>
                <w:u w:val="single"/>
              </w:rPr>
              <w:t>If management requested,</w:t>
            </w:r>
            <w:r w:rsidRPr="00842968">
              <w:rPr>
                <w:rFonts w:ascii="Arial Narrow" w:hAnsi="Arial Narrow"/>
                <w:b/>
                <w:sz w:val="16"/>
                <w:szCs w:val="16"/>
              </w:rPr>
              <w:t xml:space="preserve"> the Appropriate Administrator should check the box describing the requested action, i.e. classification review or in-range progression.  If the latter, Appropriate Administrator should refer to In-Range Progression Guidelines, available at:   </w:t>
            </w:r>
            <w:hyperlink r:id="rId10" w:history="1">
              <w:r w:rsidRPr="00842968">
                <w:rPr>
                  <w:rStyle w:val="Hyperlink"/>
                  <w:rFonts w:ascii="Arial Narrow" w:hAnsi="Arial Narrow"/>
                  <w:sz w:val="16"/>
                  <w:szCs w:val="16"/>
                </w:rPr>
                <w:t>http://www.csustan.edu/HR/Apps-Forms-Policies-Procedures/Documents/InRangeSalryProgGuideProg.doc</w:t>
              </w:r>
            </w:hyperlink>
          </w:p>
          <w:p w:rsidR="00D862C2" w:rsidRPr="00842968" w:rsidRDefault="00D862C2" w:rsidP="009B3436">
            <w:pPr>
              <w:pStyle w:val="BodyText"/>
              <w:rPr>
                <w:rFonts w:ascii="Arial Narrow" w:hAnsi="Arial Narrow"/>
                <w:b/>
                <w:sz w:val="16"/>
                <w:szCs w:val="16"/>
              </w:rPr>
            </w:pPr>
            <w:r w:rsidRPr="0089753D">
              <w:rPr>
                <w:rFonts w:ascii="Arial Narrow" w:hAnsi="Arial Narrow"/>
                <w:b/>
                <w:sz w:val="16"/>
                <w:szCs w:val="16"/>
              </w:rPr>
              <w:t>Managers/Administrators are responsible for revising/updating position descriptions; ideally, employee’s input would be solicited or offered, but it is not a requirement on the part of the employee.</w:t>
            </w:r>
            <w:r>
              <w:rPr>
                <w:rFonts w:ascii="Arial Narrow" w:hAnsi="Arial Narrow"/>
                <w:b/>
                <w:sz w:val="16"/>
                <w:szCs w:val="16"/>
              </w:rPr>
              <w:t xml:space="preserve">  </w:t>
            </w:r>
            <w:r w:rsidRPr="00842968">
              <w:rPr>
                <w:rFonts w:ascii="Arial Narrow" w:hAnsi="Arial Narrow"/>
                <w:b/>
                <w:sz w:val="16"/>
                <w:szCs w:val="16"/>
              </w:rPr>
              <w:t xml:space="preserve">Position description updates must include revisions to existing duties and inclusion of any new duties, with corresponding percentages of time.  All changes and updates should be identified in some manner, e.g. highlighting, underlining, italicizing, changing font color, etc.  The Position Description Form and Guidelines can be found at:  </w:t>
            </w:r>
            <w:hyperlink r:id="rId11" w:history="1">
              <w:r w:rsidRPr="00842968">
                <w:rPr>
                  <w:rStyle w:val="Hyperlink"/>
                  <w:rFonts w:ascii="Arial Narrow" w:hAnsi="Arial Narrow"/>
                  <w:sz w:val="16"/>
                  <w:szCs w:val="16"/>
                </w:rPr>
                <w:t>http://www.csustan.edu/HR/Apps-Forms-PoliciesProcedures/Documents/PositionDescriptionForm.doc</w:t>
              </w:r>
            </w:hyperlink>
          </w:p>
          <w:p w:rsidR="00D862C2" w:rsidRPr="00842968" w:rsidRDefault="00D862C2" w:rsidP="009B3436">
            <w:pPr>
              <w:pStyle w:val="BodyText"/>
              <w:rPr>
                <w:rFonts w:ascii="Arial Narrow" w:hAnsi="Arial Narrow"/>
                <w:sz w:val="16"/>
                <w:szCs w:val="16"/>
              </w:rPr>
            </w:pPr>
            <w:r w:rsidRPr="00842968">
              <w:rPr>
                <w:rFonts w:ascii="Arial Narrow" w:hAnsi="Arial Narrow"/>
                <w:b/>
                <w:sz w:val="16"/>
                <w:szCs w:val="16"/>
              </w:rPr>
              <w:lastRenderedPageBreak/>
              <w:t xml:space="preserve">and </w:t>
            </w:r>
            <w:hyperlink r:id="rId12" w:history="1">
              <w:r w:rsidRPr="00842968">
                <w:rPr>
                  <w:rStyle w:val="Hyperlink"/>
                  <w:rFonts w:ascii="Arial Narrow" w:hAnsi="Arial Narrow"/>
                  <w:sz w:val="16"/>
                  <w:szCs w:val="16"/>
                </w:rPr>
                <w:t>http://www.csustan.edu/HR/Apps-Forms-Policies-Procedures/Documents/PositionDescriptionGuidelines.doc</w:t>
              </w:r>
            </w:hyperlink>
          </w:p>
          <w:p w:rsidR="00D862C2" w:rsidRPr="00842968" w:rsidRDefault="00D862C2" w:rsidP="009B3436">
            <w:pPr>
              <w:pStyle w:val="BodyText"/>
              <w:rPr>
                <w:rFonts w:ascii="Arial Narrow" w:hAnsi="Arial Narrow"/>
                <w:b/>
                <w:sz w:val="8"/>
                <w:szCs w:val="8"/>
              </w:rPr>
            </w:pPr>
          </w:p>
          <w:p w:rsidR="00D862C2" w:rsidRPr="0089753D" w:rsidRDefault="00D862C2" w:rsidP="009B3436">
            <w:pPr>
              <w:pStyle w:val="BodyText"/>
              <w:rPr>
                <w:rFonts w:ascii="Arial Narrow" w:hAnsi="Arial Narrow" w:cs="Arial"/>
                <w:b/>
                <w:sz w:val="16"/>
                <w:szCs w:val="16"/>
              </w:rPr>
            </w:pPr>
            <w:r w:rsidRPr="00842968">
              <w:rPr>
                <w:rFonts w:ascii="Arial Narrow" w:hAnsi="Arial Narrow"/>
                <w:b/>
                <w:sz w:val="16"/>
                <w:szCs w:val="16"/>
              </w:rPr>
              <w:t>The Appropriate Administrator should check the appropriate boxes to identify which attachments are being submitted to Human Resources, i.e. position description and, if applicable, organizational chart.  The complete review request should be forwarded directly to Human Resources.  I</w:t>
            </w:r>
            <w:r w:rsidRPr="00842968">
              <w:rPr>
                <w:rFonts w:ascii="Arial Narrow" w:hAnsi="Arial Narrow" w:cs="Arial"/>
                <w:b/>
                <w:sz w:val="16"/>
                <w:szCs w:val="16"/>
              </w:rPr>
              <w:t xml:space="preserve">t is critical that employee-initiated requests are expedited in order to avoid potential violation of relevant contractual timelines, e.g. </w:t>
            </w:r>
            <w:r w:rsidRPr="00842968">
              <w:rPr>
                <w:rFonts w:ascii="Arial Narrow" w:hAnsi="Arial Narrow"/>
                <w:b/>
                <w:sz w:val="16"/>
                <w:szCs w:val="16"/>
              </w:rPr>
              <w:t xml:space="preserve">employee-requested classification and/or skill level review shall be completed no later than one hundred eighty (180) days after initiation of the classification and/or skill level review procedure. </w:t>
            </w:r>
            <w:r w:rsidRPr="00842968">
              <w:rPr>
                <w:rFonts w:ascii="Arial Narrow" w:hAnsi="Arial Narrow"/>
                <w:b/>
                <w:i/>
                <w:sz w:val="16"/>
                <w:szCs w:val="16"/>
              </w:rPr>
              <w:t xml:space="preserve">  </w:t>
            </w:r>
            <w:r w:rsidRPr="00842968">
              <w:rPr>
                <w:rFonts w:ascii="Arial Narrow" w:hAnsi="Arial Narrow" w:cs="Arial"/>
                <w:b/>
                <w:sz w:val="16"/>
                <w:szCs w:val="16"/>
              </w:rPr>
              <w:t xml:space="preserve">Human Resources should be consulted within two weeks of receipt of an employee’s request for a classification review.  </w:t>
            </w:r>
            <w:r w:rsidRPr="0089753D">
              <w:rPr>
                <w:rFonts w:ascii="Arial Narrow" w:hAnsi="Arial Narrow" w:cs="Arial"/>
                <w:b/>
                <w:sz w:val="16"/>
                <w:szCs w:val="16"/>
              </w:rPr>
              <w:t xml:space="preserve">It is necessary to have the revised job description in order to complete the review procedure, thus the reason for expediting these documents in a timely manner.  </w:t>
            </w:r>
          </w:p>
          <w:p w:rsidR="00D862C2" w:rsidRPr="00842968" w:rsidRDefault="00D862C2" w:rsidP="009B3436">
            <w:pPr>
              <w:pStyle w:val="BodyText"/>
              <w:rPr>
                <w:rFonts w:ascii="Arial Narrow" w:hAnsi="Arial Narrow" w:cs="Arial"/>
                <w:b/>
                <w:sz w:val="12"/>
                <w:szCs w:val="12"/>
              </w:rPr>
            </w:pPr>
          </w:p>
          <w:p w:rsidR="00D862C2" w:rsidRPr="00842968" w:rsidRDefault="00D862C2" w:rsidP="009B3436">
            <w:pPr>
              <w:pStyle w:val="BodyText"/>
              <w:rPr>
                <w:rFonts w:ascii="Arial Narrow" w:hAnsi="Arial Narrow"/>
                <w:b/>
                <w:sz w:val="16"/>
                <w:szCs w:val="16"/>
              </w:rPr>
            </w:pPr>
            <w:r w:rsidRPr="00842968">
              <w:rPr>
                <w:rFonts w:ascii="Arial Narrow" w:hAnsi="Arial Narrow"/>
                <w:b/>
                <w:sz w:val="16"/>
                <w:szCs w:val="16"/>
              </w:rPr>
              <w:t>The Appropriate Administrator should check the appropriate boxes regarding any potential costs associated with the review and any increase if changes are adopted.  Please provide the account numbers to charge for any applicable expenses that may result.</w:t>
            </w:r>
          </w:p>
        </w:tc>
      </w:tr>
      <w:tr w:rsidR="00D862C2" w:rsidRPr="00657635" w:rsidTr="009B3436">
        <w:tc>
          <w:tcPr>
            <w:tcW w:w="2808" w:type="dxa"/>
            <w:vAlign w:val="center"/>
          </w:tcPr>
          <w:p w:rsidR="00D862C2" w:rsidRPr="00657635" w:rsidRDefault="00D862C2" w:rsidP="00D862C2">
            <w:pPr>
              <w:pStyle w:val="BodyText"/>
              <w:numPr>
                <w:ilvl w:val="0"/>
                <w:numId w:val="35"/>
              </w:numPr>
              <w:tabs>
                <w:tab w:val="clear" w:pos="720"/>
              </w:tabs>
              <w:overflowPunct/>
              <w:autoSpaceDE/>
              <w:autoSpaceDN/>
              <w:adjustRightInd/>
              <w:spacing w:after="0"/>
              <w:ind w:left="360"/>
              <w:textAlignment w:val="auto"/>
              <w:rPr>
                <w:rFonts w:ascii="Arial Narrow" w:hAnsi="Arial Narrow"/>
                <w:b/>
                <w:sz w:val="16"/>
                <w:szCs w:val="16"/>
              </w:rPr>
            </w:pPr>
            <w:r w:rsidRPr="00660589">
              <w:rPr>
                <w:rFonts w:ascii="Arial Narrow" w:hAnsi="Arial Narrow"/>
                <w:sz w:val="16"/>
                <w:szCs w:val="16"/>
              </w:rPr>
              <w:lastRenderedPageBreak/>
              <w:t xml:space="preserve">Part </w:t>
            </w:r>
            <w:r>
              <w:rPr>
                <w:rFonts w:ascii="Arial Narrow" w:hAnsi="Arial Narrow"/>
                <w:sz w:val="16"/>
                <w:szCs w:val="16"/>
              </w:rPr>
              <w:t>I</w:t>
            </w:r>
            <w:r w:rsidRPr="00660589">
              <w:rPr>
                <w:rFonts w:ascii="Arial Narrow" w:hAnsi="Arial Narrow"/>
                <w:sz w:val="16"/>
                <w:szCs w:val="16"/>
              </w:rPr>
              <w:t>V</w:t>
            </w:r>
            <w:r>
              <w:rPr>
                <w:rFonts w:ascii="Arial Narrow" w:hAnsi="Arial Narrow"/>
                <w:b/>
                <w:sz w:val="16"/>
                <w:szCs w:val="16"/>
              </w:rPr>
              <w:t>: Human Resources Use Only</w:t>
            </w:r>
          </w:p>
        </w:tc>
        <w:tc>
          <w:tcPr>
            <w:tcW w:w="8208" w:type="dxa"/>
          </w:tcPr>
          <w:p w:rsidR="00D862C2" w:rsidRPr="00842968" w:rsidRDefault="00D862C2" w:rsidP="009B3436">
            <w:pPr>
              <w:pStyle w:val="BodyText"/>
              <w:rPr>
                <w:rFonts w:ascii="Arial Narrow" w:hAnsi="Arial Narrow"/>
                <w:b/>
                <w:sz w:val="16"/>
                <w:szCs w:val="16"/>
              </w:rPr>
            </w:pPr>
            <w:r w:rsidRPr="00842968">
              <w:rPr>
                <w:rFonts w:ascii="Arial Narrow" w:hAnsi="Arial Narrow"/>
                <w:b/>
                <w:sz w:val="16"/>
                <w:szCs w:val="16"/>
              </w:rPr>
              <w:t>This section is to be completed by Human Resources.</w:t>
            </w:r>
          </w:p>
        </w:tc>
      </w:tr>
      <w:tr w:rsidR="00D862C2" w:rsidRPr="00657635" w:rsidTr="009B3436">
        <w:trPr>
          <w:trHeight w:val="611"/>
        </w:trPr>
        <w:tc>
          <w:tcPr>
            <w:tcW w:w="2808" w:type="dxa"/>
            <w:vAlign w:val="center"/>
          </w:tcPr>
          <w:p w:rsidR="00D862C2" w:rsidRDefault="00D862C2" w:rsidP="00D862C2">
            <w:pPr>
              <w:pStyle w:val="BodyText"/>
              <w:numPr>
                <w:ilvl w:val="0"/>
                <w:numId w:val="35"/>
              </w:numPr>
              <w:tabs>
                <w:tab w:val="clear" w:pos="720"/>
              </w:tabs>
              <w:overflowPunct/>
              <w:autoSpaceDE/>
              <w:autoSpaceDN/>
              <w:adjustRightInd/>
              <w:spacing w:after="0"/>
              <w:ind w:left="360"/>
              <w:textAlignment w:val="auto"/>
              <w:rPr>
                <w:rFonts w:ascii="Arial Narrow" w:hAnsi="Arial Narrow"/>
                <w:b/>
                <w:sz w:val="16"/>
                <w:szCs w:val="16"/>
              </w:rPr>
            </w:pPr>
            <w:r>
              <w:rPr>
                <w:rFonts w:ascii="Arial Narrow" w:hAnsi="Arial Narrow"/>
                <w:b/>
                <w:sz w:val="16"/>
                <w:szCs w:val="16"/>
              </w:rPr>
              <w:t>Review of Classification</w:t>
            </w:r>
          </w:p>
        </w:tc>
        <w:tc>
          <w:tcPr>
            <w:tcW w:w="8208" w:type="dxa"/>
          </w:tcPr>
          <w:p w:rsidR="00D862C2" w:rsidRPr="00842968" w:rsidRDefault="00D862C2" w:rsidP="009B3436">
            <w:pPr>
              <w:pStyle w:val="NormalWeb"/>
              <w:spacing w:before="0" w:beforeAutospacing="0" w:after="0" w:afterAutospacing="0"/>
              <w:rPr>
                <w:rFonts w:ascii="Arial Narrow" w:hAnsi="Arial Narrow"/>
                <w:sz w:val="16"/>
                <w:szCs w:val="16"/>
              </w:rPr>
            </w:pPr>
            <w:r w:rsidRPr="00842968">
              <w:rPr>
                <w:rFonts w:ascii="Arial Narrow" w:hAnsi="Arial Narrow"/>
                <w:sz w:val="16"/>
                <w:szCs w:val="16"/>
              </w:rPr>
              <w:t xml:space="preserve">Receipt of requests will be acknowledged by Human Resources and appointments for review will be scheduled as appropriate.  The employee shall be notified in writing of the classification and/or skill level review decision and the reason(s) for the decision. </w:t>
            </w:r>
            <w:r w:rsidRPr="00842968">
              <w:rPr>
                <w:rFonts w:ascii="Arial Narrow" w:hAnsi="Arial Narrow" w:cs="Arial"/>
                <w:b/>
                <w:i/>
                <w:sz w:val="16"/>
                <w:szCs w:val="16"/>
              </w:rPr>
              <w:t xml:space="preserve">Should the review procedure result in a change in classification and/or skill level, the effective date is normally the </w:t>
            </w:r>
            <w:r w:rsidRPr="00842968">
              <w:rPr>
                <w:rFonts w:ascii="Arial Narrow" w:hAnsi="Arial Narrow"/>
                <w:b/>
                <w:i/>
                <w:sz w:val="16"/>
                <w:szCs w:val="16"/>
              </w:rPr>
              <w:t>first day of the pay period following the date the request for the classification review is received in Human Resources.</w:t>
            </w:r>
          </w:p>
        </w:tc>
      </w:tr>
    </w:tbl>
    <w:p w:rsidR="00D862C2" w:rsidRPr="00D862C2" w:rsidRDefault="00D862C2" w:rsidP="00D862C2">
      <w:pPr>
        <w:pStyle w:val="BodyText"/>
        <w:tabs>
          <w:tab w:val="left" w:pos="2690"/>
        </w:tabs>
        <w:rPr>
          <w:rFonts w:ascii="Arial Narrow" w:hAnsi="Arial Narrow"/>
          <w:sz w:val="18"/>
          <w:szCs w:val="16"/>
        </w:rPr>
      </w:pPr>
      <w:r w:rsidRPr="00D862C2">
        <w:rPr>
          <w:rFonts w:ascii="Arial Narrow" w:hAnsi="Arial Narrow"/>
          <w:sz w:val="18"/>
          <w:szCs w:val="16"/>
        </w:rPr>
        <w:tab/>
      </w:r>
    </w:p>
    <w:p w:rsidR="00076DD8" w:rsidRPr="00D862C2" w:rsidRDefault="00D862C2" w:rsidP="00D862C2">
      <w:pPr>
        <w:rPr>
          <w:rFonts w:ascii="Arial Narrow" w:hAnsi="Arial Narrow" w:cs="Arial"/>
          <w:smallCaps/>
          <w:sz w:val="20"/>
          <w:szCs w:val="18"/>
        </w:rPr>
      </w:pPr>
      <w:r w:rsidRPr="00D862C2">
        <w:rPr>
          <w:rFonts w:ascii="Arial Narrow" w:hAnsi="Arial Narrow" w:cs="Arial"/>
          <w:smallCaps/>
          <w:sz w:val="20"/>
          <w:szCs w:val="18"/>
        </w:rPr>
        <w:t>Should you have any additional questions pertaining to these instructions and/or the process please contact the classification &amp; compensation unit:</w:t>
      </w:r>
    </w:p>
    <w:p w:rsidR="00D862C2" w:rsidRPr="00D862C2" w:rsidRDefault="00D862C2" w:rsidP="00D862C2">
      <w:pPr>
        <w:rPr>
          <w:rFonts w:ascii="Arial Narrow" w:hAnsi="Arial Narrow" w:cs="Arial"/>
          <w:smallCaps/>
          <w:sz w:val="20"/>
          <w:szCs w:val="18"/>
        </w:rPr>
      </w:pPr>
    </w:p>
    <w:p w:rsidR="00D862C2" w:rsidRPr="00D862C2" w:rsidRDefault="00804D97" w:rsidP="00D862C2">
      <w:pPr>
        <w:rPr>
          <w:rFonts w:ascii="Arial Narrow" w:hAnsi="Arial Narrow" w:cs="Arial"/>
          <w:smallCaps/>
          <w:sz w:val="20"/>
          <w:szCs w:val="18"/>
        </w:rPr>
      </w:pPr>
      <w:r>
        <w:rPr>
          <w:rFonts w:ascii="Arial Narrow" w:hAnsi="Arial Narrow" w:cs="Arial"/>
          <w:smallCaps/>
          <w:sz w:val="20"/>
          <w:szCs w:val="18"/>
        </w:rPr>
        <w:t>Stacey Gross-Schneider</w:t>
      </w:r>
      <w:r w:rsidR="00D862C2" w:rsidRPr="00D862C2">
        <w:rPr>
          <w:rFonts w:ascii="Arial Narrow" w:hAnsi="Arial Narrow" w:cs="Arial"/>
          <w:smallCaps/>
          <w:sz w:val="20"/>
          <w:szCs w:val="18"/>
        </w:rPr>
        <w:t xml:space="preserve">  </w:t>
      </w:r>
      <w:r w:rsidR="00D862C2" w:rsidRPr="00D862C2">
        <w:rPr>
          <w:rFonts w:ascii="Arial Narrow" w:hAnsi="Arial Narrow" w:cs="Arial"/>
          <w:smallCaps/>
          <w:sz w:val="20"/>
          <w:szCs w:val="18"/>
        </w:rPr>
        <w:tab/>
      </w:r>
      <w:hyperlink r:id="rId13" w:history="1">
        <w:r w:rsidRPr="0084560D">
          <w:rPr>
            <w:rStyle w:val="Hyperlink"/>
            <w:rFonts w:ascii="Arial Narrow" w:hAnsi="Arial Narrow" w:cs="Arial"/>
            <w:smallCaps/>
            <w:sz w:val="20"/>
            <w:szCs w:val="18"/>
          </w:rPr>
          <w:t>sgrossschneider@csustan.edu</w:t>
        </w:r>
      </w:hyperlink>
      <w:r>
        <w:rPr>
          <w:rFonts w:ascii="Arial Narrow" w:hAnsi="Arial Narrow" w:cs="Arial"/>
          <w:smallCaps/>
          <w:sz w:val="20"/>
          <w:szCs w:val="18"/>
        </w:rPr>
        <w:tab/>
        <w:t>ext. 3383</w:t>
      </w:r>
    </w:p>
    <w:p w:rsidR="00D862C2" w:rsidRPr="00266040" w:rsidRDefault="00D862C2" w:rsidP="00D862C2">
      <w:pPr>
        <w:rPr>
          <w:rFonts w:ascii="Arial" w:hAnsi="Arial" w:cs="Arial"/>
          <w:smallCaps/>
          <w:sz w:val="18"/>
          <w:szCs w:val="18"/>
        </w:rPr>
      </w:pPr>
    </w:p>
    <w:sectPr w:rsidR="00D862C2" w:rsidRPr="00266040" w:rsidSect="00D862C2">
      <w:headerReference w:type="default" r:id="rId14"/>
      <w:headerReference w:type="first" r:id="rId15"/>
      <w:pgSz w:w="12240" w:h="15840" w:code="1"/>
      <w:pgMar w:top="1515" w:right="720" w:bottom="720" w:left="720" w:header="720" w:footer="1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Geneva">
    <w:altName w:val="Arial"/>
    <w:panose1 w:val="020B05030304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2C2" w:rsidRPr="00D61CC6" w:rsidRDefault="00D862C2" w:rsidP="00D862C2">
    <w:pPr>
      <w:pStyle w:val="Header"/>
      <w:tabs>
        <w:tab w:val="clear" w:pos="4320"/>
        <w:tab w:val="left" w:pos="1318"/>
        <w:tab w:val="right" w:pos="9046"/>
      </w:tabs>
      <w:ind w:left="-108"/>
      <w:jc w:val="right"/>
      <w:rPr>
        <w:szCs w:val="24"/>
      </w:rPr>
    </w:pPr>
    <w:r>
      <w:rPr>
        <w:noProof/>
      </w:rPr>
      <w:drawing>
        <wp:anchor distT="0" distB="0" distL="114300" distR="114300" simplePos="0" relativeHeight="251664384" behindDoc="0" locked="0" layoutInCell="1" allowOverlap="1" wp14:anchorId="43C250C9" wp14:editId="10A20D0F">
          <wp:simplePos x="0" y="0"/>
          <wp:positionH relativeFrom="column">
            <wp:posOffset>-250190</wp:posOffset>
          </wp:positionH>
          <wp:positionV relativeFrom="paragraph">
            <wp:posOffset>-304800</wp:posOffset>
          </wp:positionV>
          <wp:extent cx="2962275" cy="1270635"/>
          <wp:effectExtent l="0" t="0" r="0" b="0"/>
          <wp:wrapNone/>
          <wp:docPr id="19" name="Picture 19"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Cs w:val="24"/>
      </w:rPr>
      <w:t xml:space="preserve">             </w:t>
    </w:r>
    <w:r w:rsidRPr="00D61CC6">
      <w:rPr>
        <w:szCs w:val="24"/>
      </w:rPr>
      <w:t>Human Resources</w:t>
    </w:r>
    <w:r>
      <w:rPr>
        <w:szCs w:val="24"/>
      </w:rPr>
      <w:t xml:space="preserve">  </w:t>
    </w:r>
  </w:p>
  <w:p w:rsidR="00D862C2" w:rsidRPr="00BE5480" w:rsidRDefault="00D862C2" w:rsidP="00D862C2">
    <w:pPr>
      <w:pStyle w:val="Header"/>
      <w:tabs>
        <w:tab w:val="clear" w:pos="4320"/>
      </w:tabs>
      <w:ind w:left="-108"/>
      <w:jc w:val="right"/>
      <w:rPr>
        <w:rFonts w:ascii="Century Gothic" w:hAnsi="Century Gothic"/>
        <w:sz w:val="15"/>
      </w:rPr>
    </w:pPr>
    <w:r w:rsidRPr="00CC407F">
      <w:rPr>
        <w:noProof/>
      </w:rPr>
      <mc:AlternateContent>
        <mc:Choice Requires="wps">
          <w:drawing>
            <wp:anchor distT="0" distB="0" distL="114300" distR="114300" simplePos="0" relativeHeight="251665408" behindDoc="0" locked="0" layoutInCell="1" allowOverlap="1" wp14:anchorId="33DBAA5A" wp14:editId="0D23177D">
              <wp:simplePos x="0" y="0"/>
              <wp:positionH relativeFrom="column">
                <wp:posOffset>2421255</wp:posOffset>
              </wp:positionH>
              <wp:positionV relativeFrom="paragraph">
                <wp:posOffset>49530</wp:posOffset>
              </wp:positionV>
              <wp:extent cx="4480560" cy="0"/>
              <wp:effectExtent l="0" t="0" r="3429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EEF1408" id="Straight Connector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65pt,3.9pt" to="543.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"/>
          </w:pict>
        </mc:Fallback>
      </mc:AlternateContent>
    </w:r>
  </w:p>
  <w:p w:rsidR="00D862C2" w:rsidRPr="0038115C" w:rsidRDefault="00D862C2" w:rsidP="00D862C2">
    <w:pPr>
      <w:tabs>
        <w:tab w:val="left" w:pos="720"/>
        <w:tab w:val="left" w:pos="1440"/>
        <w:tab w:val="left" w:pos="2160"/>
        <w:tab w:val="left" w:pos="6255"/>
      </w:tabs>
      <w:jc w:val="right"/>
      <w:rPr>
        <w:b/>
        <w:u w:val="single"/>
      </w:rPr>
    </w:pPr>
    <w:r>
      <w:rPr>
        <w:rFonts w:ascii="Arial" w:hAnsi="Arial" w:cs="Arial"/>
        <w:b/>
        <w:sz w:val="32"/>
      </w:rPr>
      <w:t xml:space="preserve">              </w:t>
    </w:r>
    <w:r w:rsidRPr="002B5B66">
      <w:rPr>
        <w:rFonts w:ascii="Arial" w:hAnsi="Arial" w:cs="Arial"/>
        <w:b/>
        <w:szCs w:val="24"/>
      </w:rPr>
      <w:t>Classification Review Request Instructions</w:t>
    </w:r>
  </w:p>
  <w:p w:rsidR="00D862C2" w:rsidRDefault="00D862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2C2" w:rsidRPr="00D61CC6" w:rsidRDefault="00FC7798" w:rsidP="00D862C2">
    <w:pPr>
      <w:pStyle w:val="Header"/>
      <w:tabs>
        <w:tab w:val="clear" w:pos="4320"/>
        <w:tab w:val="left" w:pos="1318"/>
        <w:tab w:val="right" w:pos="9046"/>
      </w:tabs>
      <w:ind w:left="-108"/>
      <w:jc w:val="right"/>
      <w:rPr>
        <w:szCs w:val="24"/>
      </w:rPr>
    </w:pPr>
    <w:r>
      <w:rPr>
        <w:noProof/>
      </w:rPr>
      <w:drawing>
        <wp:anchor distT="0" distB="0" distL="114300" distR="114300" simplePos="0" relativeHeight="251660288" behindDoc="0" locked="0" layoutInCell="1" allowOverlap="1" wp14:anchorId="4AC2F1C0" wp14:editId="33C11FED">
          <wp:simplePos x="0" y="0"/>
          <wp:positionH relativeFrom="column">
            <wp:posOffset>-250190</wp:posOffset>
          </wp:positionH>
          <wp:positionV relativeFrom="paragraph">
            <wp:posOffset>-304800</wp:posOffset>
          </wp:positionV>
          <wp:extent cx="2962275" cy="1270635"/>
          <wp:effectExtent l="0" t="0" r="0" b="0"/>
          <wp:wrapNone/>
          <wp:docPr id="17" name="Picture 1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62C2">
      <w:rPr>
        <w:szCs w:val="24"/>
      </w:rPr>
      <w:t xml:space="preserve">             </w:t>
    </w:r>
    <w:r w:rsidR="00D862C2" w:rsidRPr="00D61CC6">
      <w:rPr>
        <w:szCs w:val="24"/>
      </w:rPr>
      <w:t>Human Resources</w:t>
    </w:r>
    <w:r w:rsidR="00D862C2">
      <w:rPr>
        <w:szCs w:val="24"/>
      </w:rPr>
      <w:t xml:space="preserve">  </w:t>
    </w:r>
  </w:p>
  <w:p w:rsidR="00D862C2" w:rsidRPr="00BE5480" w:rsidRDefault="00D862C2" w:rsidP="00D862C2">
    <w:pPr>
      <w:pStyle w:val="Header"/>
      <w:tabs>
        <w:tab w:val="clear" w:pos="4320"/>
      </w:tabs>
      <w:ind w:left="-108"/>
      <w:jc w:val="right"/>
      <w:rPr>
        <w:rFonts w:ascii="Century Gothic" w:hAnsi="Century Gothic"/>
        <w:sz w:val="15"/>
      </w:rPr>
    </w:pPr>
    <w:r w:rsidRPr="00CC407F">
      <w:rPr>
        <w:noProof/>
      </w:rPr>
      <mc:AlternateContent>
        <mc:Choice Requires="wps">
          <w:drawing>
            <wp:anchor distT="0" distB="0" distL="114300" distR="114300" simplePos="0" relativeHeight="251662336" behindDoc="0" locked="0" layoutInCell="1" allowOverlap="1" wp14:anchorId="69234E7E" wp14:editId="0A872313">
              <wp:simplePos x="0" y="0"/>
              <wp:positionH relativeFrom="column">
                <wp:posOffset>2421255</wp:posOffset>
              </wp:positionH>
              <wp:positionV relativeFrom="paragraph">
                <wp:posOffset>49530</wp:posOffset>
              </wp:positionV>
              <wp:extent cx="4480560" cy="0"/>
              <wp:effectExtent l="0" t="0" r="342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7B94650"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65pt,3.9pt" to="543.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VE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N0OgM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"/>
          </w:pict>
        </mc:Fallback>
      </mc:AlternateContent>
    </w:r>
  </w:p>
  <w:p w:rsidR="00E43283" w:rsidRPr="0038115C" w:rsidRDefault="00D862C2" w:rsidP="00D862C2">
    <w:pPr>
      <w:tabs>
        <w:tab w:val="left" w:pos="720"/>
        <w:tab w:val="left" w:pos="1440"/>
        <w:tab w:val="left" w:pos="2160"/>
        <w:tab w:val="left" w:pos="6255"/>
      </w:tabs>
      <w:jc w:val="right"/>
      <w:rPr>
        <w:b/>
        <w:u w:val="single"/>
      </w:rPr>
    </w:pPr>
    <w:r>
      <w:rPr>
        <w:rFonts w:ascii="Arial" w:hAnsi="Arial" w:cs="Arial"/>
        <w:b/>
        <w:sz w:val="32"/>
      </w:rPr>
      <w:t xml:space="preserve">              </w:t>
    </w:r>
    <w:r w:rsidRPr="002B5B66">
      <w:rPr>
        <w:rFonts w:ascii="Arial" w:hAnsi="Arial" w:cs="Arial"/>
        <w:b/>
        <w:szCs w:val="24"/>
      </w:rPr>
      <w:t>Classification Review Request Instructions</w:t>
    </w:r>
  </w:p>
  <w:p w:rsidR="00E43283" w:rsidRDefault="00E43283" w:rsidP="00E43283">
    <w:pPr>
      <w:pStyle w:val="Header"/>
      <w:tabs>
        <w:tab w:val="left" w:pos="85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5A2CE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00EEA"/>
    <w:multiLevelType w:val="hybridMultilevel"/>
    <w:tmpl w:val="BBECCEE0"/>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0B30C18"/>
    <w:multiLevelType w:val="hybridMultilevel"/>
    <w:tmpl w:val="3CB2E2F2"/>
    <w:lvl w:ilvl="0" w:tplc="8C7E311C">
      <w:start w:val="1"/>
      <w:numFmt w:val="bullet"/>
      <w:lvlText w:val=""/>
      <w:lvlJc w:val="left"/>
      <w:pPr>
        <w:tabs>
          <w:tab w:val="num" w:pos="936"/>
        </w:tabs>
        <w:ind w:left="936" w:hanging="216"/>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2"/>
  </w:num>
  <w:num w:numId="3">
    <w:abstractNumId w:val="29"/>
  </w:num>
  <w:num w:numId="4">
    <w:abstractNumId w:val="35"/>
  </w:num>
  <w:num w:numId="5">
    <w:abstractNumId w:val="18"/>
  </w:num>
  <w:num w:numId="6">
    <w:abstractNumId w:val="31"/>
  </w:num>
  <w:num w:numId="7">
    <w:abstractNumId w:val="27"/>
  </w:num>
  <w:num w:numId="8">
    <w:abstractNumId w:val="8"/>
  </w:num>
  <w:num w:numId="9">
    <w:abstractNumId w:val="25"/>
  </w:num>
  <w:num w:numId="10">
    <w:abstractNumId w:val="33"/>
  </w:num>
  <w:num w:numId="11">
    <w:abstractNumId w:val="19"/>
  </w:num>
  <w:num w:numId="12">
    <w:abstractNumId w:val="24"/>
  </w:num>
  <w:num w:numId="13">
    <w:abstractNumId w:val="5"/>
  </w:num>
  <w:num w:numId="14">
    <w:abstractNumId w:val="7"/>
  </w:num>
  <w:num w:numId="15">
    <w:abstractNumId w:val="17"/>
  </w:num>
  <w:num w:numId="16">
    <w:abstractNumId w:val="13"/>
  </w:num>
  <w:num w:numId="17">
    <w:abstractNumId w:val="22"/>
  </w:num>
  <w:num w:numId="18">
    <w:abstractNumId w:val="2"/>
  </w:num>
  <w:num w:numId="19">
    <w:abstractNumId w:val="16"/>
  </w:num>
  <w:num w:numId="20">
    <w:abstractNumId w:val="3"/>
  </w:num>
  <w:num w:numId="21">
    <w:abstractNumId w:val="34"/>
  </w:num>
  <w:num w:numId="22">
    <w:abstractNumId w:val="1"/>
  </w:num>
  <w:num w:numId="23">
    <w:abstractNumId w:val="12"/>
  </w:num>
  <w:num w:numId="24">
    <w:abstractNumId w:val="14"/>
  </w:num>
  <w:num w:numId="25">
    <w:abstractNumId w:val="28"/>
  </w:num>
  <w:num w:numId="26">
    <w:abstractNumId w:val="9"/>
  </w:num>
  <w:num w:numId="27">
    <w:abstractNumId w:val="30"/>
  </w:num>
  <w:num w:numId="28">
    <w:abstractNumId w:val="15"/>
  </w:num>
  <w:num w:numId="29">
    <w:abstractNumId w:val="20"/>
  </w:num>
  <w:num w:numId="30">
    <w:abstractNumId w:val="23"/>
  </w:num>
  <w:num w:numId="31">
    <w:abstractNumId w:val="0"/>
  </w:num>
  <w:num w:numId="32">
    <w:abstractNumId w:val="10"/>
  </w:num>
  <w:num w:numId="33">
    <w:abstractNumId w:val="21"/>
  </w:num>
  <w:num w:numId="34">
    <w:abstractNumId w:val="6"/>
  </w:num>
  <w:num w:numId="35">
    <w:abstractNumId w:val="11"/>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07528"/>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2B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4D97"/>
    <w:rsid w:val="00807F2B"/>
    <w:rsid w:val="00862262"/>
    <w:rsid w:val="0088028A"/>
    <w:rsid w:val="008A5166"/>
    <w:rsid w:val="008C60E1"/>
    <w:rsid w:val="008D209F"/>
    <w:rsid w:val="009450F4"/>
    <w:rsid w:val="00962A62"/>
    <w:rsid w:val="00964359"/>
    <w:rsid w:val="00967EB1"/>
    <w:rsid w:val="009750FD"/>
    <w:rsid w:val="00A0311B"/>
    <w:rsid w:val="00A03F02"/>
    <w:rsid w:val="00A51C76"/>
    <w:rsid w:val="00A67E8D"/>
    <w:rsid w:val="00AB06C7"/>
    <w:rsid w:val="00AB2209"/>
    <w:rsid w:val="00AE3C0B"/>
    <w:rsid w:val="00AF3A74"/>
    <w:rsid w:val="00B32D71"/>
    <w:rsid w:val="00B41CA5"/>
    <w:rsid w:val="00B42CA8"/>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1FC4"/>
    <w:rsid w:val="00CE596E"/>
    <w:rsid w:val="00D22B9C"/>
    <w:rsid w:val="00D26BC6"/>
    <w:rsid w:val="00D32687"/>
    <w:rsid w:val="00D4080B"/>
    <w:rsid w:val="00D460A6"/>
    <w:rsid w:val="00D5732E"/>
    <w:rsid w:val="00D73ADC"/>
    <w:rsid w:val="00D862C2"/>
    <w:rsid w:val="00DB0E0C"/>
    <w:rsid w:val="00DC2DE0"/>
    <w:rsid w:val="00DC58B5"/>
    <w:rsid w:val="00E160E4"/>
    <w:rsid w:val="00E43283"/>
    <w:rsid w:val="00E55911"/>
    <w:rsid w:val="00EC5DE2"/>
    <w:rsid w:val="00F16762"/>
    <w:rsid w:val="00F2158C"/>
    <w:rsid w:val="00F511A7"/>
    <w:rsid w:val="00F524C6"/>
    <w:rsid w:val="00F53927"/>
    <w:rsid w:val="00F56E3B"/>
    <w:rsid w:val="00FB6915"/>
    <w:rsid w:val="00FC1C2F"/>
    <w:rsid w:val="00FC7798"/>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5841"/>
    <o:shapelayout v:ext="edit">
      <o:idmap v:ext="edit" data="1"/>
    </o:shapelayout>
  </w:shapeDefaults>
  <w:decimalSymbol w:val="."/>
  <w:listSeparator w:val=","/>
  <w15:docId w15:val="{1ACBB4ED-43F3-4211-B066-3A8D22B9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link w:val="Heading1Char"/>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link w:val="BodyText2Char"/>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E02B2"/>
    <w:rPr>
      <w:color w:val="0000FF"/>
      <w:u w:val="single"/>
    </w:rPr>
  </w:style>
  <w:style w:type="character" w:customStyle="1" w:styleId="Heading1Char">
    <w:name w:val="Heading 1 Char"/>
    <w:basedOn w:val="DefaultParagraphFont"/>
    <w:link w:val="Heading1"/>
    <w:rsid w:val="008A5166"/>
    <w:rPr>
      <w:rFonts w:ascii="Arial" w:hAnsi="Arial" w:cs="Arial"/>
      <w:b/>
      <w:bCs/>
      <w:kern w:val="32"/>
      <w:sz w:val="32"/>
      <w:szCs w:val="32"/>
    </w:rPr>
  </w:style>
  <w:style w:type="character" w:customStyle="1" w:styleId="BodyText2Char">
    <w:name w:val="Body Text 2 Char"/>
    <w:basedOn w:val="DefaultParagraphFont"/>
    <w:link w:val="BodyText2"/>
    <w:rsid w:val="008A5166"/>
    <w:rPr>
      <w:rFonts w:ascii="Arial" w:hAnsi="Arial"/>
      <w:snapToGrid w:val="0"/>
      <w:sz w:val="22"/>
    </w:rPr>
  </w:style>
  <w:style w:type="paragraph" w:styleId="ListParagraph">
    <w:name w:val="List Paragraph"/>
    <w:basedOn w:val="Normal"/>
    <w:uiPriority w:val="34"/>
    <w:qFormat/>
    <w:rsid w:val="00FB6915"/>
    <w:pPr>
      <w:ind w:left="720"/>
      <w:contextualSpacing/>
    </w:pPr>
  </w:style>
  <w:style w:type="paragraph" w:styleId="BodyText">
    <w:name w:val="Body Text"/>
    <w:basedOn w:val="Normal"/>
    <w:link w:val="BodyTextChar"/>
    <w:unhideWhenUsed/>
    <w:rsid w:val="00D862C2"/>
    <w:pPr>
      <w:spacing w:after="120"/>
    </w:pPr>
  </w:style>
  <w:style w:type="character" w:customStyle="1" w:styleId="BodyTextChar">
    <w:name w:val="Body Text Char"/>
    <w:basedOn w:val="DefaultParagraphFont"/>
    <w:link w:val="BodyText"/>
    <w:rsid w:val="00D862C2"/>
    <w:rPr>
      <w:rFonts w:ascii="Geneva" w:hAnsi="Geneva"/>
      <w:sz w:val="24"/>
    </w:rPr>
  </w:style>
  <w:style w:type="character" w:styleId="PageNumber">
    <w:name w:val="page number"/>
    <w:basedOn w:val="DefaultParagraphFont"/>
    <w:rsid w:val="00D862C2"/>
  </w:style>
  <w:style w:type="paragraph" w:styleId="NormalWeb">
    <w:name w:val="Normal (Web)"/>
    <w:basedOn w:val="Normal"/>
    <w:rsid w:val="00D862C2"/>
    <w:pPr>
      <w:overflowPunct/>
      <w:autoSpaceDE/>
      <w:autoSpaceDN/>
      <w:adjustRightInd/>
      <w:spacing w:before="100" w:beforeAutospacing="1" w:after="100" w:afterAutospacing="1"/>
      <w:textAlignment w:val="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HRAdm/Classification/" TargetMode="External"/><Relationship Id="rId13" Type="http://schemas.openxmlformats.org/officeDocument/2006/relationships/hyperlink" Target="mailto:sgrossschneider@csusta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ustan.edu/HR/Apps-Forms-Policies-Procedures/Documents/PositionDescriptionGuidelines.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stan.edu/HR/Apps-Forms-PoliciesProcedures/Documents/PositionDescriptionForm.do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sustan.edu/HR/Apps-Forms-Policies-Procedures/Documents/InRangeSalryProgGuideProg.doc" TargetMode="External"/><Relationship Id="rId4" Type="http://schemas.openxmlformats.org/officeDocument/2006/relationships/settings" Target="settings.xml"/><Relationship Id="rId9" Type="http://schemas.openxmlformats.org/officeDocument/2006/relationships/hyperlink" Target="mailto:sgrossschneider@csustan.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FDBCA-C668-4A93-A53D-9A6C00BD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1150</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Krista Vasquez</cp:lastModifiedBy>
  <cp:revision>2</cp:revision>
  <cp:lastPrinted>2004-05-27T17:14:00Z</cp:lastPrinted>
  <dcterms:created xsi:type="dcterms:W3CDTF">2019-02-27T00:01:00Z</dcterms:created>
  <dcterms:modified xsi:type="dcterms:W3CDTF">2019-02-27T00:01:00Z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